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6F" w:rsidRPr="000D5F32" w:rsidRDefault="00CE176F" w:rsidP="00CE176F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  <w:bookmarkStart w:id="0" w:name="_GoBack"/>
      <w:bookmarkEnd w:id="0"/>
      <w:r w:rsidRPr="000D5F32"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>Образеца на документа е приложим за данъчни периоди след 31 март 2020 г. - § 32, ал. 2 от ПЗР на ППЗДДС</w:t>
      </w:r>
    </w:p>
    <w:p w:rsidR="00CE176F" w:rsidRDefault="00CE176F" w:rsidP="00703DE8">
      <w:pPr>
        <w:spacing w:after="0" w:line="240" w:lineRule="auto"/>
        <w:ind w:firstLine="720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3DE8" w:rsidRPr="00703DE8" w:rsidRDefault="00703DE8" w:rsidP="00703DE8">
      <w:pPr>
        <w:spacing w:after="0" w:line="240" w:lineRule="auto"/>
        <w:ind w:firstLine="720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3D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Приложение № 13 към </w:t>
      </w:r>
      <w:hyperlink w:history="1">
        <w:r w:rsidRPr="00703DE8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чл. 116, ал. 1</w:t>
        </w:r>
      </w:hyperlink>
    </w:p>
    <w:p w:rsidR="00703DE8" w:rsidRPr="00703DE8" w:rsidRDefault="00703DE8" w:rsidP="00703DE8">
      <w:pPr>
        <w:spacing w:after="0" w:line="240" w:lineRule="auto"/>
        <w:ind w:firstLine="720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3DE8" w:rsidRPr="00703DE8" w:rsidRDefault="00703DE8" w:rsidP="00703DE8">
      <w:pPr>
        <w:spacing w:after="0" w:line="240" w:lineRule="auto"/>
        <w:ind w:firstLine="720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3DE8">
        <w:rPr>
          <w:rFonts w:ascii="Times New Roman" w:eastAsia="Times New Roman" w:hAnsi="Times New Roman" w:cs="Times New Roman"/>
          <w:sz w:val="24"/>
          <w:szCs w:val="24"/>
          <w:lang w:val="bg-BG"/>
        </w:rPr>
        <w:t>(Изм. и доп. - ДВ, бр. 101 от 2006 г., изм. - ДВ, бр. 3 от 2007 г., в сила от 01.01.2007 г., изм. - ДВ, бр. 6 от 2010 г., в сила от 01.01.2010 г., изм. - ДВ, бр. 10 от 2011 г., в сила от 01.02.2011 г., изм. - ДВ, бр. 15 от 2012 г., в сила от 01.06.2012 г., попр. - ДВ, бр. 16 от 2012 г., изм. - ДВ, бр. 20 от 2013 г., в сила от 15.03.2013 г., изм. и доп. - ДВ, бр. 8 от 2016 г., в сила от 29.01.2016 г., изм. - ДВ, бр. 58 от 2018 г., в сила от 13.07.2018 г., изм. - ДВ, бр. 25 от 2020 г., в сила от 20.03.2020 г.)</w:t>
      </w:r>
    </w:p>
    <w:p w:rsidR="00703DE8" w:rsidRPr="00703DE8" w:rsidRDefault="00703DE8" w:rsidP="00703DE8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1632"/>
        <w:gridCol w:w="301"/>
        <w:gridCol w:w="486"/>
        <w:gridCol w:w="343"/>
        <w:gridCol w:w="299"/>
        <w:gridCol w:w="15"/>
        <w:gridCol w:w="363"/>
        <w:gridCol w:w="15"/>
        <w:gridCol w:w="840"/>
        <w:gridCol w:w="570"/>
        <w:gridCol w:w="570"/>
        <w:gridCol w:w="2764"/>
        <w:gridCol w:w="570"/>
        <w:gridCol w:w="570"/>
        <w:gridCol w:w="6"/>
      </w:tblGrid>
      <w:tr w:rsidR="00703DE8" w:rsidRPr="00703DE8" w:rsidTr="00703DE8">
        <w:trPr>
          <w:tblCellSpacing w:w="0" w:type="dxa"/>
        </w:trPr>
        <w:tc>
          <w:tcPr>
            <w:tcW w:w="595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СПРАВКА-ДЕКЛАРАЦИЯ</w:t>
            </w:r>
          </w:p>
        </w:tc>
        <w:tc>
          <w:tcPr>
            <w:tcW w:w="59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ТД на НАП /офис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595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ДАНЪК ВЪРХУ ДОБАВЕНАТА СТОЙНОСТ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Входящ № ............../.................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59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попълва се от приходната 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59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Данъчен период: .............../........................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59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мм/гггг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38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А: Наименование и адрес за кореспонденция на регистрираното лице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953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ИН по </w:t>
            </w:r>
            <w:hyperlink r:id="rId4" w:tgtFrame="_self" w:history="1">
              <w:r w:rsidRPr="00703D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ЗДДС</w:t>
              </w:r>
            </w:hyperlink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 BG...........................................................................................</w:t>
            </w:r>
          </w:p>
        </w:tc>
      </w:tr>
      <w:tr w:rsidR="00703DE8" w:rsidRPr="00703DE8" w:rsidTr="00703DE8">
        <w:trPr>
          <w:tblCellSpacing w:w="0" w:type="dxa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ИН:..........................................................................................</w:t>
            </w:r>
          </w:p>
        </w:tc>
      </w:tr>
      <w:tr w:rsidR="00703DE8" w:rsidRPr="00703DE8" w:rsidTr="00703DE8">
        <w:trPr>
          <w:tblCellSpacing w:w="0" w:type="dxa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3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95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1190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1190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Раздел А: Данни за начислен данък върху добавената стойност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1190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Общ размер на данъчните основи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01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Всичко начислен ДДС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облагане с ДДС (сума от кл. 11 до кл. 16)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(сума от кл. 21 до кл. 24)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Данъчна основа, подлежаща на облагане със ставка 20 %: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данъчна основа на облагаемите доставки, вкл. доставките при условията на дистанционни продажби с място на изпълнение на територията на страната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Начислен ДДС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- данъчна основа на ВОП и данъчна основа на получени доставки по </w:t>
            </w:r>
            <w:hyperlink w:history="1">
              <w:r w:rsidRPr="00703D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82, ал. 2</w:t>
              </w:r>
            </w:hyperlink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- 6 от </w:t>
            </w:r>
            <w:hyperlink r:id="rId5" w:tgtFrame="_self" w:history="1">
              <w:r w:rsidRPr="00703D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ЗДДС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48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Начислен ДДС за ВОП и за получени доставки по </w:t>
            </w:r>
            <w:hyperlink w:history="1">
              <w:r w:rsidRPr="00703D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82, ал. 2</w:t>
              </w:r>
            </w:hyperlink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- 6 от </w:t>
            </w:r>
            <w:hyperlink r:id="rId6" w:tgtFrame="_self" w:history="1">
              <w:r w:rsidRPr="00703D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ЗДДС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Начислен данък за доставки на стоки 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услуги за лични нужди ****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Данъчна основа на облагаемите доставки със ставка 9 %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48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Начислен ДДС (9 %)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Данъчна основа, подлежаща на облагане със ставка 0 %: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данъчна основа на доставки по </w:t>
            </w:r>
            <w:hyperlink r:id="rId7" w:tgtFrame="_self" w:history="1">
              <w:r w:rsidRPr="00703D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глава трета от ЗДДС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данъчна основа на ВОД на стоки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данъчна основа на доставки по </w:t>
            </w:r>
            <w:hyperlink r:id="rId8" w:tgtFrame="_self" w:history="1">
              <w:r w:rsidRPr="00703D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140</w:t>
              </w:r>
            </w:hyperlink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hyperlink r:id="rId9" w:tgtFrame="_self" w:history="1">
              <w:r w:rsidRPr="00703D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146</w:t>
              </w:r>
            </w:hyperlink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hyperlink r:id="rId10" w:tgtFrame="_self" w:history="1">
              <w:r w:rsidRPr="00703D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173 ЗДДС</w:t>
              </w:r>
            </w:hyperlink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Данъчна основа на доставки на услуги по </w:t>
            </w:r>
            <w:hyperlink r:id="rId11" w:tgtFrame="_self" w:history="1">
              <w:r w:rsidRPr="00703D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21, ал. 2</w:t>
              </w:r>
            </w:hyperlink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 място на изпълнение на територията на друга държава членка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Данъчна основа на доставки по </w:t>
            </w:r>
            <w:hyperlink r:id="rId12" w:tgtFrame="_self" w:history="1">
              <w:r w:rsidRPr="00703D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69, ал. 2 ЗДДС</w:t>
              </w:r>
            </w:hyperlink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вкл. доставките при условията на дистанционни продажби с място на изпълнение на територията на друга държава членка, както и на доставки като посредник в тристранна операция 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Данъчна основа на освободените доставки и освободените ВОП ***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19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11907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1190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Раздел Б: Данни за упражнено право на данъчен кредит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1190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Данъчна основа и данък на получените доставки, ВОП, получените доставки по </w:t>
            </w:r>
            <w:hyperlink w:history="1">
              <w:r w:rsidRPr="00703D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82, ал. 2</w:t>
              </w:r>
            </w:hyperlink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- 6 от </w:t>
            </w:r>
            <w:hyperlink r:id="rId13" w:tgtFrame="_self" w:history="1">
              <w:r w:rsidRPr="00703D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ЗДДС</w:t>
              </w:r>
            </w:hyperlink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вноса без право на данъчен кредит или без данък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Данъчна основа на получените доставки, ВОП, получените доставки по </w:t>
            </w:r>
            <w:hyperlink w:history="1">
              <w:r w:rsidRPr="00703D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82, ал. 2</w:t>
              </w:r>
            </w:hyperlink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- 6 от </w:t>
            </w:r>
            <w:hyperlink r:id="rId14" w:tgtFrame="_self" w:history="1">
              <w:r w:rsidRPr="00703D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ЗДДС</w:t>
              </w:r>
            </w:hyperlink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вноса, както и данъчна основа на получените доставки, използвани за извършване на доставки по </w:t>
            </w:r>
            <w:hyperlink r:id="rId15" w:tgtFrame="_self" w:history="1">
              <w:r w:rsidRPr="00703D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69, ал. 2 ЗДДС</w:t>
              </w:r>
            </w:hyperlink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с право на пълен данъчен кредит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31</w:t>
            </w:r>
          </w:p>
        </w:tc>
        <w:tc>
          <w:tcPr>
            <w:tcW w:w="48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ДДС с право на пълен данъчен кредит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с право на частичен данъчен кредит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32</w:t>
            </w:r>
          </w:p>
        </w:tc>
        <w:tc>
          <w:tcPr>
            <w:tcW w:w="48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ДДС с право на частичен данъчен кредит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Годишна корекция по </w:t>
            </w:r>
            <w:hyperlink r:id="rId16" w:tgtFrame="_self" w:history="1">
              <w:r w:rsidRPr="00703D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73, ал. 8</w:t>
              </w:r>
            </w:hyperlink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(+/-)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Коефициент по </w:t>
            </w:r>
            <w:hyperlink r:id="rId17" w:tgtFrame="_self" w:history="1">
              <w:r w:rsidRPr="00703D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73, ал. 5 ЗДДС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33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Общо данъчен кредит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(кл. 41 + кл. 42 х кл. 33+ кл. 43)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11907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1190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Раздел В: Резултат за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1190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ДДС за внасяне (кл. 20 - кл. 40) &gt;= 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50</w:t>
            </w:r>
          </w:p>
        </w:tc>
        <w:tc>
          <w:tcPr>
            <w:tcW w:w="48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ДДС за възстановяване (кл. 20 - кл. 40) &lt; 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11907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1190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1190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Раздел Г: ДДС за внасяне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Данък за внасяне от кл. 50, приспаднат по реда на </w:t>
            </w:r>
            <w:hyperlink r:id="rId18" w:tgtFrame="_self" w:history="1">
              <w:r w:rsidRPr="00703D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92, ал. 1 ЗДДС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70</w:t>
            </w:r>
          </w:p>
        </w:tc>
        <w:tc>
          <w:tcPr>
            <w:tcW w:w="48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Данък за внасяне от кл. 50, внесен ефективно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11907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1190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Раздел Д: ДДС, подлежащ на възстановяване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1190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283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Съгласно </w:t>
            </w:r>
          </w:p>
          <w:p w:rsidR="00703DE8" w:rsidRPr="00703DE8" w:rsidRDefault="00CE176F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hyperlink r:id="rId19" w:tgtFrame="_self" w:history="1">
              <w:r w:rsidR="00703DE8" w:rsidRPr="00703D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92, ал. 1</w:t>
              </w:r>
            </w:hyperlink>
          </w:p>
          <w:p w:rsidR="00703DE8" w:rsidRPr="00703DE8" w:rsidRDefault="00CE176F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hyperlink r:id="rId20" w:tgtFrame="_self" w:history="1">
              <w:r w:rsidR="00703DE8" w:rsidRPr="00703D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ЗДДС</w:t>
              </w:r>
            </w:hyperlink>
            <w:r w:rsidR="00703DE8"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30-дневен срок от</w:t>
            </w:r>
          </w:p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подаването на тази</w:t>
            </w:r>
          </w:p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декларация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80</w:t>
            </w:r>
          </w:p>
        </w:tc>
        <w:tc>
          <w:tcPr>
            <w:tcW w:w="2835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Съгласно </w:t>
            </w:r>
          </w:p>
          <w:p w:rsidR="00703DE8" w:rsidRPr="00703DE8" w:rsidRDefault="00CE176F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hyperlink r:id="rId21" w:tgtFrame="_self" w:history="1">
              <w:r w:rsidR="00703DE8" w:rsidRPr="00703D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92, ал. 3</w:t>
              </w:r>
            </w:hyperlink>
          </w:p>
          <w:p w:rsidR="00703DE8" w:rsidRPr="00703DE8" w:rsidRDefault="00CE176F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hyperlink r:id="rId22" w:tgtFrame="_self" w:history="1">
              <w:r w:rsidR="00703DE8" w:rsidRPr="00703D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ЗДДС</w:t>
              </w:r>
            </w:hyperlink>
            <w:r w:rsidR="00703DE8"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30-дневен срок от</w:t>
            </w:r>
          </w:p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подаването на тази</w:t>
            </w:r>
          </w:p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декларация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81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Съгласно </w:t>
            </w:r>
          </w:p>
          <w:p w:rsidR="00703DE8" w:rsidRPr="00703DE8" w:rsidRDefault="00CE176F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hyperlink r:id="rId23" w:tgtFrame="_self" w:history="1">
              <w:r w:rsidR="00703DE8" w:rsidRPr="00703D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92, ал. 4</w:t>
              </w:r>
            </w:hyperlink>
          </w:p>
          <w:p w:rsidR="00703DE8" w:rsidRPr="00703DE8" w:rsidRDefault="00CE176F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hyperlink r:id="rId24" w:tgtFrame="_self" w:history="1">
              <w:r w:rsidR="00703DE8" w:rsidRPr="00703D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ЗДДС</w:t>
              </w:r>
            </w:hyperlink>
            <w:r w:rsidR="00703DE8"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30-дневен срок от</w:t>
            </w:r>
          </w:p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подаването на тази</w:t>
            </w:r>
          </w:p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декларация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11907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Долуподписаният ............................................., декларирам, че: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1190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1190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 представлявам лицето, посочено в кл. А, и посочената в този формуляр информация е вярна и точна.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1190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0 са налице обстоятелствата по </w:t>
            </w:r>
            <w:hyperlink r:id="rId25" w:tgtFrame="_self" w:history="1">
              <w:r w:rsidRPr="00703D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92, ал. 3 и 4 ЗДДС</w:t>
              </w:r>
            </w:hyperlink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1190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Известно ми е, че за неверни данни нося отговорност по </w:t>
            </w:r>
            <w:hyperlink r:id="rId26" w:tgtFrame="_self" w:history="1">
              <w:r w:rsidRPr="00703D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313 НК</w:t>
              </w:r>
            </w:hyperlink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1190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 на съставяне: ............................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Длъжност: .........................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3D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Подпис: 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03DE8" w:rsidRPr="00703DE8" w:rsidTr="00703DE8">
        <w:trPr>
          <w:tblCellSpacing w:w="0" w:type="dxa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03DE8" w:rsidRPr="00703DE8" w:rsidRDefault="00703DE8" w:rsidP="00703DE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3DE8" w:rsidRPr="00703DE8" w:rsidRDefault="00703DE8" w:rsidP="00703DE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3DE8">
        <w:rPr>
          <w:rFonts w:ascii="Times New Roman" w:eastAsia="Times New Roman" w:hAnsi="Times New Roman" w:cs="Times New Roman"/>
          <w:sz w:val="24"/>
          <w:szCs w:val="24"/>
          <w:lang w:val="bg-BG"/>
        </w:rPr>
        <w:t>Забележка. Стойностите се посочват в левове и стотинки.</w:t>
      </w:r>
    </w:p>
    <w:p w:rsidR="00703DE8" w:rsidRPr="00703DE8" w:rsidRDefault="00703DE8" w:rsidP="00703DE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3DE8">
        <w:rPr>
          <w:rFonts w:ascii="Times New Roman" w:eastAsia="Times New Roman" w:hAnsi="Times New Roman" w:cs="Times New Roman"/>
          <w:sz w:val="24"/>
          <w:szCs w:val="24"/>
          <w:lang w:val="bg-BG"/>
        </w:rPr>
        <w:t>* В клетка 16 се декларират доставки, за които се прилага нулева ставка на данъка:</w:t>
      </w:r>
    </w:p>
    <w:p w:rsidR="00703DE8" w:rsidRPr="00703DE8" w:rsidRDefault="00703DE8" w:rsidP="00703DE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3DE8">
        <w:rPr>
          <w:rFonts w:ascii="Times New Roman" w:eastAsia="Times New Roman" w:hAnsi="Times New Roman" w:cs="Times New Roman"/>
          <w:sz w:val="24"/>
          <w:szCs w:val="24"/>
          <w:lang w:val="bg-BG"/>
        </w:rPr>
        <w:t>- доставки на обща туристическа услуга в случаите, когато доставките на стоките и услугите, от които пътуващото лице се възползва пряко, са с място на изпълнение на територията на трети страни и територии;</w:t>
      </w:r>
    </w:p>
    <w:p w:rsidR="00703DE8" w:rsidRPr="00703DE8" w:rsidRDefault="00703DE8" w:rsidP="00703DE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3D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доставки на стоки по специалния ред на облагане на маржа, когато за доставките са налице условията на </w:t>
      </w:r>
      <w:hyperlink r:id="rId27" w:tgtFrame="_self" w:history="1">
        <w:r w:rsidRPr="00703DE8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чл. 28 ЗДДС</w:t>
        </w:r>
      </w:hyperlink>
      <w:r w:rsidRPr="00703DE8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703DE8" w:rsidRPr="00703DE8" w:rsidRDefault="00703DE8" w:rsidP="00703DE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3DE8">
        <w:rPr>
          <w:rFonts w:ascii="Times New Roman" w:eastAsia="Times New Roman" w:hAnsi="Times New Roman" w:cs="Times New Roman"/>
          <w:sz w:val="24"/>
          <w:szCs w:val="24"/>
          <w:lang w:val="bg-BG"/>
        </w:rPr>
        <w:t>- освободени доставки по силата на международни договори;</w:t>
      </w:r>
    </w:p>
    <w:p w:rsidR="00703DE8" w:rsidRPr="00703DE8" w:rsidRDefault="00703DE8" w:rsidP="00703DE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3DE8">
        <w:rPr>
          <w:rFonts w:ascii="Times New Roman" w:eastAsia="Times New Roman" w:hAnsi="Times New Roman" w:cs="Times New Roman"/>
          <w:sz w:val="24"/>
          <w:szCs w:val="24"/>
          <w:lang w:val="bg-BG"/>
        </w:rPr>
        <w:t>- доставки, по които получатели са въоръжените сили на други държави, които са страни по Северноатлантическия договор или институции на Европейския съюз.</w:t>
      </w:r>
    </w:p>
    <w:p w:rsidR="00703DE8" w:rsidRPr="00703DE8" w:rsidRDefault="00703DE8" w:rsidP="00703DE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3D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** В клетка 18 се декларират доставките с място на изпълнение извън територията на страната, които биха били облагаеми, ако бяха извършени на територията на страната, </w:t>
      </w:r>
      <w:r w:rsidRPr="00703DE8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както и доставките на финансови услуги и на застрахователни услуги, когато получателят на услугите е установен извън Европейския съюз или когато са пряко свързани със стоки, за които са изпълнени условията на </w:t>
      </w:r>
      <w:hyperlink r:id="rId28" w:tgtFrame="_self" w:history="1">
        <w:r w:rsidRPr="00703DE8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чл. 28 ЗДДС</w:t>
        </w:r>
      </w:hyperlink>
      <w:r w:rsidRPr="00703DE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703DE8" w:rsidRPr="00703DE8" w:rsidRDefault="00703DE8" w:rsidP="00703DE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3D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*** В клетка 19 не се декларират доставките на финансови услуги и на застрахователни услуги, когато получателят е установен извън Европейския съюз или когато са пряко свързани със стоки, за които са изпълнени условията на </w:t>
      </w:r>
      <w:hyperlink r:id="rId29" w:tgtFrame="_self" w:history="1">
        <w:r w:rsidRPr="00703DE8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чл. 28 ЗДДС</w:t>
        </w:r>
      </w:hyperlink>
      <w:r w:rsidRPr="00703D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които са приравнени на облагаеми по смисъла на </w:t>
      </w:r>
      <w:hyperlink r:id="rId30" w:tgtFrame="_self" w:history="1">
        <w:r w:rsidRPr="00703DE8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чл. 69, ал. 2 ЗДДС</w:t>
        </w:r>
      </w:hyperlink>
      <w:r w:rsidRPr="00703D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се декларират в клетка 18.</w:t>
      </w:r>
    </w:p>
    <w:p w:rsidR="00703DE8" w:rsidRPr="00703DE8" w:rsidRDefault="00703DE8" w:rsidP="00703DE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3DE8">
        <w:rPr>
          <w:rFonts w:ascii="Times New Roman" w:eastAsia="Times New Roman" w:hAnsi="Times New Roman" w:cs="Times New Roman"/>
          <w:sz w:val="24"/>
          <w:szCs w:val="24"/>
          <w:lang w:val="bg-BG"/>
        </w:rPr>
        <w:t>**** В клетка 23 се декларира дължимият данък за използваните през данъчния период стоки и услуги за лични нужди.</w:t>
      </w:r>
    </w:p>
    <w:p w:rsidR="00703DE8" w:rsidRPr="00703DE8" w:rsidRDefault="00703DE8" w:rsidP="00703DE8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1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368"/>
        <w:gridCol w:w="367"/>
        <w:gridCol w:w="382"/>
      </w:tblGrid>
      <w:tr w:rsidR="00703DE8" w:rsidRPr="00703DE8" w:rsidTr="00703DE8">
        <w:trPr>
          <w:tblCellSpacing w:w="15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DE8" w:rsidRPr="00703DE8" w:rsidRDefault="00703DE8" w:rsidP="00703D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0B3C5C" w:rsidRPr="00703DE8" w:rsidRDefault="000B3C5C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0B3C5C" w:rsidRPr="00703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E8"/>
    <w:rsid w:val="000B3C5C"/>
    <w:rsid w:val="00703DE8"/>
    <w:rsid w:val="00CE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96C4A"/>
  <w15:chartTrackingRefBased/>
  <w15:docId w15:val="{4AC85763-EA4C-48B8-AA82-A1DD81B6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53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2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41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69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17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528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79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7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29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01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79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22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05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25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08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5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61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1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:443/Document/LinkToDocumentReference?fromDocumentId=2135534826&amp;dbId=0&amp;refId=24896019" TargetMode="External"/><Relationship Id="rId13" Type="http://schemas.openxmlformats.org/officeDocument/2006/relationships/hyperlink" Target="https://web6.ciela.net:443/Document/LinkToDocumentReference?fromDocumentId=2135534826&amp;dbId=0&amp;refId=27401223" TargetMode="External"/><Relationship Id="rId18" Type="http://schemas.openxmlformats.org/officeDocument/2006/relationships/hyperlink" Target="https://web6.ciela.net:443/Document/LinkToDocumentReference?fromDocumentId=2135534826&amp;dbId=0&amp;refId=24896029" TargetMode="External"/><Relationship Id="rId26" Type="http://schemas.openxmlformats.org/officeDocument/2006/relationships/hyperlink" Target="https://web6.ciela.net:443/Document/LinkToDocumentReference?fromDocumentId=2135534826&amp;dbId=0&amp;refId=248960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6.ciela.net:443/Document/LinkToDocumentReference?fromDocumentId=2135534826&amp;dbId=0&amp;refId=27139209" TargetMode="External"/><Relationship Id="rId7" Type="http://schemas.openxmlformats.org/officeDocument/2006/relationships/hyperlink" Target="https://web6.ciela.net:443/Document/LinkToDocumentReference?fromDocumentId=2135534826&amp;dbId=0&amp;refId=24896018" TargetMode="External"/><Relationship Id="rId12" Type="http://schemas.openxmlformats.org/officeDocument/2006/relationships/hyperlink" Target="https://web6.ciela.net:443/Document/LinkToDocumentReference?fromDocumentId=2135534826&amp;dbId=0&amp;refId=24896023" TargetMode="External"/><Relationship Id="rId17" Type="http://schemas.openxmlformats.org/officeDocument/2006/relationships/hyperlink" Target="https://web6.ciela.net:443/Document/LinkToDocumentReference?fromDocumentId=2135534826&amp;dbId=0&amp;refId=24896028" TargetMode="External"/><Relationship Id="rId25" Type="http://schemas.openxmlformats.org/officeDocument/2006/relationships/hyperlink" Target="https://web6.ciela.net:443/Document/LinkToDocumentReference?fromDocumentId=2135534826&amp;dbId=0&amp;refId=248960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6.ciela.net:443/Document/LinkToDocumentReference?fromDocumentId=2135534826&amp;dbId=0&amp;refId=24896027" TargetMode="External"/><Relationship Id="rId20" Type="http://schemas.openxmlformats.org/officeDocument/2006/relationships/hyperlink" Target="https://web6.ciela.net:443/Document/LinkToDocumentReference?fromDocumentId=2135534826&amp;dbId=0&amp;refId=27401227" TargetMode="External"/><Relationship Id="rId29" Type="http://schemas.openxmlformats.org/officeDocument/2006/relationships/hyperlink" Target="https://web6.ciela.net:443/Document/LinkToDocumentReference?fromDocumentId=2135534826&amp;dbId=0&amp;refId=24896037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6.ciela.net:443/Document/LinkToDocumentReference?fromDocumentId=2135534826&amp;dbId=0&amp;refId=27401221" TargetMode="External"/><Relationship Id="rId11" Type="http://schemas.openxmlformats.org/officeDocument/2006/relationships/hyperlink" Target="https://web6.ciela.net:443/Document/LinkToDocumentReference?fromDocumentId=2135534826&amp;dbId=0&amp;refId=24896022" TargetMode="External"/><Relationship Id="rId24" Type="http://schemas.openxmlformats.org/officeDocument/2006/relationships/hyperlink" Target="https://web6.ciela.net:443/Document/LinkToDocumentReference?fromDocumentId=2135534826&amp;dbId=0&amp;refId=27401229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eb6.ciela.net:443/Document/LinkToDocumentReference?fromDocumentId=2135534826&amp;dbId=0&amp;refId=27401219" TargetMode="External"/><Relationship Id="rId15" Type="http://schemas.openxmlformats.org/officeDocument/2006/relationships/hyperlink" Target="https://web6.ciela.net:443/Document/LinkToDocumentReference?fromDocumentId=2135534826&amp;dbId=0&amp;refId=27401226" TargetMode="External"/><Relationship Id="rId23" Type="http://schemas.openxmlformats.org/officeDocument/2006/relationships/hyperlink" Target="https://web6.ciela.net:443/Document/LinkToDocumentReference?fromDocumentId=2135534826&amp;dbId=0&amp;refId=27139210" TargetMode="External"/><Relationship Id="rId28" Type="http://schemas.openxmlformats.org/officeDocument/2006/relationships/hyperlink" Target="https://web6.ciela.net:443/Document/LinkToDocumentReference?fromDocumentId=2135534826&amp;dbId=0&amp;refId=24896036" TargetMode="External"/><Relationship Id="rId10" Type="http://schemas.openxmlformats.org/officeDocument/2006/relationships/hyperlink" Target="https://web6.ciela.net:443/Document/LinkToDocumentReference?fromDocumentId=2135534826&amp;dbId=0&amp;refId=24896021" TargetMode="External"/><Relationship Id="rId19" Type="http://schemas.openxmlformats.org/officeDocument/2006/relationships/hyperlink" Target="https://web6.ciela.net:443/Document/LinkToDocumentReference?fromDocumentId=2135534826&amp;dbId=0&amp;refId=27139208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eb6.ciela.net:443/Document/LinkToDocumentReference?fromDocumentId=2135534826&amp;dbId=0&amp;refId=27139207" TargetMode="External"/><Relationship Id="rId9" Type="http://schemas.openxmlformats.org/officeDocument/2006/relationships/hyperlink" Target="https://web6.ciela.net:443/Document/LinkToDocumentReference?fromDocumentId=2135534826&amp;dbId=0&amp;refId=24896020" TargetMode="External"/><Relationship Id="rId14" Type="http://schemas.openxmlformats.org/officeDocument/2006/relationships/hyperlink" Target="https://web6.ciela.net:443/Document/LinkToDocumentReference?fromDocumentId=2135534826&amp;dbId=0&amp;refId=27401225" TargetMode="External"/><Relationship Id="rId22" Type="http://schemas.openxmlformats.org/officeDocument/2006/relationships/hyperlink" Target="https://web6.ciela.net:443/Document/LinkToDocumentReference?fromDocumentId=2135534826&amp;dbId=0&amp;refId=27401228" TargetMode="External"/><Relationship Id="rId27" Type="http://schemas.openxmlformats.org/officeDocument/2006/relationships/hyperlink" Target="https://web6.ciela.net:443/Document/LinkToDocumentReference?fromDocumentId=2135534826&amp;dbId=0&amp;refId=24896035" TargetMode="External"/><Relationship Id="rId30" Type="http://schemas.openxmlformats.org/officeDocument/2006/relationships/hyperlink" Target="https://web6.ciela.net:443/Document/LinkToDocumentReference?fromDocumentId=2135534826&amp;dbId=0&amp;refId=24896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</dc:creator>
  <cp:keywords/>
  <dc:description/>
  <cp:lastModifiedBy>Spas</cp:lastModifiedBy>
  <cp:revision>2</cp:revision>
  <dcterms:created xsi:type="dcterms:W3CDTF">2020-04-07T07:41:00Z</dcterms:created>
  <dcterms:modified xsi:type="dcterms:W3CDTF">2020-04-07T10:26:00Z</dcterms:modified>
</cp:coreProperties>
</file>