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81" w:rsidRDefault="007C5081" w:rsidP="007C5081">
      <w:pPr>
        <w:spacing w:after="0" w:line="240" w:lineRule="auto"/>
        <w:jc w:val="center"/>
        <w:rPr>
          <w:b/>
          <w:sz w:val="28"/>
          <w:szCs w:val="28"/>
        </w:rPr>
      </w:pPr>
    </w:p>
    <w:p w:rsidR="007C5081" w:rsidRDefault="007C5081" w:rsidP="007C5081">
      <w:pPr>
        <w:spacing w:after="0" w:line="240" w:lineRule="auto"/>
        <w:jc w:val="center"/>
        <w:rPr>
          <w:b/>
          <w:sz w:val="28"/>
          <w:szCs w:val="28"/>
        </w:rPr>
      </w:pPr>
    </w:p>
    <w:p w:rsidR="00C5454D" w:rsidRDefault="007E5847" w:rsidP="007E5847">
      <w:pPr>
        <w:spacing w:after="0" w:line="360" w:lineRule="auto"/>
        <w:ind w:firstLine="705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E5847">
        <w:rPr>
          <w:rFonts w:ascii="Times New Roman" w:hAnsi="Times New Roman"/>
          <w:b/>
          <w:sz w:val="24"/>
          <w:szCs w:val="24"/>
        </w:rPr>
        <w:t xml:space="preserve">І. </w:t>
      </w:r>
      <w:r w:rsidR="007C5081" w:rsidRPr="007E5847">
        <w:rPr>
          <w:rFonts w:ascii="Times New Roman" w:hAnsi="Times New Roman"/>
          <w:b/>
          <w:sz w:val="24"/>
          <w:szCs w:val="24"/>
        </w:rPr>
        <w:t>В</w:t>
      </w:r>
      <w:r w:rsidR="007C5081">
        <w:rPr>
          <w:rFonts w:ascii="Times New Roman" w:hAnsi="Times New Roman"/>
          <w:sz w:val="24"/>
          <w:szCs w:val="24"/>
        </w:rPr>
        <w:t xml:space="preserve"> </w:t>
      </w:r>
      <w:r w:rsidR="007C5081" w:rsidRPr="007C5081">
        <w:rPr>
          <w:rFonts w:ascii="Times New Roman" w:hAnsi="Times New Roman"/>
          <w:b/>
          <w:sz w:val="24"/>
          <w:szCs w:val="24"/>
        </w:rPr>
        <w:t>УСЛОВИЯ ЗА КАНДИДАТСТВАНЕ И УСЛОВИЯ ЗА ИЗПЪЛНЕНИЕ</w:t>
      </w:r>
      <w:r w:rsidR="007C5081">
        <w:rPr>
          <w:rFonts w:ascii="Times New Roman" w:hAnsi="Times New Roman"/>
          <w:b/>
          <w:sz w:val="24"/>
          <w:szCs w:val="24"/>
        </w:rPr>
        <w:t xml:space="preserve"> </w:t>
      </w:r>
      <w:r w:rsidR="007C5081" w:rsidRPr="007C5081">
        <w:rPr>
          <w:rFonts w:ascii="Times New Roman" w:hAnsi="Times New Roman"/>
          <w:sz w:val="24"/>
          <w:szCs w:val="24"/>
        </w:rPr>
        <w:t>за предоставяне на безвъзмездна финансова помощ по</w:t>
      </w:r>
      <w:r w:rsidR="007C5081" w:rsidRPr="007C5081" w:rsidDel="00352D2A">
        <w:rPr>
          <w:rFonts w:ascii="Times New Roman" w:hAnsi="Times New Roman"/>
          <w:sz w:val="24"/>
          <w:szCs w:val="24"/>
        </w:rPr>
        <w:t xml:space="preserve"> </w:t>
      </w:r>
      <w:r w:rsidR="007C5081" w:rsidRPr="007C5081">
        <w:rPr>
          <w:rFonts w:ascii="Times New Roman" w:eastAsia="Times New Roman" w:hAnsi="Times New Roman"/>
          <w:snapToGrid w:val="0"/>
          <w:sz w:val="24"/>
          <w:szCs w:val="24"/>
        </w:rPr>
        <w:t>Оперативна програма „Иновации и конкурентоспособност“ 2014-2020</w:t>
      </w:r>
      <w:r w:rsidR="00C5454D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:rsidR="007C5081" w:rsidRDefault="007E5847" w:rsidP="00C5454D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 </w:t>
      </w:r>
      <w:r w:rsidR="006D6CA6">
        <w:rPr>
          <w:rFonts w:ascii="Times New Roman" w:eastAsia="Times New Roman" w:hAnsi="Times New Roman"/>
          <w:b/>
          <w:snapToGrid w:val="0"/>
          <w:sz w:val="24"/>
          <w:szCs w:val="24"/>
        </w:rPr>
        <w:t>В раздел</w:t>
      </w:r>
      <w:r w:rsidR="007C5081" w:rsidRPr="007E5847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11.</w:t>
      </w:r>
      <w:r w:rsidR="006D6CA6">
        <w:rPr>
          <w:rFonts w:ascii="Times New Roman" w:eastAsia="Times New Roman" w:hAnsi="Times New Roman"/>
          <w:b/>
          <w:snapToGrid w:val="0"/>
          <w:sz w:val="24"/>
          <w:szCs w:val="24"/>
        </w:rPr>
        <w:t>, т. 11.</w:t>
      </w:r>
      <w:r w:rsidR="007C5081" w:rsidRPr="007E5847">
        <w:rPr>
          <w:rFonts w:ascii="Times New Roman" w:eastAsia="Times New Roman" w:hAnsi="Times New Roman"/>
          <w:b/>
          <w:snapToGrid w:val="0"/>
          <w:sz w:val="24"/>
          <w:szCs w:val="24"/>
        </w:rPr>
        <w:t>2.</w:t>
      </w:r>
      <w:r w:rsidR="006D6CA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, </w:t>
      </w:r>
      <w:r w:rsidR="007C5081" w:rsidRPr="007E5847">
        <w:rPr>
          <w:rFonts w:ascii="Times New Roman" w:eastAsia="Times New Roman" w:hAnsi="Times New Roman"/>
          <w:b/>
          <w:snapToGrid w:val="0"/>
          <w:sz w:val="24"/>
          <w:szCs w:val="24"/>
        </w:rPr>
        <w:t>„Критерии за недопустимост на кандидатите“</w:t>
      </w:r>
      <w:r w:rsidR="006D6CA6">
        <w:rPr>
          <w:rFonts w:ascii="Times New Roman" w:eastAsia="Times New Roman" w:hAnsi="Times New Roman"/>
          <w:b/>
          <w:snapToGrid w:val="0"/>
          <w:sz w:val="24"/>
          <w:szCs w:val="24"/>
        </w:rPr>
        <w:t>, в подточка 1</w:t>
      </w:r>
      <w:r w:rsidR="007C5081">
        <w:rPr>
          <w:rFonts w:ascii="Times New Roman" w:eastAsia="Times New Roman" w:hAnsi="Times New Roman"/>
          <w:snapToGrid w:val="0"/>
          <w:sz w:val="24"/>
          <w:szCs w:val="24"/>
        </w:rPr>
        <w:t xml:space="preserve"> допълнително се посочва, че </w:t>
      </w:r>
      <w:r w:rsidR="007C5081" w:rsidRPr="007C5081">
        <w:rPr>
          <w:rFonts w:ascii="Times New Roman" w:eastAsia="Times New Roman" w:hAnsi="Times New Roman"/>
          <w:snapToGrid w:val="0"/>
          <w:sz w:val="24"/>
          <w:szCs w:val="24"/>
        </w:rPr>
        <w:t xml:space="preserve">могат да участват и </w:t>
      </w:r>
      <w:r w:rsidR="007C5081" w:rsidRPr="007C5081">
        <w:rPr>
          <w:rFonts w:ascii="Times New Roman" w:hAnsi="Times New Roman"/>
          <w:sz w:val="24"/>
          <w:szCs w:val="24"/>
        </w:rPr>
        <w:t>безвъзмездна финансова помощ може да се предостави на лица, за които са налице обстоятелствата</w:t>
      </w:r>
      <w:r w:rsidR="006D6CA6" w:rsidRPr="004E70C9">
        <w:rPr>
          <w:sz w:val="24"/>
          <w:szCs w:val="24"/>
        </w:rPr>
        <w:t xml:space="preserve"> за отстраняване от участие в </w:t>
      </w:r>
      <w:r w:rsidR="006D6CA6">
        <w:rPr>
          <w:sz w:val="24"/>
          <w:szCs w:val="24"/>
        </w:rPr>
        <w:t>схема</w:t>
      </w:r>
      <w:r w:rsidR="006D6CA6" w:rsidRPr="004E70C9">
        <w:rPr>
          <w:sz w:val="24"/>
          <w:szCs w:val="24"/>
        </w:rPr>
        <w:t xml:space="preserve"> за възлагане на обществена поръчка съгласно чл. 54</w:t>
      </w:r>
      <w:r w:rsidR="006D6CA6">
        <w:rPr>
          <w:sz w:val="24"/>
          <w:szCs w:val="24"/>
          <w:lang w:val="en-US"/>
        </w:rPr>
        <w:t xml:space="preserve"> </w:t>
      </w:r>
      <w:r w:rsidR="006D6CA6" w:rsidRPr="004E70C9">
        <w:rPr>
          <w:sz w:val="24"/>
          <w:szCs w:val="24"/>
        </w:rPr>
        <w:t>от Закона за обществени поръчки</w:t>
      </w:r>
      <w:r w:rsidR="006D6CA6">
        <w:rPr>
          <w:sz w:val="24"/>
          <w:szCs w:val="24"/>
        </w:rPr>
        <w:t>, с изключение на обстоятелствата по ал. 1, т. 3, т. 6 и ал. 5</w:t>
      </w:r>
      <w:r w:rsidR="006D6CA6" w:rsidRPr="004E70C9">
        <w:rPr>
          <w:sz w:val="24"/>
          <w:szCs w:val="24"/>
        </w:rPr>
        <w:t>.</w:t>
      </w:r>
      <w:r w:rsidR="006D6CA6">
        <w:rPr>
          <w:sz w:val="24"/>
          <w:szCs w:val="24"/>
        </w:rPr>
        <w:t xml:space="preserve"> </w:t>
      </w:r>
      <w:r w:rsidR="006D6CA6">
        <w:rPr>
          <w:sz w:val="24"/>
          <w:szCs w:val="24"/>
          <w:lang w:val="en-US"/>
        </w:rPr>
        <w:t>(</w:t>
      </w:r>
      <w:r w:rsidR="006D6CA6">
        <w:rPr>
          <w:sz w:val="24"/>
          <w:szCs w:val="24"/>
        </w:rPr>
        <w:t>с</w:t>
      </w:r>
      <w:r w:rsidR="007C5081" w:rsidRPr="007C5081">
        <w:rPr>
          <w:rFonts w:ascii="Times New Roman" w:hAnsi="Times New Roman"/>
          <w:sz w:val="24"/>
          <w:szCs w:val="24"/>
        </w:rPr>
        <w:t>ъгласно чл. 21, ал. 10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 (ЗМДВИП, влязъл в сила на 22.12.2020 г.</w:t>
      </w:r>
      <w:r w:rsidR="006D6CA6">
        <w:rPr>
          <w:rFonts w:ascii="Times New Roman" w:hAnsi="Times New Roman"/>
          <w:sz w:val="24"/>
          <w:szCs w:val="24"/>
          <w:lang w:val="en-US"/>
        </w:rPr>
        <w:t>)</w:t>
      </w:r>
      <w:r w:rsidR="00250FC7">
        <w:rPr>
          <w:rFonts w:ascii="Times New Roman" w:hAnsi="Times New Roman"/>
          <w:sz w:val="24"/>
          <w:szCs w:val="24"/>
        </w:rPr>
        <w:t xml:space="preserve"> В тази връзка:</w:t>
      </w:r>
    </w:p>
    <w:p w:rsidR="00250FC7" w:rsidRPr="007E5847" w:rsidRDefault="00250FC7" w:rsidP="007E5847">
      <w:pPr>
        <w:pStyle w:val="ListParagraph"/>
        <w:numPr>
          <w:ilvl w:val="0"/>
          <w:numId w:val="4"/>
        </w:numPr>
        <w:spacing w:after="0" w:line="360" w:lineRule="auto"/>
        <w:ind w:hanging="294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7E5847">
        <w:rPr>
          <w:rFonts w:ascii="Times New Roman" w:eastAsia="Times New Roman" w:hAnsi="Times New Roman"/>
          <w:snapToGrid w:val="0"/>
          <w:sz w:val="24"/>
          <w:szCs w:val="24"/>
        </w:rPr>
        <w:t>Буква „ж“ е премахната“, като следващите са преномерирани;</w:t>
      </w:r>
    </w:p>
    <w:p w:rsidR="00250FC7" w:rsidRPr="007E5847" w:rsidRDefault="007E5847" w:rsidP="007E5847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250FC7" w:rsidRPr="007E5847">
        <w:rPr>
          <w:rFonts w:ascii="Times New Roman" w:eastAsia="Times New Roman" w:hAnsi="Times New Roman"/>
          <w:snapToGrid w:val="0"/>
          <w:sz w:val="24"/>
          <w:szCs w:val="24"/>
        </w:rPr>
        <w:t>Буква „к“, става буква „й“ и предвижда невъзможност лица да участват, ако имат публични задължения по чл. 162, ал. 2, т. 1 (за данъци, акцизи, мита, задължителни осигурителни вноски и други вноски за бюджета) и т. 7 (по влезли в сила наказателни постановления) от Данъчно-осигурителния процесуален кодекс преди 1 януари 2020 г., установени с влязъл в сила акт на компетентен орган, които не са отсрочени, разсрочени или обезпечени.</w:t>
      </w:r>
    </w:p>
    <w:p w:rsidR="00C5454D" w:rsidRPr="006B6F77" w:rsidRDefault="00C5454D" w:rsidP="007E5847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6B6F77">
        <w:rPr>
          <w:rFonts w:ascii="Times New Roman" w:eastAsia="Times New Roman" w:hAnsi="Times New Roman"/>
          <w:b/>
          <w:snapToGrid w:val="0"/>
          <w:sz w:val="24"/>
          <w:szCs w:val="24"/>
        </w:rPr>
        <w:t>Раздел 24 „Списък на документите, които се подават на етап кандидатстване“</w:t>
      </w:r>
    </w:p>
    <w:p w:rsidR="00C5454D" w:rsidRDefault="006D6CA6" w:rsidP="00C5454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  <w:t>Прави се промяна в</w:t>
      </w:r>
      <w:r w:rsidR="00C5454D">
        <w:rPr>
          <w:rFonts w:ascii="Times New Roman" w:eastAsia="Times New Roman" w:hAnsi="Times New Roman"/>
          <w:snapToGrid w:val="0"/>
          <w:sz w:val="24"/>
          <w:szCs w:val="24"/>
        </w:rPr>
        <w:t xml:space="preserve"> т. 2, като се допълва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последния абзац</w:t>
      </w:r>
      <w:r w:rsidR="00C5454D">
        <w:rPr>
          <w:rFonts w:ascii="Times New Roman" w:eastAsia="Times New Roman" w:hAnsi="Times New Roman"/>
          <w:snapToGrid w:val="0"/>
          <w:sz w:val="24"/>
          <w:szCs w:val="24"/>
        </w:rPr>
        <w:t>, че съответствието на кандидатите освен с изискванията на чл. 25, ал. 2 от ЗУСЕСИФ следва да е съобразено и с чл. 21, ал. 10 от ЗМДВИП. В тази връзка служебната проверка, извършвана от НАП относно наличие или липса на публични задължения е за задължения по чл. 162, ал. 2, т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r w:rsidR="00C5454D">
        <w:rPr>
          <w:rFonts w:ascii="Times New Roman" w:eastAsia="Times New Roman" w:hAnsi="Times New Roman"/>
          <w:snapToGrid w:val="0"/>
          <w:sz w:val="24"/>
          <w:szCs w:val="24"/>
        </w:rPr>
        <w:t>1 и т. 7 от ДОПК преди 1 януари 2020 г., установени с влязъл в сила акт на компетентен орган, както и дали същите са отсрочени, разсрочени или обезпечени.</w:t>
      </w:r>
    </w:p>
    <w:p w:rsidR="00C5454D" w:rsidRDefault="00C5454D" w:rsidP="00C5454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  <w:t>Променя се т. 1 относно наличието или липсата на задължения към общините, като се допълва, че кандидат,</w:t>
      </w:r>
      <w:r w:rsidRPr="00C5454D">
        <w:t xml:space="preserve"> </w:t>
      </w:r>
      <w:r w:rsidRPr="00C5454D">
        <w:rPr>
          <w:rFonts w:ascii="Times New Roman" w:eastAsia="Times New Roman" w:hAnsi="Times New Roman"/>
          <w:snapToGrid w:val="0"/>
          <w:sz w:val="24"/>
          <w:szCs w:val="24"/>
        </w:rPr>
        <w:t>който има задължения към общините по чл. 162, ал. 2, т. 1 и т. 7 от ДОПК преди 1 януари 2020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C5454D">
        <w:rPr>
          <w:rFonts w:ascii="Times New Roman" w:eastAsia="Times New Roman" w:hAnsi="Times New Roman"/>
          <w:snapToGrid w:val="0"/>
          <w:sz w:val="24"/>
          <w:szCs w:val="24"/>
        </w:rPr>
        <w:t xml:space="preserve">г., установени с влязъл в сила акт, на компетентен орган, които не са отсрочени, разсрочени или обезпечени, има право да представи следните документи: документ за извършено плащане в посочения размер, придружен от удостоверение или споразумение, издадено от  оторизираните за това лица, изброени в </w:t>
      </w:r>
      <w:r w:rsidRPr="00C5454D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чл. 4, ал. 7 от Закона за местните данъци и такси, от което да е видно, че задълженията са обезпечени или че страните са договорили тях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ното отсрочване или разсрочване, </w:t>
      </w:r>
      <w:r w:rsidRPr="00C5454D">
        <w:rPr>
          <w:rFonts w:ascii="Times New Roman" w:eastAsia="Times New Roman" w:hAnsi="Times New Roman"/>
          <w:snapToGrid w:val="0"/>
          <w:sz w:val="24"/>
          <w:szCs w:val="24"/>
        </w:rPr>
        <w:t>заедно с погасителен план и/или с посочени дати за окончателно изплащане на дължимите задължения към съответната община или към друг орган.</w:t>
      </w:r>
    </w:p>
    <w:p w:rsidR="000A1268" w:rsidRDefault="000A1268" w:rsidP="00C5454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  <w:t>Премахната е т. 3 като в тази връзка отпада необходимостта от извършване на проверки и предоставяне на информация по служебен път от органите на Изпълнителна агенция „Главна инспекция по труда“ във връзка с обстоятелствата по чл. 54, ал. 1, т. 6 от ЗОП.</w:t>
      </w:r>
    </w:p>
    <w:p w:rsidR="00EB359C" w:rsidRDefault="00EB359C" w:rsidP="00EB359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EB359C">
        <w:rPr>
          <w:rFonts w:ascii="Times New Roman" w:eastAsia="Times New Roman" w:hAnsi="Times New Roman"/>
          <w:b/>
          <w:snapToGrid w:val="0"/>
          <w:sz w:val="24"/>
          <w:szCs w:val="24"/>
        </w:rPr>
        <w:t>ІІ.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 </w:t>
      </w:r>
      <w:r w:rsidRPr="00EB359C">
        <w:rPr>
          <w:rFonts w:ascii="Times New Roman" w:eastAsia="Times New Roman" w:hAnsi="Times New Roman"/>
          <w:b/>
          <w:snapToGrid w:val="0"/>
          <w:sz w:val="24"/>
          <w:szCs w:val="24"/>
        </w:rPr>
        <w:t>В КРИТЕРИИ И МЕТОДОЛОГИЯ ЗА ОЦЕНКА НА ПРОЕКТНИ ПРЕДЛОЖЕНИЯ ПО ОПЕРАТИВНА ПРОГРАМА „ИНОВАЦИИ И КОНКУРЕНТОСПОСОБНОСТ” 2014-2020</w:t>
      </w:r>
    </w:p>
    <w:p w:rsidR="00D34DDD" w:rsidRDefault="009132A8" w:rsidP="00D34DD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99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Точка 4 „</w:t>
      </w:r>
      <w:r w:rsidR="00D34DDD" w:rsidRPr="00D34DDD">
        <w:rPr>
          <w:rFonts w:ascii="Times New Roman" w:eastAsia="Times New Roman" w:hAnsi="Times New Roman"/>
          <w:snapToGrid w:val="0"/>
          <w:sz w:val="24"/>
          <w:szCs w:val="24"/>
        </w:rPr>
        <w:t>Наличие или липса на задължения към общината по седалището на НАП (Столична община) и към общината по седалището на кандидата</w:t>
      </w:r>
      <w:r>
        <w:rPr>
          <w:rFonts w:ascii="Times New Roman" w:eastAsia="Times New Roman" w:hAnsi="Times New Roman"/>
          <w:snapToGrid w:val="0"/>
          <w:sz w:val="24"/>
          <w:szCs w:val="24"/>
        </w:rPr>
        <w:t>“</w:t>
      </w:r>
      <w:r w:rsidR="00D34DDD" w:rsidRPr="00D34DDD">
        <w:rPr>
          <w:rFonts w:ascii="Times New Roman" w:eastAsia="Times New Roman" w:hAnsi="Times New Roman"/>
          <w:snapToGrid w:val="0"/>
          <w:sz w:val="24"/>
          <w:szCs w:val="24"/>
        </w:rPr>
        <w:t xml:space="preserve"> става „Наличие или липса на задължения към общини“ 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>„</w:t>
      </w:r>
      <w:r w:rsidR="00D34DDD" w:rsidRPr="00D34DDD">
        <w:rPr>
          <w:rFonts w:ascii="Times New Roman" w:eastAsia="Times New Roman" w:hAnsi="Times New Roman"/>
          <w:snapToGrid w:val="0"/>
          <w:sz w:val="24"/>
          <w:szCs w:val="24"/>
        </w:rPr>
        <w:t>Кандидат, който има задължения към общините по чл. 162, ал. 2, т. 1 и т. 7 от ДОПК преди 1 януари 2020 г, установени с влязъл в сила акт на компетентен орган, които не са отсрочени, разсрочени или обезпечени, има право да представи следните документи: документ за извършено плащане в посочения размер, придружен от удостоверение или споразумение, издадено от  оторизираните за това лица, изброени в чл. 4, ал. 7 от Закона за местните данъци и такси, от което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към съответната община или към друг орган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>“.</w:t>
      </w:r>
    </w:p>
    <w:p w:rsidR="00D34DDD" w:rsidRDefault="009132A8" w:rsidP="00D34DD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99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Точка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>5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>„</w:t>
      </w:r>
      <w:r w:rsidR="00D34DDD" w:rsidRPr="00D34DDD">
        <w:rPr>
          <w:rFonts w:ascii="Times New Roman" w:eastAsia="Times New Roman" w:hAnsi="Times New Roman"/>
          <w:snapToGrid w:val="0"/>
          <w:sz w:val="24"/>
          <w:szCs w:val="24"/>
        </w:rPr>
        <w:t>Наличие или липса на задължения към НАП</w:t>
      </w:r>
      <w:r>
        <w:rPr>
          <w:rFonts w:ascii="Times New Roman" w:eastAsia="Times New Roman" w:hAnsi="Times New Roman"/>
          <w:snapToGrid w:val="0"/>
          <w:sz w:val="24"/>
          <w:szCs w:val="24"/>
        </w:rPr>
        <w:t>“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 xml:space="preserve"> се допълва със следния текст „</w:t>
      </w:r>
      <w:r w:rsidR="00D34DDD" w:rsidRPr="00D34DDD">
        <w:rPr>
          <w:rFonts w:ascii="Times New Roman" w:eastAsia="Times New Roman" w:hAnsi="Times New Roman"/>
          <w:snapToGrid w:val="0"/>
          <w:sz w:val="24"/>
          <w:szCs w:val="24"/>
        </w:rPr>
        <w:t>по чл. 162, ал. 2, т. 1 и т. 7 от ДОПК преди 1 януари 2020 г., установени с влязъл в сила акт на компетентен орган, които не са отсро</w:t>
      </w:r>
      <w:r w:rsidR="00D34DDD">
        <w:rPr>
          <w:rFonts w:ascii="Times New Roman" w:eastAsia="Times New Roman" w:hAnsi="Times New Roman"/>
          <w:snapToGrid w:val="0"/>
          <w:sz w:val="24"/>
          <w:szCs w:val="24"/>
        </w:rPr>
        <w:t>чени, разсрочени или обезпечени“.</w:t>
      </w:r>
    </w:p>
    <w:p w:rsidR="009132A8" w:rsidRDefault="009132A8" w:rsidP="00D34DD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99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Точка 7 отпада и останалите се преномерират.</w:t>
      </w:r>
    </w:p>
    <w:p w:rsidR="006B6F77" w:rsidRDefault="009132A8" w:rsidP="00D34DDD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99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В новата </w:t>
      </w:r>
      <w:bookmarkStart w:id="0" w:name="_GoBack"/>
      <w:bookmarkEnd w:id="0"/>
      <w:r w:rsidR="006B6F77">
        <w:rPr>
          <w:rFonts w:ascii="Times New Roman" w:eastAsia="Times New Roman" w:hAnsi="Times New Roman"/>
          <w:snapToGrid w:val="0"/>
          <w:sz w:val="24"/>
          <w:szCs w:val="24"/>
        </w:rPr>
        <w:t>т. 13:</w:t>
      </w:r>
    </w:p>
    <w:p w:rsidR="006B6F77" w:rsidRPr="006B6F77" w:rsidRDefault="006B6F77" w:rsidP="006B6F77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hanging="357"/>
        <w:jc w:val="both"/>
      </w:pPr>
      <w:r w:rsidRPr="006B6F77">
        <w:rPr>
          <w:rFonts w:ascii="Times New Roman" w:eastAsia="Times New Roman" w:hAnsi="Times New Roman"/>
          <w:snapToGrid w:val="0"/>
          <w:sz w:val="24"/>
          <w:szCs w:val="24"/>
        </w:rPr>
        <w:t>Отпада изискването, посочено в б. „ж“ и следващите се преномерират;</w:t>
      </w:r>
    </w:p>
    <w:p w:rsidR="00B07723" w:rsidRPr="006B6F77" w:rsidRDefault="006B6F77" w:rsidP="006B6F77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B6F7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уква</w:t>
      </w:r>
      <w:r w:rsidRPr="006B6F77">
        <w:rPr>
          <w:rFonts w:ascii="Times New Roman" w:hAnsi="Times New Roman"/>
          <w:sz w:val="24"/>
          <w:szCs w:val="24"/>
        </w:rPr>
        <w:t xml:space="preserve"> „к“, става буква „й“ и предвижда невъзможност лица да участват, ако имат публични задължения по чл. 162, ал. 2, т. 1 (за данъци, акцизи, мита, задължителни осигурителни вноски и други вноски за бюджета) и т. 7 (по влезли в сила наказателни постановления) от Данъчно-осигурителния процесуален кодекс преди 1 </w:t>
      </w:r>
      <w:r w:rsidRPr="006B6F77">
        <w:rPr>
          <w:rFonts w:ascii="Times New Roman" w:hAnsi="Times New Roman"/>
          <w:sz w:val="24"/>
          <w:szCs w:val="24"/>
        </w:rPr>
        <w:lastRenderedPageBreak/>
        <w:t>януари 2020 г., установени с влязъл в сила акт на компетентен орган, които не са отсрочени, разсрочени или обезпечени.</w:t>
      </w:r>
    </w:p>
    <w:sectPr w:rsidR="00B07723" w:rsidRPr="006B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59E3"/>
    <w:multiLevelType w:val="hybridMultilevel"/>
    <w:tmpl w:val="A5CAC058"/>
    <w:lvl w:ilvl="0" w:tplc="C9A205B0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C145A10"/>
    <w:multiLevelType w:val="hybridMultilevel"/>
    <w:tmpl w:val="AF54B48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D1C20"/>
    <w:multiLevelType w:val="hybridMultilevel"/>
    <w:tmpl w:val="3CF4C7D6"/>
    <w:lvl w:ilvl="0" w:tplc="06625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9F3782"/>
    <w:multiLevelType w:val="hybridMultilevel"/>
    <w:tmpl w:val="86805324"/>
    <w:lvl w:ilvl="0" w:tplc="1E6EE77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4E"/>
    <w:rsid w:val="000A1268"/>
    <w:rsid w:val="0010594E"/>
    <w:rsid w:val="00106512"/>
    <w:rsid w:val="00250FC7"/>
    <w:rsid w:val="0060211E"/>
    <w:rsid w:val="006B6F77"/>
    <w:rsid w:val="006D6CA6"/>
    <w:rsid w:val="007C5081"/>
    <w:rsid w:val="007E5847"/>
    <w:rsid w:val="009132A8"/>
    <w:rsid w:val="009D5A7D"/>
    <w:rsid w:val="00B07723"/>
    <w:rsid w:val="00C5454D"/>
    <w:rsid w:val="00D34DDD"/>
    <w:rsid w:val="00E14514"/>
    <w:rsid w:val="00EB359C"/>
    <w:rsid w:val="00F767C6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F2D7"/>
  <w15:chartTrackingRefBased/>
  <w15:docId w15:val="{EBDB7846-61B3-4E57-9197-EE3F479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ТОДОРОВА КИЛЮРОВА</dc:creator>
  <cp:keywords/>
  <dc:description/>
  <cp:lastModifiedBy>БОРЯНА ОГНЯНОВА ЖИЛОВА</cp:lastModifiedBy>
  <cp:revision>3</cp:revision>
  <dcterms:created xsi:type="dcterms:W3CDTF">2020-12-23T10:46:00Z</dcterms:created>
  <dcterms:modified xsi:type="dcterms:W3CDTF">2020-12-23T10:58:00Z</dcterms:modified>
</cp:coreProperties>
</file>