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6C4467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НА ДОПУСНАТИТЕ</w:t>
      </w:r>
      <w:r w:rsidR="00FC255B">
        <w:rPr>
          <w:b/>
          <w:bCs w:val="0"/>
          <w:sz w:val="24"/>
          <w:szCs w:val="24"/>
          <w:lang w:eastAsia="en-US"/>
        </w:rPr>
        <w:t xml:space="preserve">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</w:p>
    <w:p w:rsidR="00FF08B2" w:rsidRPr="00E3663A" w:rsidRDefault="008D3655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ДО ТЕСТ ЗА УСТАНОВЯВАНЕ НА ПРОФЕСОНАЛИНИ ЗНАНИЯ И УМЕНИЯ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r w:rsidR="00FF08B2" w:rsidRPr="00E3663A">
        <w:rPr>
          <w:b/>
          <w:bCs w:val="0"/>
          <w:sz w:val="24"/>
          <w:szCs w:val="24"/>
          <w:lang w:eastAsia="en-US"/>
        </w:rPr>
        <w:t>–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p w:rsidR="006C4467" w:rsidRDefault="0032269A" w:rsidP="00FF08B2">
      <w:pPr>
        <w:spacing w:line="360" w:lineRule="auto"/>
        <w:jc w:val="center"/>
        <w:rPr>
          <w:b/>
          <w:bCs w:val="0"/>
          <w:color w:val="00000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ЗА 1 /ЕДНА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</w:t>
      </w:r>
      <w:r w:rsidR="008D249D" w:rsidRPr="008D249D">
        <w:rPr>
          <w:b/>
          <w:bCs w:val="0"/>
          <w:color w:val="000000"/>
          <w:sz w:val="24"/>
          <w:szCs w:val="24"/>
          <w:lang w:eastAsia="en-US"/>
        </w:rPr>
        <w:t xml:space="preserve">ОТ ДЛЪЖНОСТ „ЕКСПЕРТ ПО ПРИХОДИТЕ” В ОТДЕЛ „ТЪРГОВСКА НЕСЪСТОЯТЕЛНОСТ”, </w:t>
      </w:r>
    </w:p>
    <w:p w:rsidR="00FF08B2" w:rsidRPr="008D249D" w:rsidRDefault="008D249D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8D249D">
        <w:rPr>
          <w:b/>
          <w:bCs w:val="0"/>
          <w:color w:val="000000"/>
          <w:sz w:val="24"/>
          <w:szCs w:val="24"/>
          <w:lang w:eastAsia="en-US"/>
        </w:rPr>
        <w:t xml:space="preserve">ДИРЕКЦИЯ „ДЪРЖАВНИ ВЗЕМАНИЯ“, </w:t>
      </w:r>
      <w:r>
        <w:rPr>
          <w:b/>
          <w:bCs w:val="0"/>
          <w:color w:val="000000"/>
          <w:sz w:val="24"/>
          <w:szCs w:val="24"/>
          <w:lang w:eastAsia="en-US"/>
        </w:rPr>
        <w:t>ЦУ НА НАП</w:t>
      </w:r>
    </w:p>
    <w:bookmarkEnd w:id="0"/>
    <w:bookmarkEnd w:id="1"/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horzAnchor="page" w:tblpX="226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6C4467">
        <w:trPr>
          <w:trHeight w:val="454"/>
        </w:trPr>
        <w:tc>
          <w:tcPr>
            <w:tcW w:w="846" w:type="dxa"/>
            <w:vAlign w:val="center"/>
          </w:tcPr>
          <w:p w:rsidR="00FC255B" w:rsidRPr="00EE5A5E" w:rsidRDefault="00FC255B" w:rsidP="006C4467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6C4467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6615C7" w:rsidTr="006C4467">
        <w:trPr>
          <w:trHeight w:val="524"/>
        </w:trPr>
        <w:tc>
          <w:tcPr>
            <w:tcW w:w="846" w:type="dxa"/>
            <w:vAlign w:val="center"/>
          </w:tcPr>
          <w:p w:rsidR="006615C7" w:rsidRPr="00454452" w:rsidRDefault="006615C7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E17913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 </w:t>
            </w:r>
            <w:proofErr w:type="spellStart"/>
            <w:r>
              <w:rPr>
                <w:sz w:val="24"/>
                <w:szCs w:val="24"/>
              </w:rPr>
              <w:t>Доцев</w:t>
            </w:r>
            <w:proofErr w:type="spellEnd"/>
          </w:p>
        </w:tc>
      </w:tr>
      <w:tr w:rsidR="006615C7" w:rsidTr="006C4467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E17913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Росица Кирилова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E17913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Борислава Венкова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491864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Наби </w:t>
            </w:r>
            <w:proofErr w:type="spellStart"/>
            <w:r>
              <w:rPr>
                <w:sz w:val="24"/>
                <w:szCs w:val="24"/>
              </w:rPr>
              <w:t>Гючел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491864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Росица Борисова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995CA5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 Гешева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995CA5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Десислава Стоянова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995CA5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Евтимов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Звезделина Златева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Петков</w:t>
            </w:r>
          </w:p>
        </w:tc>
      </w:tr>
      <w:tr w:rsidR="00E17913" w:rsidTr="006C4467">
        <w:trPr>
          <w:trHeight w:val="454"/>
        </w:trPr>
        <w:tc>
          <w:tcPr>
            <w:tcW w:w="846" w:type="dxa"/>
            <w:vAlign w:val="center"/>
          </w:tcPr>
          <w:p w:rsidR="00E17913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E17913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Атанасова</w:t>
            </w:r>
          </w:p>
        </w:tc>
      </w:tr>
      <w:tr w:rsidR="006615C7" w:rsidTr="006C4467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sz w:val="24"/>
                <w:szCs w:val="24"/>
              </w:rPr>
              <w:t>Станкулова</w:t>
            </w:r>
            <w:proofErr w:type="spellEnd"/>
          </w:p>
        </w:tc>
      </w:tr>
      <w:tr w:rsidR="006615C7" w:rsidTr="006C4467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Пенка Ангелова</w:t>
            </w:r>
          </w:p>
        </w:tc>
      </w:tr>
      <w:tr w:rsidR="006615C7" w:rsidTr="006C4467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EE39FB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EE39FB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Севдалина </w:t>
            </w:r>
            <w:proofErr w:type="spellStart"/>
            <w:r>
              <w:rPr>
                <w:sz w:val="24"/>
                <w:szCs w:val="24"/>
              </w:rPr>
              <w:t>Теофанова</w:t>
            </w:r>
            <w:proofErr w:type="spellEnd"/>
          </w:p>
        </w:tc>
      </w:tr>
      <w:tr w:rsidR="006C4467" w:rsidTr="006C4467">
        <w:trPr>
          <w:trHeight w:val="454"/>
        </w:trPr>
        <w:tc>
          <w:tcPr>
            <w:tcW w:w="846" w:type="dxa"/>
            <w:vAlign w:val="center"/>
          </w:tcPr>
          <w:p w:rsidR="006C4467" w:rsidRDefault="006C4467" w:rsidP="006C446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C4467" w:rsidRDefault="006C4467" w:rsidP="006C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 Първанов</w:t>
            </w:r>
          </w:p>
        </w:tc>
      </w:tr>
    </w:tbl>
    <w:p w:rsidR="00FC255B" w:rsidRDefault="00A6552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br w:type="textWrapping" w:clear="all"/>
      </w:r>
    </w:p>
    <w:p w:rsidR="006C4467" w:rsidRPr="006C4467" w:rsidRDefault="006C4467" w:rsidP="006C4467">
      <w:pPr>
        <w:pStyle w:val="ListParagraph"/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кандидати: Няма.</w:t>
      </w:r>
    </w:p>
    <w:p w:rsidR="004F2C3A" w:rsidRPr="005304CC" w:rsidRDefault="00EE39FB" w:rsidP="00DD0E4E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Предвид епидемиологичната обстановка в страната, на този етап конкурсните процедури са спр</w:t>
      </w:r>
      <w:r w:rsidR="00F665EC">
        <w:rPr>
          <w:bCs w:val="0"/>
          <w:sz w:val="24"/>
          <w:szCs w:val="24"/>
          <w:lang w:eastAsia="en-US"/>
        </w:rPr>
        <w:t>е</w:t>
      </w:r>
      <w:r>
        <w:rPr>
          <w:bCs w:val="0"/>
          <w:sz w:val="24"/>
          <w:szCs w:val="24"/>
          <w:lang w:eastAsia="en-US"/>
        </w:rPr>
        <w:t xml:space="preserve">ни. Кандидатите  ще бъдат допълнително уведомени </w:t>
      </w:r>
      <w:r w:rsidR="006C4467">
        <w:rPr>
          <w:bCs w:val="0"/>
          <w:sz w:val="24"/>
          <w:szCs w:val="24"/>
          <w:lang w:eastAsia="en-US"/>
        </w:rPr>
        <w:t>чрез интернет страницата на НАП и на посочената в съответното заявление електронна поща.</w:t>
      </w:r>
    </w:p>
    <w:p w:rsidR="004F2C3A" w:rsidRPr="00E366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lastRenderedPageBreak/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7D74E6">
        <w:rPr>
          <w:bCs w:val="0"/>
          <w:sz w:val="24"/>
          <w:szCs w:val="24"/>
          <w:lang w:eastAsia="en-US"/>
        </w:rPr>
        <w:t>Калина</w:t>
      </w:r>
      <w:r w:rsidR="006615C7">
        <w:rPr>
          <w:bCs w:val="0"/>
          <w:color w:val="000000"/>
          <w:sz w:val="24"/>
          <w:szCs w:val="24"/>
          <w:lang w:eastAsia="en-US"/>
        </w:rPr>
        <w:t xml:space="preserve"> Петкова</w:t>
      </w:r>
      <w:r w:rsidR="008D3655">
        <w:rPr>
          <w:bCs w:val="0"/>
          <w:color w:val="000000"/>
          <w:sz w:val="24"/>
          <w:szCs w:val="24"/>
          <w:lang w:eastAsia="en-US"/>
        </w:rPr>
        <w:t xml:space="preserve"> </w:t>
      </w:r>
      <w:r w:rsidRPr="00E3663A">
        <w:rPr>
          <w:bCs w:val="0"/>
          <w:color w:val="000000"/>
          <w:sz w:val="24"/>
          <w:szCs w:val="24"/>
          <w:lang w:val="ru-RU" w:eastAsia="en-US"/>
        </w:rPr>
        <w:t>–</w:t>
      </w:r>
      <w:r w:rsidR="007D74E6">
        <w:rPr>
          <w:bCs w:val="0"/>
          <w:color w:val="000000"/>
          <w:sz w:val="24"/>
          <w:szCs w:val="24"/>
          <w:lang w:val="ru-RU" w:eastAsia="en-US"/>
        </w:rPr>
        <w:t xml:space="preserve"> началник на отдел</w:t>
      </w:r>
      <w:r w:rsidR="00A55409">
        <w:rPr>
          <w:bCs w:val="0"/>
          <w:color w:val="000000"/>
          <w:sz w:val="24"/>
          <w:szCs w:val="24"/>
          <w:lang w:val="ru-RU" w:eastAsia="en-US"/>
        </w:rPr>
        <w:t xml:space="preserve"> ТН  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 xml:space="preserve"> дирекция </w:t>
      </w:r>
      <w:r w:rsidR="00A55409">
        <w:rPr>
          <w:bCs w:val="0"/>
          <w:color w:val="000000"/>
          <w:sz w:val="24"/>
          <w:szCs w:val="24"/>
          <w:lang w:val="ru-RU" w:eastAsia="en-US"/>
        </w:rPr>
        <w:t>ДВ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BD721B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B17051">
        <w:rPr>
          <w:b/>
          <w:bCs w:val="0"/>
          <w:sz w:val="24"/>
          <w:szCs w:val="24"/>
          <w:lang w:eastAsia="en-US"/>
        </w:rPr>
        <w:t>Дата:</w:t>
      </w:r>
      <w:r w:rsidR="00682001" w:rsidRPr="00B17051">
        <w:rPr>
          <w:b/>
          <w:bCs w:val="0"/>
          <w:sz w:val="24"/>
          <w:szCs w:val="24"/>
          <w:lang w:eastAsia="en-US"/>
        </w:rPr>
        <w:t xml:space="preserve"> </w:t>
      </w:r>
      <w:r w:rsidR="006D68A7">
        <w:rPr>
          <w:b/>
          <w:bCs w:val="0"/>
          <w:sz w:val="24"/>
          <w:szCs w:val="24"/>
          <w:lang w:eastAsia="en-US"/>
        </w:rPr>
        <w:t>10.12</w:t>
      </w:r>
      <w:r w:rsidR="00792F7B" w:rsidRPr="00B17051">
        <w:rPr>
          <w:b/>
          <w:bCs w:val="0"/>
          <w:sz w:val="24"/>
          <w:szCs w:val="24"/>
          <w:lang w:eastAsia="en-US"/>
        </w:rPr>
        <w:t>.</w:t>
      </w:r>
      <w:r w:rsidR="00682001" w:rsidRPr="00B17051">
        <w:rPr>
          <w:b/>
          <w:bCs w:val="0"/>
          <w:sz w:val="24"/>
          <w:szCs w:val="24"/>
          <w:lang w:eastAsia="en-US"/>
        </w:rPr>
        <w:t>20</w:t>
      </w:r>
      <w:r w:rsidR="00FC255B" w:rsidRPr="00B17051">
        <w:rPr>
          <w:b/>
          <w:bCs w:val="0"/>
          <w:sz w:val="24"/>
          <w:szCs w:val="24"/>
          <w:lang w:eastAsia="en-US"/>
        </w:rPr>
        <w:t>20</w:t>
      </w:r>
      <w:bookmarkStart w:id="2" w:name="OLE_LINK5"/>
      <w:r w:rsidR="00C94B13" w:rsidRPr="00B17051">
        <w:rPr>
          <w:b/>
          <w:bCs w:val="0"/>
          <w:sz w:val="24"/>
          <w:szCs w:val="24"/>
          <w:lang w:eastAsia="en-US"/>
        </w:rPr>
        <w:t xml:space="preserve"> </w:t>
      </w:r>
      <w:r w:rsidRPr="00B17051">
        <w:rPr>
          <w:b/>
          <w:bCs w:val="0"/>
          <w:sz w:val="24"/>
          <w:szCs w:val="24"/>
          <w:lang w:eastAsia="en-US"/>
        </w:rPr>
        <w:t>г.</w:t>
      </w:r>
      <w:bookmarkEnd w:id="2"/>
      <w:r w:rsidRPr="00B17051">
        <w:rPr>
          <w:b/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E50A9F">
        <w:rPr>
          <w:bCs w:val="0"/>
          <w:sz w:val="24"/>
          <w:szCs w:val="24"/>
          <w:lang w:eastAsia="en-US"/>
        </w:rPr>
        <w:t xml:space="preserve">  </w:t>
      </w:r>
      <w:r w:rsidR="00BD721B">
        <w:rPr>
          <w:bCs w:val="0"/>
          <w:sz w:val="24"/>
          <w:szCs w:val="24"/>
          <w:lang w:eastAsia="en-US"/>
        </w:rPr>
        <w:t>/П/</w:t>
      </w:r>
    </w:p>
    <w:p w:rsidR="004F2C3A" w:rsidRPr="00E3663A" w:rsidRDefault="00BD721B" w:rsidP="00BD7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ind w:firstLine="6237"/>
        <w:jc w:val="both"/>
        <w:rPr>
          <w:bCs w:val="0"/>
          <w:sz w:val="24"/>
          <w:szCs w:val="24"/>
          <w:lang w:eastAsia="en-US"/>
        </w:rPr>
      </w:pPr>
      <w:bookmarkStart w:id="3" w:name="_GoBack"/>
      <w:r>
        <w:rPr>
          <w:bCs w:val="0"/>
          <w:sz w:val="24"/>
          <w:szCs w:val="24"/>
          <w:lang w:eastAsia="en-US"/>
        </w:rPr>
        <w:t>/К. Петкова/</w:t>
      </w:r>
      <w:r w:rsidR="00E50A9F">
        <w:rPr>
          <w:bCs w:val="0"/>
          <w:sz w:val="24"/>
          <w:szCs w:val="24"/>
          <w:lang w:eastAsia="en-US"/>
        </w:rPr>
        <w:t xml:space="preserve">   </w:t>
      </w:r>
      <w:bookmarkEnd w:id="3"/>
    </w:p>
    <w:sectPr w:rsidR="004F2C3A" w:rsidRPr="00E3663A" w:rsidSect="00564901">
      <w:headerReference w:type="default" r:id="rId12"/>
      <w:type w:val="continuous"/>
      <w:pgSz w:w="11906" w:h="16838"/>
      <w:pgMar w:top="567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1B" w:rsidRDefault="007E511B">
      <w:r>
        <w:separator/>
      </w:r>
    </w:p>
  </w:endnote>
  <w:endnote w:type="continuationSeparator" w:id="0">
    <w:p w:rsidR="007E511B" w:rsidRDefault="007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BD721B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BD721B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BD721B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BD721B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1B" w:rsidRDefault="007E511B">
      <w:r>
        <w:separator/>
      </w:r>
    </w:p>
  </w:footnote>
  <w:footnote w:type="continuationSeparator" w:id="0">
    <w:p w:rsidR="007E511B" w:rsidRDefault="007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3671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1286"/>
    <w:rsid w:val="000B46B3"/>
    <w:rsid w:val="000B49ED"/>
    <w:rsid w:val="000C67FE"/>
    <w:rsid w:val="000D76F6"/>
    <w:rsid w:val="000D7BA1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66EC9"/>
    <w:rsid w:val="0017240B"/>
    <w:rsid w:val="001878CF"/>
    <w:rsid w:val="00190773"/>
    <w:rsid w:val="001933F2"/>
    <w:rsid w:val="001A1368"/>
    <w:rsid w:val="001B0967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C7BC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379E4"/>
    <w:rsid w:val="00340727"/>
    <w:rsid w:val="00341EB2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06417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54452"/>
    <w:rsid w:val="004624BF"/>
    <w:rsid w:val="0047001B"/>
    <w:rsid w:val="004728A1"/>
    <w:rsid w:val="004756EA"/>
    <w:rsid w:val="004769EE"/>
    <w:rsid w:val="00481A75"/>
    <w:rsid w:val="0048443E"/>
    <w:rsid w:val="00491864"/>
    <w:rsid w:val="00492165"/>
    <w:rsid w:val="004971C6"/>
    <w:rsid w:val="004A0732"/>
    <w:rsid w:val="004B03D2"/>
    <w:rsid w:val="004B182E"/>
    <w:rsid w:val="004B1C7A"/>
    <w:rsid w:val="004E2BD8"/>
    <w:rsid w:val="004E37E5"/>
    <w:rsid w:val="004F2C3A"/>
    <w:rsid w:val="00502509"/>
    <w:rsid w:val="00502CFB"/>
    <w:rsid w:val="00507925"/>
    <w:rsid w:val="00507955"/>
    <w:rsid w:val="0051440C"/>
    <w:rsid w:val="00526ED6"/>
    <w:rsid w:val="00527546"/>
    <w:rsid w:val="005304CC"/>
    <w:rsid w:val="00545F48"/>
    <w:rsid w:val="00564901"/>
    <w:rsid w:val="005650C2"/>
    <w:rsid w:val="0057622C"/>
    <w:rsid w:val="0058247D"/>
    <w:rsid w:val="0059003B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615C7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467"/>
    <w:rsid w:val="006C4E19"/>
    <w:rsid w:val="006D2224"/>
    <w:rsid w:val="006D6255"/>
    <w:rsid w:val="006D68A7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87407"/>
    <w:rsid w:val="00792F7B"/>
    <w:rsid w:val="0079772C"/>
    <w:rsid w:val="007A701A"/>
    <w:rsid w:val="007B3513"/>
    <w:rsid w:val="007B41E3"/>
    <w:rsid w:val="007B70C8"/>
    <w:rsid w:val="007C1B64"/>
    <w:rsid w:val="007D19DF"/>
    <w:rsid w:val="007D6925"/>
    <w:rsid w:val="007D74E6"/>
    <w:rsid w:val="007E498F"/>
    <w:rsid w:val="007E511B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49D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167DC"/>
    <w:rsid w:val="00924DA8"/>
    <w:rsid w:val="00925E3B"/>
    <w:rsid w:val="00933045"/>
    <w:rsid w:val="00937FE2"/>
    <w:rsid w:val="0097381D"/>
    <w:rsid w:val="00995CA5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3694"/>
    <w:rsid w:val="00A55409"/>
    <w:rsid w:val="00A572FC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705D3"/>
    <w:rsid w:val="00B836F2"/>
    <w:rsid w:val="00B83B3A"/>
    <w:rsid w:val="00B9062D"/>
    <w:rsid w:val="00B90B61"/>
    <w:rsid w:val="00B90F36"/>
    <w:rsid w:val="00BA5289"/>
    <w:rsid w:val="00BB01E0"/>
    <w:rsid w:val="00BB1D5B"/>
    <w:rsid w:val="00BB21B1"/>
    <w:rsid w:val="00BC4CA3"/>
    <w:rsid w:val="00BC7723"/>
    <w:rsid w:val="00BD6375"/>
    <w:rsid w:val="00BD63D3"/>
    <w:rsid w:val="00BD721B"/>
    <w:rsid w:val="00BE424E"/>
    <w:rsid w:val="00BE47D9"/>
    <w:rsid w:val="00BE600A"/>
    <w:rsid w:val="00BE6B24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387A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17913"/>
    <w:rsid w:val="00E20AD4"/>
    <w:rsid w:val="00E2454F"/>
    <w:rsid w:val="00E26A77"/>
    <w:rsid w:val="00E30B92"/>
    <w:rsid w:val="00E3663A"/>
    <w:rsid w:val="00E45BE2"/>
    <w:rsid w:val="00E50A9F"/>
    <w:rsid w:val="00E51447"/>
    <w:rsid w:val="00E5180E"/>
    <w:rsid w:val="00E547CD"/>
    <w:rsid w:val="00E6013D"/>
    <w:rsid w:val="00E619A3"/>
    <w:rsid w:val="00E6522D"/>
    <w:rsid w:val="00E67990"/>
    <w:rsid w:val="00E70114"/>
    <w:rsid w:val="00E81E70"/>
    <w:rsid w:val="00E825E8"/>
    <w:rsid w:val="00E82D80"/>
    <w:rsid w:val="00E843E2"/>
    <w:rsid w:val="00E86037"/>
    <w:rsid w:val="00E94D41"/>
    <w:rsid w:val="00EA00A0"/>
    <w:rsid w:val="00EA7F80"/>
    <w:rsid w:val="00EB4708"/>
    <w:rsid w:val="00EB5CDE"/>
    <w:rsid w:val="00EB6169"/>
    <w:rsid w:val="00EC2649"/>
    <w:rsid w:val="00ED4105"/>
    <w:rsid w:val="00EE0328"/>
    <w:rsid w:val="00EE39FB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38EE"/>
    <w:rsid w:val="00F665EC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7641"/>
    <w:rsid w:val="00FD55AA"/>
    <w:rsid w:val="00FE543E"/>
    <w:rsid w:val="00FE5679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422485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9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F575-50B6-465B-BA3D-E17D381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111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АЛБЕНА ГЕОРГИЕВА СТОЯНОВА</cp:lastModifiedBy>
  <cp:revision>32</cp:revision>
  <cp:lastPrinted>2018-10-18T06:12:00Z</cp:lastPrinted>
  <dcterms:created xsi:type="dcterms:W3CDTF">2020-03-11T09:01:00Z</dcterms:created>
  <dcterms:modified xsi:type="dcterms:W3CDTF">2020-12-10T09:23:00Z</dcterms:modified>
</cp:coreProperties>
</file>