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96" w:rsidRPr="00613196" w:rsidRDefault="00613196" w:rsidP="006131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Във връзка с подаването на данни по чл. 25 от </w:t>
      </w:r>
      <w:r w:rsidR="00D80239" w:rsidRPr="00BE2E39">
        <w:rPr>
          <w:rFonts w:ascii="Times New Roman" w:hAnsi="Times New Roman"/>
          <w:b/>
          <w:i/>
          <w:sz w:val="24"/>
          <w:szCs w:val="24"/>
        </w:rPr>
        <w:t xml:space="preserve">Закона за </w:t>
      </w:r>
      <w:r w:rsidR="00D80239">
        <w:rPr>
          <w:rFonts w:ascii="Times New Roman" w:hAnsi="Times New Roman"/>
          <w:b/>
          <w:i/>
          <w:sz w:val="24"/>
          <w:szCs w:val="24"/>
        </w:rPr>
        <w:t>Националната агенция за приходите</w:t>
      </w:r>
      <w:r w:rsidR="00D80239" w:rsidRPr="00D80239">
        <w:rPr>
          <w:rFonts w:ascii="Times New Roman" w:hAnsi="Times New Roman"/>
          <w:sz w:val="24"/>
          <w:szCs w:val="24"/>
        </w:rPr>
        <w:t xml:space="preserve"> </w:t>
      </w:r>
      <w:r w:rsidR="00D802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ЗНАП</w:t>
      </w:r>
      <w:r w:rsidR="00D802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Ви уведомяваме, че считано от 1 август 2020 г. в електронния портал на НАП, </w:t>
      </w:r>
      <w:r w:rsidR="00A97CA1">
        <w:rPr>
          <w:rFonts w:ascii="Times New Roman" w:hAnsi="Times New Roman"/>
          <w:sz w:val="24"/>
          <w:szCs w:val="24"/>
        </w:rPr>
        <w:t xml:space="preserve">съгласно заповед № ЗЦУ-843 от 22.06.2020 г. </w:t>
      </w:r>
      <w:r>
        <w:rPr>
          <w:rFonts w:ascii="Times New Roman" w:hAnsi="Times New Roman"/>
          <w:sz w:val="24"/>
          <w:szCs w:val="24"/>
        </w:rPr>
        <w:t>д</w:t>
      </w:r>
      <w:r w:rsidRPr="00613196">
        <w:rPr>
          <w:rFonts w:ascii="Times New Roman" w:hAnsi="Times New Roman"/>
          <w:sz w:val="24"/>
          <w:szCs w:val="24"/>
        </w:rPr>
        <w:t>анните по</w:t>
      </w:r>
      <w:r w:rsidR="008645B4">
        <w:rPr>
          <w:rFonts w:ascii="Times New Roman" w:hAnsi="Times New Roman"/>
          <w:sz w:val="24"/>
          <w:szCs w:val="24"/>
        </w:rPr>
        <w:t xml:space="preserve"> чл. 25, ал. 1 и ал. 3 от ЗНАП</w:t>
      </w:r>
      <w:r w:rsidRPr="00613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613196">
        <w:rPr>
          <w:rFonts w:ascii="Times New Roman" w:hAnsi="Times New Roman"/>
          <w:sz w:val="24"/>
          <w:szCs w:val="24"/>
        </w:rPr>
        <w:t>се подават по електронен път през</w:t>
      </w:r>
      <w:r w:rsidR="00BE2E39">
        <w:rPr>
          <w:rFonts w:ascii="Times New Roman" w:hAnsi="Times New Roman"/>
          <w:sz w:val="24"/>
          <w:szCs w:val="24"/>
        </w:rPr>
        <w:t xml:space="preserve"> </w:t>
      </w:r>
      <w:r w:rsidR="00E22CC1">
        <w:rPr>
          <w:rFonts w:ascii="Times New Roman" w:hAnsi="Times New Roman"/>
          <w:sz w:val="24"/>
          <w:szCs w:val="24"/>
        </w:rPr>
        <w:t>Е-портала за електронните услуги на НАП</w:t>
      </w:r>
      <w:r w:rsidR="00A97CA1">
        <w:rPr>
          <w:rFonts w:ascii="Times New Roman" w:hAnsi="Times New Roman"/>
          <w:sz w:val="24"/>
          <w:szCs w:val="24"/>
        </w:rPr>
        <w:t>. Подаването на информация е</w:t>
      </w:r>
      <w:r w:rsidRPr="00613196">
        <w:rPr>
          <w:rFonts w:ascii="Times New Roman" w:hAnsi="Times New Roman"/>
          <w:sz w:val="24"/>
          <w:szCs w:val="24"/>
        </w:rPr>
        <w:t xml:space="preserve"> съгласно Правилата за ползване на електронните административни услуги на НАП, предоставяни с квалифициран електронен подпис, утвърдени от изпълнителния директор на НАП и публикувани на интернет страницата на Агенцията. </w:t>
      </w:r>
      <w:r w:rsidR="00A97CA1">
        <w:rPr>
          <w:rFonts w:ascii="Times New Roman" w:hAnsi="Times New Roman"/>
          <w:sz w:val="24"/>
          <w:szCs w:val="24"/>
        </w:rPr>
        <w:t>На</w:t>
      </w:r>
      <w:r w:rsidRPr="00613196">
        <w:rPr>
          <w:rFonts w:ascii="Times New Roman" w:hAnsi="Times New Roman"/>
          <w:sz w:val="24"/>
          <w:szCs w:val="24"/>
        </w:rPr>
        <w:t>имен</w:t>
      </w:r>
      <w:r w:rsidR="00A97CA1">
        <w:rPr>
          <w:rFonts w:ascii="Times New Roman" w:hAnsi="Times New Roman"/>
          <w:sz w:val="24"/>
          <w:szCs w:val="24"/>
        </w:rPr>
        <w:t>ованията на услугите</w:t>
      </w:r>
      <w:r w:rsidRPr="00613196">
        <w:rPr>
          <w:rFonts w:ascii="Times New Roman" w:hAnsi="Times New Roman"/>
          <w:sz w:val="24"/>
          <w:szCs w:val="24"/>
        </w:rPr>
        <w:t xml:space="preserve"> са както следва:</w:t>
      </w:r>
    </w:p>
    <w:p w:rsidR="00613196" w:rsidRPr="00613196" w:rsidRDefault="00613196" w:rsidP="0061319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3196">
        <w:rPr>
          <w:sz w:val="24"/>
          <w:szCs w:val="24"/>
        </w:rPr>
        <w:t>За подаване на данни за открити или закрити банкови/платежни сметки съгласно чл. 25, ал.1 от Закона за НАП:</w:t>
      </w:r>
    </w:p>
    <w:p w:rsidR="00613196" w:rsidRPr="00613196" w:rsidRDefault="00613196" w:rsidP="00A97CA1">
      <w:pPr>
        <w:pStyle w:val="ListParagraph"/>
        <w:spacing w:line="360" w:lineRule="auto"/>
        <w:ind w:left="0" w:firstLine="708"/>
        <w:jc w:val="both"/>
        <w:rPr>
          <w:b/>
          <w:bCs/>
          <w:i/>
          <w:iCs/>
          <w:sz w:val="24"/>
          <w:szCs w:val="24"/>
        </w:rPr>
      </w:pPr>
      <w:r w:rsidRPr="00613196">
        <w:rPr>
          <w:b/>
          <w:bCs/>
          <w:i/>
          <w:iCs/>
          <w:sz w:val="24"/>
          <w:szCs w:val="24"/>
        </w:rPr>
        <w:t>„Подаване на данни за открити или закрити банкови/платежни сметки съгласно чл.25, ал.1 от Закона за НАП“</w:t>
      </w:r>
    </w:p>
    <w:p w:rsidR="00613196" w:rsidRPr="00613196" w:rsidRDefault="00613196" w:rsidP="0061319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3196">
        <w:rPr>
          <w:sz w:val="24"/>
          <w:szCs w:val="24"/>
        </w:rPr>
        <w:t xml:space="preserve">За подаване на данни </w:t>
      </w:r>
      <w:r w:rsidRPr="00613196">
        <w:rPr>
          <w:sz w:val="24"/>
          <w:szCs w:val="24"/>
          <w:lang w:eastAsia="en-US"/>
        </w:rPr>
        <w:t xml:space="preserve">за предоставените виртуални POS терминали съгласно чл.25, ал.1 от </w:t>
      </w:r>
      <w:r w:rsidRPr="00613196">
        <w:rPr>
          <w:sz w:val="24"/>
          <w:szCs w:val="24"/>
        </w:rPr>
        <w:t>Закона за НАП:</w:t>
      </w:r>
    </w:p>
    <w:p w:rsidR="00613196" w:rsidRPr="00613196" w:rsidRDefault="00613196" w:rsidP="00A97CA1">
      <w:pPr>
        <w:pStyle w:val="ListParagraph"/>
        <w:spacing w:line="360" w:lineRule="auto"/>
        <w:ind w:left="0" w:firstLine="708"/>
        <w:jc w:val="both"/>
        <w:rPr>
          <w:b/>
          <w:bCs/>
          <w:i/>
          <w:iCs/>
          <w:sz w:val="24"/>
          <w:szCs w:val="24"/>
        </w:rPr>
      </w:pPr>
      <w:r w:rsidRPr="00613196">
        <w:rPr>
          <w:b/>
          <w:bCs/>
          <w:i/>
          <w:iCs/>
          <w:sz w:val="24"/>
          <w:szCs w:val="24"/>
        </w:rPr>
        <w:t>„Подаване на данни за предоставените виртуални POS терминали съгласно чл.25, ал.1 от Закона за НАП“</w:t>
      </w:r>
    </w:p>
    <w:p w:rsidR="00613196" w:rsidRPr="00613196" w:rsidRDefault="00613196" w:rsidP="0061319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3196">
        <w:rPr>
          <w:sz w:val="24"/>
          <w:szCs w:val="24"/>
        </w:rPr>
        <w:t xml:space="preserve">За подаване на данни </w:t>
      </w:r>
      <w:r w:rsidRPr="00613196">
        <w:rPr>
          <w:sz w:val="24"/>
          <w:szCs w:val="24"/>
          <w:lang w:eastAsia="en-US"/>
        </w:rPr>
        <w:t xml:space="preserve">за броя и стойността на трансакциите по платежна сметка, извършени чрез виртуален POS съгласно чл.25, ал.3 от </w:t>
      </w:r>
      <w:r w:rsidRPr="00613196">
        <w:rPr>
          <w:sz w:val="24"/>
          <w:szCs w:val="24"/>
        </w:rPr>
        <w:t>Закона за НАП:</w:t>
      </w:r>
    </w:p>
    <w:p w:rsidR="00613196" w:rsidRPr="00613196" w:rsidRDefault="00613196" w:rsidP="00A97CA1">
      <w:pPr>
        <w:pStyle w:val="ListParagraph"/>
        <w:spacing w:line="360" w:lineRule="auto"/>
        <w:ind w:left="0" w:firstLine="708"/>
        <w:jc w:val="both"/>
        <w:rPr>
          <w:b/>
          <w:bCs/>
          <w:i/>
          <w:iCs/>
          <w:sz w:val="24"/>
          <w:szCs w:val="24"/>
        </w:rPr>
      </w:pPr>
      <w:r w:rsidRPr="00613196">
        <w:rPr>
          <w:b/>
          <w:bCs/>
          <w:i/>
          <w:iCs/>
          <w:sz w:val="24"/>
          <w:szCs w:val="24"/>
        </w:rPr>
        <w:t>„Подаване на данни за броя и стойността на трансакциите по платежна сметка, извършени чрез виртуален POS съгласно чл.25, ал.3 от Закона за НАП“</w:t>
      </w:r>
    </w:p>
    <w:p w:rsidR="00613196" w:rsidRPr="00613196" w:rsidRDefault="00613196" w:rsidP="00613196">
      <w:pPr>
        <w:spacing w:before="12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13196">
        <w:rPr>
          <w:rFonts w:ascii="Times New Roman" w:hAnsi="Times New Roman"/>
          <w:sz w:val="24"/>
          <w:szCs w:val="24"/>
        </w:rPr>
        <w:t xml:space="preserve">В Портала за електронни услуги на НАП </w:t>
      </w:r>
      <w:r w:rsidR="00A97CA1">
        <w:rPr>
          <w:rFonts w:ascii="Times New Roman" w:hAnsi="Times New Roman"/>
          <w:sz w:val="24"/>
          <w:szCs w:val="24"/>
        </w:rPr>
        <w:t xml:space="preserve">тези </w:t>
      </w:r>
      <w:r w:rsidRPr="00613196">
        <w:rPr>
          <w:rFonts w:ascii="Times New Roman" w:hAnsi="Times New Roman"/>
          <w:sz w:val="24"/>
          <w:szCs w:val="24"/>
        </w:rPr>
        <w:t xml:space="preserve">услуги се намират в група услуги с наименование </w:t>
      </w:r>
      <w:r w:rsidRPr="00613196">
        <w:rPr>
          <w:rFonts w:ascii="Times New Roman" w:hAnsi="Times New Roman"/>
          <w:i/>
          <w:iCs/>
          <w:sz w:val="24"/>
          <w:szCs w:val="24"/>
        </w:rPr>
        <w:t>„</w:t>
      </w:r>
      <w:r w:rsidRPr="00613196">
        <w:rPr>
          <w:rFonts w:ascii="Times New Roman" w:hAnsi="Times New Roman"/>
          <w:b/>
          <w:bCs/>
          <w:i/>
          <w:iCs/>
          <w:sz w:val="24"/>
          <w:szCs w:val="24"/>
        </w:rPr>
        <w:t>Информация от търговските банки и от другите доставчици на платежни услуги</w:t>
      </w:r>
      <w:r w:rsidRPr="00613196">
        <w:rPr>
          <w:rFonts w:ascii="Times New Roman" w:hAnsi="Times New Roman"/>
          <w:i/>
          <w:iCs/>
          <w:sz w:val="24"/>
          <w:szCs w:val="24"/>
        </w:rPr>
        <w:t>“.</w:t>
      </w:r>
    </w:p>
    <w:p w:rsidR="00613196" w:rsidRPr="00613196" w:rsidRDefault="00613196" w:rsidP="00A97C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196">
        <w:rPr>
          <w:rFonts w:ascii="Times New Roman" w:hAnsi="Times New Roman"/>
          <w:sz w:val="24"/>
          <w:szCs w:val="24"/>
        </w:rPr>
        <w:t xml:space="preserve">Данните се подават  през потребителския интерфейс на съответната електронна услуга чрез зареждане на файл с наименование и структура съгласно </w:t>
      </w:r>
      <w:r w:rsidR="00A97CA1">
        <w:rPr>
          <w:rFonts w:ascii="Times New Roman" w:hAnsi="Times New Roman"/>
          <w:sz w:val="24"/>
          <w:szCs w:val="24"/>
        </w:rPr>
        <w:t>определения със заповедта „Ф</w:t>
      </w:r>
      <w:r w:rsidR="00A97CA1" w:rsidRPr="00A97CA1">
        <w:rPr>
          <w:rFonts w:ascii="Times New Roman" w:hAnsi="Times New Roman"/>
          <w:sz w:val="24"/>
          <w:szCs w:val="24"/>
        </w:rPr>
        <w:t>ормат, ред и начин за подаване на данните, съгласно чл. 25, ал. 1 и ал. 3 от Закона за Националната агенция за приходите, подавани от търговските банки (ТБ) и от другите доставчици на платежни услуги (ДПУ)</w:t>
      </w:r>
      <w:r w:rsidR="00A97CA1">
        <w:rPr>
          <w:rFonts w:ascii="Times New Roman" w:hAnsi="Times New Roman"/>
          <w:sz w:val="24"/>
          <w:szCs w:val="24"/>
        </w:rPr>
        <w:t>“</w:t>
      </w:r>
      <w:r w:rsidR="00A97CA1" w:rsidRPr="00A97CA1">
        <w:rPr>
          <w:rFonts w:ascii="Times New Roman" w:hAnsi="Times New Roman"/>
          <w:sz w:val="24"/>
          <w:szCs w:val="24"/>
        </w:rPr>
        <w:t>.</w:t>
      </w:r>
    </w:p>
    <w:p w:rsidR="00613196" w:rsidRPr="00993137" w:rsidRDefault="008645B4" w:rsidP="00993137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Търговските банки и доставчиците на платежни услуги,</w:t>
      </w:r>
      <w:r w:rsidR="00613196" w:rsidRPr="00993137">
        <w:rPr>
          <w:rFonts w:ascii="Times New Roman" w:hAnsi="Times New Roman"/>
          <w:bCs/>
          <w:sz w:val="24"/>
          <w:szCs w:val="24"/>
        </w:rPr>
        <w:t xml:space="preserve"> които към момента имат подадено и потвърдено</w:t>
      </w:r>
      <w:r w:rsidR="00E22CC1">
        <w:rPr>
          <w:rFonts w:ascii="Times New Roman" w:hAnsi="Times New Roman"/>
          <w:bCs/>
          <w:sz w:val="24"/>
          <w:szCs w:val="24"/>
        </w:rPr>
        <w:t xml:space="preserve"> </w:t>
      </w:r>
    </w:p>
    <w:p w:rsidR="00613196" w:rsidRPr="00993137" w:rsidRDefault="00613196" w:rsidP="0015539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93137">
        <w:rPr>
          <w:sz w:val="24"/>
          <w:szCs w:val="24"/>
        </w:rPr>
        <w:t xml:space="preserve">Заявление за подаване на документи по електронен път и ползване на електронните административни услуги, предоставяни от НАП с </w:t>
      </w:r>
      <w:r w:rsidRPr="00993137">
        <w:rPr>
          <w:bCs/>
          <w:sz w:val="24"/>
          <w:szCs w:val="24"/>
        </w:rPr>
        <w:t xml:space="preserve">КЕП </w:t>
      </w:r>
      <w:r w:rsidRPr="00993137">
        <w:rPr>
          <w:b/>
          <w:bCs/>
          <w:i/>
          <w:sz w:val="24"/>
          <w:szCs w:val="24"/>
        </w:rPr>
        <w:t>на задължено лице с пълнен достъп</w:t>
      </w:r>
      <w:r w:rsidRPr="00993137">
        <w:rPr>
          <w:bCs/>
          <w:sz w:val="24"/>
          <w:szCs w:val="24"/>
        </w:rPr>
        <w:t xml:space="preserve"> ще получат автоматично достъп до трите нови услуги.</w:t>
      </w:r>
    </w:p>
    <w:p w:rsidR="00613196" w:rsidRDefault="00613196" w:rsidP="0015539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93137">
        <w:rPr>
          <w:sz w:val="24"/>
          <w:szCs w:val="24"/>
        </w:rPr>
        <w:lastRenderedPageBreak/>
        <w:t xml:space="preserve">Заявление за подаване на документи по електронен път и ползване на електронните административни услуги, предоставяни от НАП с </w:t>
      </w:r>
      <w:r w:rsidRPr="00993137">
        <w:rPr>
          <w:bCs/>
          <w:sz w:val="24"/>
          <w:szCs w:val="24"/>
        </w:rPr>
        <w:t xml:space="preserve">КЕП </w:t>
      </w:r>
      <w:r w:rsidRPr="00993137">
        <w:rPr>
          <w:b/>
          <w:bCs/>
          <w:i/>
          <w:sz w:val="24"/>
          <w:szCs w:val="24"/>
        </w:rPr>
        <w:t>на упълномощено</w:t>
      </w:r>
      <w:r w:rsidRPr="00993137">
        <w:rPr>
          <w:bCs/>
          <w:sz w:val="24"/>
          <w:szCs w:val="24"/>
        </w:rPr>
        <w:t xml:space="preserve"> </w:t>
      </w:r>
      <w:r w:rsidRPr="00BE2E39">
        <w:rPr>
          <w:b/>
          <w:bCs/>
          <w:i/>
          <w:sz w:val="24"/>
          <w:szCs w:val="24"/>
        </w:rPr>
        <w:t>лице</w:t>
      </w:r>
      <w:r w:rsidRPr="00993137">
        <w:rPr>
          <w:bCs/>
          <w:sz w:val="24"/>
          <w:szCs w:val="24"/>
        </w:rPr>
        <w:t xml:space="preserve"> </w:t>
      </w:r>
      <w:r w:rsidRPr="00993137">
        <w:rPr>
          <w:bCs/>
          <w:sz w:val="24"/>
          <w:szCs w:val="24"/>
          <w:u w:val="single"/>
        </w:rPr>
        <w:t>НЯМА</w:t>
      </w:r>
      <w:r w:rsidRPr="00993137">
        <w:rPr>
          <w:bCs/>
          <w:sz w:val="24"/>
          <w:szCs w:val="24"/>
        </w:rPr>
        <w:t xml:space="preserve"> да получат автоматично достъп до трите нови услуги. Същите ще трябва да подадат ново заявление, в което да заявят достъп до </w:t>
      </w:r>
      <w:r w:rsidR="002964C3">
        <w:rPr>
          <w:bCs/>
          <w:sz w:val="24"/>
          <w:szCs w:val="24"/>
        </w:rPr>
        <w:t>новите усл</w:t>
      </w:r>
      <w:r w:rsidR="008645B4">
        <w:rPr>
          <w:bCs/>
          <w:sz w:val="24"/>
          <w:szCs w:val="24"/>
        </w:rPr>
        <w:t>уги</w:t>
      </w:r>
      <w:r w:rsidR="002964C3">
        <w:rPr>
          <w:bCs/>
          <w:sz w:val="24"/>
          <w:szCs w:val="24"/>
        </w:rPr>
        <w:t>,</w:t>
      </w:r>
      <w:r w:rsidR="008645B4" w:rsidRPr="00993137">
        <w:rPr>
          <w:bCs/>
          <w:sz w:val="24"/>
          <w:szCs w:val="24"/>
        </w:rPr>
        <w:t xml:space="preserve"> </w:t>
      </w:r>
      <w:r w:rsidRPr="00993137">
        <w:rPr>
          <w:bCs/>
          <w:sz w:val="24"/>
          <w:szCs w:val="24"/>
        </w:rPr>
        <w:t>и то да бъде потвърдено.</w:t>
      </w:r>
    </w:p>
    <w:p w:rsidR="002964C3" w:rsidRDefault="00155391" w:rsidP="002964C3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5391">
        <w:rPr>
          <w:rFonts w:ascii="Times New Roman" w:hAnsi="Times New Roman"/>
          <w:bCs/>
          <w:sz w:val="24"/>
          <w:szCs w:val="24"/>
        </w:rPr>
        <w:t>Моля ако е необходимо да предприемете необходимите действия за заявяване на достъп до новите електронни услуги.</w:t>
      </w:r>
      <w:r w:rsidR="002964C3">
        <w:rPr>
          <w:rFonts w:ascii="Times New Roman" w:hAnsi="Times New Roman"/>
          <w:bCs/>
          <w:sz w:val="24"/>
          <w:szCs w:val="24"/>
        </w:rPr>
        <w:t xml:space="preserve"> Същите ще може да заявявате по електронен път, считано от 31.07.2020 г.</w:t>
      </w:r>
    </w:p>
    <w:p w:rsidR="006C5168" w:rsidRDefault="006C5168" w:rsidP="002964C3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C5168" w:rsidRPr="00BE2E39" w:rsidRDefault="006C5168" w:rsidP="002964C3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2E39">
        <w:rPr>
          <w:rFonts w:ascii="Times New Roman" w:hAnsi="Times New Roman"/>
          <w:b/>
          <w:bCs/>
          <w:sz w:val="24"/>
          <w:szCs w:val="24"/>
        </w:rPr>
        <w:t xml:space="preserve">Считано от 01.08.2020 г. в е-Портала на НАП </w:t>
      </w:r>
      <w:r w:rsidR="00DA2252" w:rsidRPr="00DA2252">
        <w:rPr>
          <w:rFonts w:ascii="Times New Roman" w:hAnsi="Times New Roman"/>
          <w:b/>
          <w:bCs/>
          <w:sz w:val="24"/>
          <w:szCs w:val="24"/>
        </w:rPr>
        <w:t>ще бъдат активни услугите</w:t>
      </w:r>
      <w:r w:rsidRPr="00BE2E39">
        <w:rPr>
          <w:rFonts w:ascii="Times New Roman" w:hAnsi="Times New Roman"/>
          <w:b/>
          <w:bCs/>
          <w:sz w:val="24"/>
          <w:szCs w:val="24"/>
        </w:rPr>
        <w:t>:</w:t>
      </w:r>
    </w:p>
    <w:p w:rsidR="006C5168" w:rsidRPr="00613196" w:rsidRDefault="006C5168" w:rsidP="006C5168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3196">
        <w:rPr>
          <w:sz w:val="24"/>
          <w:szCs w:val="24"/>
        </w:rPr>
        <w:t xml:space="preserve">За подаване на данни </w:t>
      </w:r>
      <w:r w:rsidRPr="00613196">
        <w:rPr>
          <w:sz w:val="24"/>
          <w:szCs w:val="24"/>
          <w:lang w:eastAsia="en-US"/>
        </w:rPr>
        <w:t xml:space="preserve">за предоставените виртуални POS терминали съгласно чл.25, ал.1 от </w:t>
      </w:r>
      <w:r w:rsidRPr="00613196">
        <w:rPr>
          <w:sz w:val="24"/>
          <w:szCs w:val="24"/>
        </w:rPr>
        <w:t>Закона за НАП:</w:t>
      </w:r>
    </w:p>
    <w:p w:rsidR="006C5168" w:rsidRPr="00613196" w:rsidRDefault="006C5168" w:rsidP="006C5168">
      <w:pPr>
        <w:pStyle w:val="ListParagraph"/>
        <w:spacing w:line="360" w:lineRule="auto"/>
        <w:ind w:left="0" w:firstLine="708"/>
        <w:jc w:val="both"/>
        <w:rPr>
          <w:b/>
          <w:bCs/>
          <w:i/>
          <w:iCs/>
          <w:sz w:val="24"/>
          <w:szCs w:val="24"/>
        </w:rPr>
      </w:pPr>
      <w:r w:rsidRPr="00613196">
        <w:rPr>
          <w:b/>
          <w:bCs/>
          <w:i/>
          <w:iCs/>
          <w:sz w:val="24"/>
          <w:szCs w:val="24"/>
        </w:rPr>
        <w:t>„Подаване на данни за предоставените виртуални POS терминали съгласно чл.25, ал.1 от Закона за НАП“</w:t>
      </w:r>
    </w:p>
    <w:p w:rsidR="006C5168" w:rsidRPr="00613196" w:rsidRDefault="006C5168" w:rsidP="006C5168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3196">
        <w:rPr>
          <w:sz w:val="24"/>
          <w:szCs w:val="24"/>
        </w:rPr>
        <w:t xml:space="preserve">За подаване на данни </w:t>
      </w:r>
      <w:r w:rsidRPr="00613196">
        <w:rPr>
          <w:sz w:val="24"/>
          <w:szCs w:val="24"/>
          <w:lang w:eastAsia="en-US"/>
        </w:rPr>
        <w:t xml:space="preserve">за броя и стойността на трансакциите по платежна сметка, извършени чрез виртуален POS съгласно чл.25, ал.3 от </w:t>
      </w:r>
      <w:r w:rsidRPr="00613196">
        <w:rPr>
          <w:sz w:val="24"/>
          <w:szCs w:val="24"/>
        </w:rPr>
        <w:t>Закона за НАП:</w:t>
      </w:r>
    </w:p>
    <w:p w:rsidR="006C5168" w:rsidRPr="00613196" w:rsidRDefault="006C5168" w:rsidP="006C5168">
      <w:pPr>
        <w:pStyle w:val="ListParagraph"/>
        <w:spacing w:line="360" w:lineRule="auto"/>
        <w:ind w:left="0" w:firstLine="708"/>
        <w:jc w:val="both"/>
        <w:rPr>
          <w:b/>
          <w:bCs/>
          <w:i/>
          <w:iCs/>
          <w:sz w:val="24"/>
          <w:szCs w:val="24"/>
        </w:rPr>
      </w:pPr>
      <w:r w:rsidRPr="00613196">
        <w:rPr>
          <w:b/>
          <w:bCs/>
          <w:i/>
          <w:iCs/>
          <w:sz w:val="24"/>
          <w:szCs w:val="24"/>
        </w:rPr>
        <w:t>„Подаване на данни за броя и стойността на трансакциите по платежна сметка, извършени чрез виртуален POS съгласно чл.25, ал.3 от Закона за НАП“</w:t>
      </w:r>
    </w:p>
    <w:p w:rsidR="006C5168" w:rsidRPr="006C5168" w:rsidRDefault="006C5168" w:rsidP="006C516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C5168" w:rsidRPr="00BE2E39" w:rsidRDefault="006C5168" w:rsidP="006C5168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2E39">
        <w:rPr>
          <w:rFonts w:ascii="Times New Roman" w:hAnsi="Times New Roman"/>
          <w:b/>
          <w:bCs/>
          <w:sz w:val="24"/>
          <w:szCs w:val="24"/>
        </w:rPr>
        <w:t xml:space="preserve">Считано от 10.08.2020 г. в е-Портала на НАП ще бъде активна за подаване съгласно </w:t>
      </w:r>
      <w:r w:rsidR="00DA2252" w:rsidRPr="00BE2E39">
        <w:rPr>
          <w:rFonts w:ascii="Times New Roman" w:hAnsi="Times New Roman"/>
          <w:b/>
          <w:bCs/>
          <w:sz w:val="24"/>
          <w:szCs w:val="24"/>
        </w:rPr>
        <w:t xml:space="preserve">утвърдения файлов </w:t>
      </w:r>
      <w:r w:rsidR="00D80239">
        <w:rPr>
          <w:rFonts w:ascii="Times New Roman" w:hAnsi="Times New Roman"/>
          <w:b/>
          <w:bCs/>
          <w:sz w:val="24"/>
          <w:szCs w:val="24"/>
        </w:rPr>
        <w:t xml:space="preserve">формат </w:t>
      </w:r>
      <w:r w:rsidR="00DA2252" w:rsidRPr="00BE2E39">
        <w:rPr>
          <w:rFonts w:ascii="Times New Roman" w:hAnsi="Times New Roman"/>
          <w:b/>
          <w:sz w:val="24"/>
          <w:szCs w:val="24"/>
        </w:rPr>
        <w:t>със заповед № ЗЦУ-843 от 22.06.2020 г.</w:t>
      </w:r>
      <w:r w:rsidR="00DA2252">
        <w:rPr>
          <w:rFonts w:ascii="Times New Roman" w:hAnsi="Times New Roman"/>
          <w:sz w:val="24"/>
          <w:szCs w:val="24"/>
        </w:rPr>
        <w:t xml:space="preserve"> </w:t>
      </w:r>
      <w:r w:rsidRPr="00BE2E39">
        <w:rPr>
          <w:rFonts w:ascii="Times New Roman" w:hAnsi="Times New Roman"/>
          <w:b/>
          <w:bCs/>
          <w:sz w:val="24"/>
          <w:szCs w:val="24"/>
        </w:rPr>
        <w:t>услугата:</w:t>
      </w:r>
    </w:p>
    <w:p w:rsidR="006C5168" w:rsidRPr="00613196" w:rsidRDefault="006C5168" w:rsidP="006C5168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3196">
        <w:rPr>
          <w:sz w:val="24"/>
          <w:szCs w:val="24"/>
        </w:rPr>
        <w:t>За подаване на данни за открити или закрити банкови/платежни сметки съгласно чл. 25, ал.1 от Закона за НАП:</w:t>
      </w:r>
    </w:p>
    <w:p w:rsidR="006C5168" w:rsidRPr="00613196" w:rsidRDefault="006C5168" w:rsidP="006C5168">
      <w:pPr>
        <w:pStyle w:val="ListParagraph"/>
        <w:spacing w:line="360" w:lineRule="auto"/>
        <w:ind w:left="0" w:firstLine="708"/>
        <w:jc w:val="both"/>
        <w:rPr>
          <w:b/>
          <w:bCs/>
          <w:i/>
          <w:iCs/>
          <w:sz w:val="24"/>
          <w:szCs w:val="24"/>
        </w:rPr>
      </w:pPr>
      <w:r w:rsidRPr="00613196">
        <w:rPr>
          <w:b/>
          <w:bCs/>
          <w:i/>
          <w:iCs/>
          <w:sz w:val="24"/>
          <w:szCs w:val="24"/>
        </w:rPr>
        <w:t>„Подаване на данни за открити или закрити банкови/платежни сметки съгласно чл.25, ал.1 от Закона за НАП“</w:t>
      </w:r>
    </w:p>
    <w:p w:rsidR="006C5168" w:rsidRDefault="006C5168" w:rsidP="006C516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C5168" w:rsidRPr="006C5168" w:rsidRDefault="006C5168" w:rsidP="006C516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6C5168">
        <w:rPr>
          <w:rFonts w:ascii="Times New Roman" w:hAnsi="Times New Roman"/>
          <w:bCs/>
          <w:sz w:val="24"/>
          <w:szCs w:val="24"/>
        </w:rPr>
        <w:t xml:space="preserve">ървото регулярно подаване на информацията по </w:t>
      </w:r>
      <w:r>
        <w:rPr>
          <w:rFonts w:ascii="Times New Roman" w:hAnsi="Times New Roman"/>
          <w:bCs/>
          <w:sz w:val="24"/>
          <w:szCs w:val="24"/>
        </w:rPr>
        <w:t xml:space="preserve">утвърдения ред и файлов </w:t>
      </w:r>
      <w:r w:rsidR="00B04CCB">
        <w:rPr>
          <w:rFonts w:ascii="Times New Roman" w:hAnsi="Times New Roman"/>
          <w:bCs/>
          <w:sz w:val="24"/>
          <w:szCs w:val="24"/>
        </w:rPr>
        <w:t xml:space="preserve">формат </w:t>
      </w:r>
      <w:r>
        <w:rPr>
          <w:rFonts w:ascii="Times New Roman" w:hAnsi="Times New Roman"/>
          <w:sz w:val="24"/>
          <w:szCs w:val="24"/>
        </w:rPr>
        <w:t xml:space="preserve">съгласно заповед № ЗЦУ-843 от 22.06.2020 г. 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6C5168">
        <w:rPr>
          <w:rFonts w:ascii="Times New Roman" w:hAnsi="Times New Roman"/>
          <w:bCs/>
          <w:sz w:val="24"/>
          <w:szCs w:val="24"/>
        </w:rPr>
        <w:t xml:space="preserve">за 31-ма седмица 2020 г. (1 и 2 август 2020 г.) и 32-ма седмица </w:t>
      </w:r>
      <w:r w:rsidR="00DA2252">
        <w:rPr>
          <w:rFonts w:ascii="Times New Roman" w:hAnsi="Times New Roman"/>
          <w:bCs/>
          <w:sz w:val="24"/>
          <w:szCs w:val="24"/>
        </w:rPr>
        <w:t>и следва да се извърши в периода</w:t>
      </w:r>
      <w:r w:rsidRPr="006C5168">
        <w:rPr>
          <w:rFonts w:ascii="Times New Roman" w:hAnsi="Times New Roman"/>
          <w:bCs/>
          <w:sz w:val="24"/>
          <w:szCs w:val="24"/>
        </w:rPr>
        <w:t xml:space="preserve"> от 10.08.2020 до 12.08.2020 г.</w:t>
      </w:r>
    </w:p>
    <w:p w:rsidR="00FB0B76" w:rsidRPr="00AC13A6" w:rsidRDefault="006C5168" w:rsidP="00AC13A6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5168">
        <w:rPr>
          <w:rFonts w:ascii="Times New Roman" w:hAnsi="Times New Roman"/>
          <w:bCs/>
          <w:sz w:val="24"/>
          <w:szCs w:val="24"/>
        </w:rPr>
        <w:t xml:space="preserve">До 07.08 (петък) включително да бъде активна </w:t>
      </w:r>
      <w:r>
        <w:rPr>
          <w:rFonts w:ascii="Times New Roman" w:hAnsi="Times New Roman"/>
          <w:bCs/>
          <w:sz w:val="24"/>
          <w:szCs w:val="24"/>
        </w:rPr>
        <w:t>наличната към момента услуга за подаване на информация за открити и закрити банкови сметки</w:t>
      </w:r>
      <w:r w:rsidR="00DA2252">
        <w:rPr>
          <w:rFonts w:ascii="Times New Roman" w:hAnsi="Times New Roman"/>
          <w:bCs/>
          <w:sz w:val="24"/>
          <w:szCs w:val="24"/>
        </w:rPr>
        <w:t>, предоставяна на търговските банки,</w:t>
      </w:r>
      <w:r>
        <w:rPr>
          <w:rFonts w:ascii="Times New Roman" w:hAnsi="Times New Roman"/>
          <w:bCs/>
          <w:sz w:val="24"/>
          <w:szCs w:val="24"/>
        </w:rPr>
        <w:t xml:space="preserve"> с цел подаване на информацията за периода 27.07-31.07.</w:t>
      </w:r>
      <w:bookmarkStart w:id="0" w:name="_GoBack"/>
      <w:bookmarkEnd w:id="0"/>
    </w:p>
    <w:sectPr w:rsidR="00FB0B76" w:rsidRPr="00AC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5B40"/>
    <w:multiLevelType w:val="hybridMultilevel"/>
    <w:tmpl w:val="3B78CF6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E11DAE"/>
    <w:multiLevelType w:val="multilevel"/>
    <w:tmpl w:val="BBB0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6"/>
    <w:rsid w:val="00031719"/>
    <w:rsid w:val="001020FF"/>
    <w:rsid w:val="00155391"/>
    <w:rsid w:val="001E067E"/>
    <w:rsid w:val="002964C3"/>
    <w:rsid w:val="002A346B"/>
    <w:rsid w:val="00491097"/>
    <w:rsid w:val="004C3B75"/>
    <w:rsid w:val="00543F12"/>
    <w:rsid w:val="005965C9"/>
    <w:rsid w:val="005E47ED"/>
    <w:rsid w:val="00613196"/>
    <w:rsid w:val="00654A2F"/>
    <w:rsid w:val="006A1A3C"/>
    <w:rsid w:val="006C5168"/>
    <w:rsid w:val="00767D97"/>
    <w:rsid w:val="00787C43"/>
    <w:rsid w:val="007C4247"/>
    <w:rsid w:val="007F3560"/>
    <w:rsid w:val="008645B4"/>
    <w:rsid w:val="0086746B"/>
    <w:rsid w:val="008A4CAA"/>
    <w:rsid w:val="008C4B71"/>
    <w:rsid w:val="008F78A4"/>
    <w:rsid w:val="00917D81"/>
    <w:rsid w:val="009414FA"/>
    <w:rsid w:val="00993137"/>
    <w:rsid w:val="009B2B3F"/>
    <w:rsid w:val="00A176CA"/>
    <w:rsid w:val="00A97CA1"/>
    <w:rsid w:val="00AC13A6"/>
    <w:rsid w:val="00AF05FE"/>
    <w:rsid w:val="00B04CCB"/>
    <w:rsid w:val="00B10483"/>
    <w:rsid w:val="00B35E87"/>
    <w:rsid w:val="00BE2E39"/>
    <w:rsid w:val="00BF09AF"/>
    <w:rsid w:val="00CE5963"/>
    <w:rsid w:val="00D80239"/>
    <w:rsid w:val="00DA2252"/>
    <w:rsid w:val="00E22CC1"/>
    <w:rsid w:val="00E70EB1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550"/>
  <w15:chartTrackingRefBased/>
  <w15:docId w15:val="{381AD0DE-158D-498B-8EDA-1D81DA4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96"/>
    <w:pPr>
      <w:ind w:left="720"/>
      <w:contextualSpacing/>
    </w:pPr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ДИМИТРОВА ГУЩЕРСКА</dc:creator>
  <cp:keywords/>
  <dc:description/>
  <cp:lastModifiedBy>ДЕСИСЛАВА КЪНЧЕВА НИКОЛОВА-ПЕТКОВА</cp:lastModifiedBy>
  <cp:revision>3</cp:revision>
  <dcterms:created xsi:type="dcterms:W3CDTF">2020-07-31T11:18:00Z</dcterms:created>
  <dcterms:modified xsi:type="dcterms:W3CDTF">2020-07-31T11:23:00Z</dcterms:modified>
</cp:coreProperties>
</file>