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9" w:rsidRPr="00F32DE9" w:rsidRDefault="00F32DE9" w:rsidP="00F32DE9">
      <w:pPr>
        <w:spacing w:before="100" w:beforeAutospacing="1" w:after="0"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02006L0112 — BG — 01.01.2020 — 022.001</w:t>
      </w: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25" style="width:453.6pt;height:.75pt" o:hralign="center" o:hrstd="t" o:hrnoshade="t" o:hr="t" fillcolor="black" stroked="f"/>
        </w:pict>
      </w:r>
    </w:p>
    <w:p w:rsidR="00F32DE9" w:rsidRPr="00F32DE9" w:rsidRDefault="00F32DE9" w:rsidP="00F32DE9">
      <w:pPr>
        <w:spacing w:after="39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Този текст служи само за информационни цели и няма правно действие. Институциите на Съюза не носят отговорност за неговото съдържание. Автентичните версии на съответните актове, включително техните преамбюли, са версиите, публикувани в Официален вестник на Европейския съюз и налични в EUR-</w:t>
      </w:r>
      <w:proofErr w:type="spellStart"/>
      <w:r w:rsidRPr="00F32DE9">
        <w:rPr>
          <w:rFonts w:ascii="Times New Roman" w:eastAsia="Times New Roman" w:hAnsi="Times New Roman" w:cs="Times New Roman"/>
          <w:b/>
          <w:bCs/>
          <w:color w:val="000000"/>
          <w:sz w:val="20"/>
          <w:szCs w:val="20"/>
          <w:lang w:eastAsia="bg-BG"/>
        </w:rPr>
        <w:t>Lex</w:t>
      </w:r>
      <w:proofErr w:type="spellEnd"/>
      <w:r w:rsidRPr="00F32DE9">
        <w:rPr>
          <w:rFonts w:ascii="Times New Roman" w:eastAsia="Times New Roman" w:hAnsi="Times New Roman" w:cs="Times New Roman"/>
          <w:b/>
          <w:bCs/>
          <w:color w:val="000000"/>
          <w:sz w:val="20"/>
          <w:szCs w:val="20"/>
          <w:lang w:eastAsia="bg-BG"/>
        </w:rPr>
        <w:t>. Тези официални текстове са пряко достъпни чрез връзките, публикувани в настоящия документ</w:t>
      </w:r>
    </w:p>
    <w:tbl>
      <w:tblPr>
        <w:tblW w:w="5000" w:type="pct"/>
        <w:tblCellSpacing w:w="37" w:type="dxa"/>
        <w:tblCellMar>
          <w:left w:w="0" w:type="dxa"/>
          <w:right w:w="0" w:type="dxa"/>
        </w:tblCellMar>
        <w:tblLook w:val="04A0" w:firstRow="1" w:lastRow="0" w:firstColumn="1" w:lastColumn="0" w:noHBand="0" w:noVBand="1"/>
      </w:tblPr>
      <w:tblGrid>
        <w:gridCol w:w="630"/>
        <w:gridCol w:w="8442"/>
      </w:tblGrid>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20" w:after="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ДИРЕКТИВА 2006/112/ЕО НА СЪВЕТА</w:t>
            </w:r>
          </w:p>
          <w:p w:rsidR="00F32DE9" w:rsidRPr="00F32DE9" w:rsidRDefault="00F32DE9" w:rsidP="00F32DE9">
            <w:pPr>
              <w:spacing w:before="120" w:after="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от 28 ноември 2006 година</w:t>
            </w:r>
          </w:p>
          <w:p w:rsidR="00F32DE9" w:rsidRPr="00F32DE9" w:rsidRDefault="00F32DE9" w:rsidP="00F32DE9">
            <w:pPr>
              <w:spacing w:before="120" w:after="0" w:line="240" w:lineRule="auto"/>
              <w:jc w:val="center"/>
              <w:rPr>
                <w:rFonts w:ascii="Times New Roman" w:eastAsia="Times New Roman" w:hAnsi="Times New Roman" w:cs="Times New Roman"/>
                <w:color w:val="000000"/>
                <w:sz w:val="20"/>
                <w:szCs w:val="20"/>
                <w:lang w:eastAsia="bg-BG"/>
              </w:rPr>
            </w:pPr>
            <w:hyperlink r:id="rId5" w:tooltip="32006L0112" w:history="1">
              <w:r w:rsidRPr="00F32DE9">
                <w:rPr>
                  <w:rFonts w:ascii="Times New Roman" w:eastAsia="Times New Roman" w:hAnsi="Times New Roman" w:cs="Times New Roman"/>
                  <w:color w:val="0000FF"/>
                  <w:sz w:val="20"/>
                  <w:szCs w:val="20"/>
                  <w:u w:val="single"/>
                  <w:lang w:eastAsia="bg-BG"/>
                </w:rPr>
                <w:t>относно общата система на данъка върху добавената стойност</w:t>
              </w:r>
            </w:hyperlink>
            <w:r w:rsidRPr="00F32DE9">
              <w:rPr>
                <w:rFonts w:ascii="Times New Roman" w:eastAsia="Times New Roman" w:hAnsi="Times New Roman" w:cs="Times New Roman"/>
                <w:color w:val="000000"/>
                <w:sz w:val="20"/>
                <w:szCs w:val="20"/>
                <w:lang w:eastAsia="bg-BG"/>
              </w:rPr>
              <w:t xml:space="preserve"> </w:t>
            </w:r>
          </w:p>
          <w:p w:rsidR="00F32DE9" w:rsidRPr="00F32DE9" w:rsidRDefault="00F32DE9" w:rsidP="00F32DE9">
            <w:pPr>
              <w:spacing w:before="120" w:after="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(ОВ L 347, 11.12.2006 г., </w:t>
            </w:r>
            <w:proofErr w:type="spellStart"/>
            <w:r w:rsidRPr="00F32DE9">
              <w:rPr>
                <w:rFonts w:ascii="Times New Roman" w:eastAsia="Times New Roman" w:hAnsi="Times New Roman" w:cs="Times New Roman"/>
                <w:color w:val="000000"/>
                <w:sz w:val="20"/>
                <w:szCs w:val="20"/>
                <w:lang w:eastAsia="bg-BG"/>
              </w:rPr>
              <w:t>стp</w:t>
            </w:r>
            <w:proofErr w:type="spellEnd"/>
            <w:r w:rsidRPr="00F32DE9">
              <w:rPr>
                <w:rFonts w:ascii="Times New Roman" w:eastAsia="Times New Roman" w:hAnsi="Times New Roman" w:cs="Times New Roman"/>
                <w:color w:val="000000"/>
                <w:sz w:val="20"/>
                <w:szCs w:val="20"/>
                <w:lang w:eastAsia="bg-BG"/>
              </w:rPr>
              <w:t>. 1)</w:t>
            </w:r>
          </w:p>
        </w:tc>
      </w:tr>
    </w:tbl>
    <w:p w:rsidR="00F32DE9" w:rsidRPr="00F32DE9" w:rsidRDefault="00F32DE9" w:rsidP="00F32DE9">
      <w:pPr>
        <w:spacing w:before="100" w:beforeAutospacing="1" w:after="195" w:line="240" w:lineRule="auto"/>
        <w:rPr>
          <w:rFonts w:ascii="Times New Roman" w:eastAsia="Times New Roman" w:hAnsi="Times New Roman" w:cs="Times New Roman"/>
          <w:color w:val="000000"/>
          <w:sz w:val="20"/>
          <w:szCs w:val="20"/>
          <w:u w:val="single"/>
          <w:lang w:eastAsia="bg-BG"/>
        </w:rPr>
      </w:pPr>
      <w:r w:rsidRPr="00F32DE9">
        <w:rPr>
          <w:rFonts w:ascii="Times New Roman" w:eastAsia="Times New Roman" w:hAnsi="Times New Roman" w:cs="Times New Roman"/>
          <w:color w:val="000000"/>
          <w:sz w:val="20"/>
          <w:szCs w:val="20"/>
          <w:u w:val="single"/>
          <w:lang w:eastAsia="bg-BG"/>
        </w:rPr>
        <w:t>Изменена с:</w:t>
      </w:r>
    </w:p>
    <w:tbl>
      <w:tblPr>
        <w:tblW w:w="5000" w:type="pct"/>
        <w:tblCellSpacing w:w="37" w:type="dxa"/>
        <w:tblCellMar>
          <w:left w:w="0" w:type="dxa"/>
          <w:right w:w="0" w:type="dxa"/>
        </w:tblCellMar>
        <w:tblLook w:val="04A0" w:firstRow="1" w:lastRow="0" w:firstColumn="1" w:lastColumn="0" w:noHBand="0" w:noVBand="1"/>
      </w:tblPr>
      <w:tblGrid>
        <w:gridCol w:w="698"/>
        <w:gridCol w:w="5867"/>
        <w:gridCol w:w="647"/>
        <w:gridCol w:w="849"/>
        <w:gridCol w:w="1011"/>
      </w:tblGrid>
      <w:tr w:rsidR="00F32DE9" w:rsidRPr="00F32DE9" w:rsidTr="00F32DE9">
        <w:trPr>
          <w:tblCellSpacing w:w="37" w:type="dxa"/>
        </w:trPr>
        <w:tc>
          <w:tcPr>
            <w:tcW w:w="0" w:type="auto"/>
            <w:vMerge w:val="restart"/>
            <w:hideMark/>
          </w:tcPr>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vMerge w:val="restart"/>
            <w:hideMark/>
          </w:tcPr>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gridSpan w:val="3"/>
            <w:hideMark/>
          </w:tcPr>
          <w:p w:rsidR="00F32DE9" w:rsidRPr="00F32DE9" w:rsidRDefault="00F32DE9" w:rsidP="00F32DE9">
            <w:pPr>
              <w:spacing w:before="45" w:after="45"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Официален вестник</w:t>
            </w:r>
          </w:p>
        </w:tc>
      </w:tr>
      <w:tr w:rsidR="00F32DE9" w:rsidRPr="00F32DE9" w:rsidTr="00F32DE9">
        <w:trPr>
          <w:tblCellSpacing w:w="37" w:type="dxa"/>
        </w:trPr>
        <w:tc>
          <w:tcPr>
            <w:tcW w:w="0" w:type="auto"/>
            <w:vMerge/>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c>
          <w:tcPr>
            <w:tcW w:w="0" w:type="auto"/>
            <w:vMerge/>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c>
          <w:tcPr>
            <w:tcW w:w="0" w:type="auto"/>
            <w:hideMark/>
          </w:tcPr>
          <w:p w:rsidR="00F32DE9" w:rsidRPr="00F32DE9" w:rsidRDefault="00F32DE9" w:rsidP="00F32DE9">
            <w:pPr>
              <w:spacing w:before="45" w:after="24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hideMark/>
          </w:tcPr>
          <w:p w:rsidR="00F32DE9" w:rsidRPr="00F32DE9" w:rsidRDefault="00F32DE9" w:rsidP="00F32DE9">
            <w:pPr>
              <w:spacing w:before="45" w:after="240"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страница</w:t>
            </w:r>
          </w:p>
        </w:tc>
        <w:tc>
          <w:tcPr>
            <w:tcW w:w="0" w:type="auto"/>
            <w:hideMark/>
          </w:tcPr>
          <w:p w:rsidR="00F32DE9" w:rsidRPr="00F32DE9" w:rsidRDefault="00F32DE9" w:rsidP="00F32DE9">
            <w:pPr>
              <w:spacing w:before="45" w:after="240"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дата</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6" w:tooltip="32006L0138" w:history="1">
              <w:r w:rsidRPr="00F32DE9">
                <w:rPr>
                  <w:rFonts w:ascii="Times New Roman" w:eastAsia="Times New Roman" w:hAnsi="Times New Roman" w:cs="Times New Roman"/>
                  <w:b/>
                  <w:bCs/>
                  <w:color w:val="0000FF"/>
                  <w:sz w:val="20"/>
                  <w:szCs w:val="20"/>
                  <w:u w:val="single"/>
                  <w:lang w:eastAsia="bg-BG"/>
                </w:rPr>
                <w:t> M1</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7" w:tooltip="32006L0138" w:history="1">
              <w:r w:rsidRPr="00F32DE9">
                <w:rPr>
                  <w:rFonts w:ascii="Times New Roman" w:eastAsia="Times New Roman" w:hAnsi="Times New Roman" w:cs="Times New Roman"/>
                  <w:color w:val="0000FF"/>
                  <w:sz w:val="20"/>
                  <w:szCs w:val="20"/>
                  <w:u w:val="single"/>
                  <w:lang w:eastAsia="bg-BG"/>
                </w:rPr>
                <w:t>ДИРЕКТИВА 2006/138/ЕО НА СЪВЕТА от 19 декември 2006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384</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92</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29.12.2006</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8" w:tooltip="32007L0075" w:history="1">
              <w:r w:rsidRPr="00F32DE9">
                <w:rPr>
                  <w:rFonts w:ascii="Times New Roman" w:eastAsia="Times New Roman" w:hAnsi="Times New Roman" w:cs="Times New Roman"/>
                  <w:b/>
                  <w:bCs/>
                  <w:color w:val="0000FF"/>
                  <w:sz w:val="20"/>
                  <w:szCs w:val="20"/>
                  <w:u w:val="single"/>
                  <w:lang w:eastAsia="bg-BG"/>
                </w:rPr>
                <w:t>►M2</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9" w:tooltip="32007L0075" w:history="1">
              <w:r w:rsidRPr="00F32DE9">
                <w:rPr>
                  <w:rFonts w:ascii="Times New Roman" w:eastAsia="Times New Roman" w:hAnsi="Times New Roman" w:cs="Times New Roman"/>
                  <w:color w:val="0000FF"/>
                  <w:sz w:val="20"/>
                  <w:szCs w:val="20"/>
                  <w:u w:val="single"/>
                  <w:lang w:eastAsia="bg-BG"/>
                </w:rPr>
                <w:t>ДИРЕКТИВА 2007/75/ЕО НА СЪВЕТА от 20 декември 2007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346</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13</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29.12.2007</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0" w:tooltip="32008L0008"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11" w:tooltip="32008L0008" w:history="1">
              <w:r w:rsidRPr="00F32DE9">
                <w:rPr>
                  <w:rFonts w:ascii="Times New Roman" w:eastAsia="Times New Roman" w:hAnsi="Times New Roman" w:cs="Times New Roman"/>
                  <w:color w:val="0000FF"/>
                  <w:sz w:val="20"/>
                  <w:szCs w:val="20"/>
                  <w:u w:val="single"/>
                  <w:lang w:eastAsia="bg-BG"/>
                </w:rPr>
                <w:t>ДИРЕКТИВА 2008/8/ЕО НА СЪВЕТА от 12 февруари 2008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44</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11</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20.2.2008</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2" w:tooltip="32008L0117" w:history="1">
              <w:r w:rsidRPr="00F32DE9">
                <w:rPr>
                  <w:rFonts w:ascii="Times New Roman" w:eastAsia="Times New Roman" w:hAnsi="Times New Roman" w:cs="Times New Roman"/>
                  <w:b/>
                  <w:bCs/>
                  <w:color w:val="0000FF"/>
                  <w:sz w:val="20"/>
                  <w:szCs w:val="20"/>
                  <w:u w:val="single"/>
                  <w:lang w:eastAsia="bg-BG"/>
                </w:rPr>
                <w:t>►M4</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13" w:tooltip="32008L0117" w:history="1">
              <w:r w:rsidRPr="00F32DE9">
                <w:rPr>
                  <w:rFonts w:ascii="Times New Roman" w:eastAsia="Times New Roman" w:hAnsi="Times New Roman" w:cs="Times New Roman"/>
                  <w:color w:val="0000FF"/>
                  <w:sz w:val="20"/>
                  <w:szCs w:val="20"/>
                  <w:u w:val="single"/>
                  <w:lang w:eastAsia="bg-BG"/>
                </w:rPr>
                <w:t>ДИРЕКТИВА 2008/117/ЕО НА СЪВЕТА от 16 декември 2008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14</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7</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20.1.2009</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4" w:tooltip="32009L0047"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15" w:tooltip="32009L0047" w:history="1">
              <w:r w:rsidRPr="00F32DE9">
                <w:rPr>
                  <w:rFonts w:ascii="Times New Roman" w:eastAsia="Times New Roman" w:hAnsi="Times New Roman" w:cs="Times New Roman"/>
                  <w:color w:val="0000FF"/>
                  <w:sz w:val="20"/>
                  <w:szCs w:val="20"/>
                  <w:u w:val="single"/>
                  <w:lang w:eastAsia="bg-BG"/>
                </w:rPr>
                <w:t>ДИРЕКТИВА 2009/47/ЕО НА СЪВЕТА от 5 май 2009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116</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18</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9.5.2009</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6" w:tooltip="32009L0069" w:history="1">
              <w:r w:rsidRPr="00F32DE9">
                <w:rPr>
                  <w:rFonts w:ascii="Times New Roman" w:eastAsia="Times New Roman" w:hAnsi="Times New Roman" w:cs="Times New Roman"/>
                  <w:b/>
                  <w:bCs/>
                  <w:color w:val="0000FF"/>
                  <w:sz w:val="20"/>
                  <w:szCs w:val="20"/>
                  <w:u w:val="single"/>
                  <w:lang w:eastAsia="bg-BG"/>
                </w:rPr>
                <w:t>►M6</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17" w:tooltip="32009L0069" w:history="1">
              <w:r w:rsidRPr="00F32DE9">
                <w:rPr>
                  <w:rFonts w:ascii="Times New Roman" w:eastAsia="Times New Roman" w:hAnsi="Times New Roman" w:cs="Times New Roman"/>
                  <w:color w:val="0000FF"/>
                  <w:sz w:val="20"/>
                  <w:szCs w:val="20"/>
                  <w:u w:val="single"/>
                  <w:lang w:eastAsia="bg-BG"/>
                </w:rPr>
                <w:t>ДИРЕКТИВА 2009/69/ЕО НА СЪВЕТА от 25 юни 2009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175</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12</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4.7.2009</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8" w:tooltip="32009L0162"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19" w:tooltip="32009L0162" w:history="1">
              <w:r w:rsidRPr="00F32DE9">
                <w:rPr>
                  <w:rFonts w:ascii="Times New Roman" w:eastAsia="Times New Roman" w:hAnsi="Times New Roman" w:cs="Times New Roman"/>
                  <w:color w:val="0000FF"/>
                  <w:sz w:val="20"/>
                  <w:szCs w:val="20"/>
                  <w:u w:val="single"/>
                  <w:lang w:eastAsia="bg-BG"/>
                </w:rPr>
                <w:t>ДИРЕКТИВА 2009/162/ЕС НА СЪВЕТА от 22 декември 2009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10</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14</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15.1.2010</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0" w:tooltip="32010L0023" w:history="1">
              <w:r w:rsidRPr="00F32DE9">
                <w:rPr>
                  <w:rFonts w:ascii="Times New Roman" w:eastAsia="Times New Roman" w:hAnsi="Times New Roman" w:cs="Times New Roman"/>
                  <w:b/>
                  <w:bCs/>
                  <w:color w:val="0000FF"/>
                  <w:sz w:val="20"/>
                  <w:szCs w:val="20"/>
                  <w:u w:val="single"/>
                  <w:lang w:eastAsia="bg-BG"/>
                </w:rPr>
                <w:t>►M8</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21" w:tooltip="32010L0023" w:history="1">
              <w:r w:rsidRPr="00F32DE9">
                <w:rPr>
                  <w:rFonts w:ascii="Times New Roman" w:eastAsia="Times New Roman" w:hAnsi="Times New Roman" w:cs="Times New Roman"/>
                  <w:color w:val="0000FF"/>
                  <w:sz w:val="20"/>
                  <w:szCs w:val="20"/>
                  <w:u w:val="single"/>
                  <w:lang w:eastAsia="bg-BG"/>
                </w:rPr>
                <w:t>ДИРЕКТИВА 2010/23/ЕС НА СЪВЕТА от 16 март 2010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72</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20.3.2010</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2" w:tooltip="32010L0045"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23" w:tooltip="32010L0045" w:history="1">
              <w:r w:rsidRPr="00F32DE9">
                <w:rPr>
                  <w:rFonts w:ascii="Times New Roman" w:eastAsia="Times New Roman" w:hAnsi="Times New Roman" w:cs="Times New Roman"/>
                  <w:color w:val="0000FF"/>
                  <w:sz w:val="20"/>
                  <w:szCs w:val="20"/>
                  <w:u w:val="single"/>
                  <w:lang w:eastAsia="bg-BG"/>
                </w:rPr>
                <w:t>ДИРЕКТИВА 2010/45/ЕС НА СЪВЕТА от 13 юли 2010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189</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22.7.2010</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4" w:tooltip="32010L0088" w:history="1">
              <w:r w:rsidRPr="00F32DE9">
                <w:rPr>
                  <w:rFonts w:ascii="Times New Roman" w:eastAsia="Times New Roman" w:hAnsi="Times New Roman" w:cs="Times New Roman"/>
                  <w:b/>
                  <w:bCs/>
                  <w:color w:val="0000FF"/>
                  <w:sz w:val="20"/>
                  <w:szCs w:val="20"/>
                  <w:u w:val="single"/>
                  <w:lang w:eastAsia="bg-BG"/>
                </w:rPr>
                <w:t> M10</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25" w:tooltip="32010L0088" w:history="1">
              <w:r w:rsidRPr="00F32DE9">
                <w:rPr>
                  <w:rFonts w:ascii="Times New Roman" w:eastAsia="Times New Roman" w:hAnsi="Times New Roman" w:cs="Times New Roman"/>
                  <w:color w:val="0000FF"/>
                  <w:sz w:val="20"/>
                  <w:szCs w:val="20"/>
                  <w:u w:val="single"/>
                  <w:lang w:eastAsia="bg-BG"/>
                </w:rPr>
                <w:t>ДИРЕКТИВА 2010/88/ЕС НА СЪВЕТА от 7 декември 2010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326</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10.12.2010</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6" w:tooltip="32013L0042" w:history="1">
              <w:r w:rsidRPr="00F32DE9">
                <w:rPr>
                  <w:rFonts w:ascii="Times New Roman" w:eastAsia="Times New Roman" w:hAnsi="Times New Roman" w:cs="Times New Roman"/>
                  <w:b/>
                  <w:bCs/>
                  <w:color w:val="0000FF"/>
                  <w:sz w:val="20"/>
                  <w:szCs w:val="20"/>
                  <w:u w:val="single"/>
                  <w:lang w:eastAsia="bg-BG"/>
                </w:rPr>
                <w:t> M11</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27" w:tooltip="32013L0042" w:history="1">
              <w:r w:rsidRPr="00F32DE9">
                <w:rPr>
                  <w:rFonts w:ascii="Times New Roman" w:eastAsia="Times New Roman" w:hAnsi="Times New Roman" w:cs="Times New Roman"/>
                  <w:color w:val="0000FF"/>
                  <w:sz w:val="20"/>
                  <w:szCs w:val="20"/>
                  <w:u w:val="single"/>
                  <w:lang w:eastAsia="bg-BG"/>
                </w:rPr>
                <w:t>ДИРЕКТИВА 2013/42/ЕС НА СЪВЕТА от 22 юли 2013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201</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26.7.2013</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8" w:tooltip="32013L0043" w:history="1">
              <w:r w:rsidRPr="00F32DE9">
                <w:rPr>
                  <w:rFonts w:ascii="Times New Roman" w:eastAsia="Times New Roman" w:hAnsi="Times New Roman" w:cs="Times New Roman"/>
                  <w:b/>
                  <w:bCs/>
                  <w:color w:val="0000FF"/>
                  <w:sz w:val="20"/>
                  <w:szCs w:val="20"/>
                  <w:u w:val="single"/>
                  <w:lang w:eastAsia="bg-BG"/>
                </w:rPr>
                <w:t>►M12</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29" w:tooltip="32013L0043" w:history="1">
              <w:r w:rsidRPr="00F32DE9">
                <w:rPr>
                  <w:rFonts w:ascii="Times New Roman" w:eastAsia="Times New Roman" w:hAnsi="Times New Roman" w:cs="Times New Roman"/>
                  <w:color w:val="0000FF"/>
                  <w:sz w:val="20"/>
                  <w:szCs w:val="20"/>
                  <w:u w:val="single"/>
                  <w:lang w:eastAsia="bg-BG"/>
                </w:rPr>
                <w:t>ДИРЕКТИВА 2013/43/ЕС НА СЪВЕТА от 22 юли 2013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201</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26.7.2013</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0" w:tooltip="32013L0061" w:history="1">
              <w:r w:rsidRPr="00F32DE9">
                <w:rPr>
                  <w:rFonts w:ascii="Times New Roman" w:eastAsia="Times New Roman" w:hAnsi="Times New Roman" w:cs="Times New Roman"/>
                  <w:b/>
                  <w:bCs/>
                  <w:color w:val="0000FF"/>
                  <w:sz w:val="20"/>
                  <w:szCs w:val="20"/>
                  <w:u w:val="single"/>
                  <w:lang w:eastAsia="bg-BG"/>
                </w:rPr>
                <w:t>►M13</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31" w:tooltip="32013L0061" w:history="1">
              <w:r w:rsidRPr="00F32DE9">
                <w:rPr>
                  <w:rFonts w:ascii="Times New Roman" w:eastAsia="Times New Roman" w:hAnsi="Times New Roman" w:cs="Times New Roman"/>
                  <w:color w:val="0000FF"/>
                  <w:sz w:val="20"/>
                  <w:szCs w:val="20"/>
                  <w:u w:val="single"/>
                  <w:lang w:eastAsia="bg-BG"/>
                </w:rPr>
                <w:t>ДИРЕКТИВА 2013/61/ЕС НА СЪВЕТА от 17 декември 2013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353</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5</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28.12.2013</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2" w:tooltip="32016L0856" w:history="1">
              <w:r w:rsidRPr="00F32DE9">
                <w:rPr>
                  <w:rFonts w:ascii="Times New Roman" w:eastAsia="Times New Roman" w:hAnsi="Times New Roman" w:cs="Times New Roman"/>
                  <w:b/>
                  <w:bCs/>
                  <w:color w:val="0000FF"/>
                  <w:sz w:val="20"/>
                  <w:szCs w:val="20"/>
                  <w:u w:val="single"/>
                  <w:lang w:eastAsia="bg-BG"/>
                </w:rPr>
                <w:t> M14</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33" w:tooltip="32016L0856" w:history="1">
              <w:r w:rsidRPr="00F32DE9">
                <w:rPr>
                  <w:rFonts w:ascii="Times New Roman" w:eastAsia="Times New Roman" w:hAnsi="Times New Roman" w:cs="Times New Roman"/>
                  <w:color w:val="0000FF"/>
                  <w:sz w:val="20"/>
                  <w:szCs w:val="20"/>
                  <w:u w:val="single"/>
                  <w:lang w:eastAsia="bg-BG"/>
                </w:rPr>
                <w:t>ДИРЕКТИВА (ЕС) 2016/856 НА СЪВЕТА от 25 май 2016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142</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12</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31.5.2016</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4" w:tooltip="32016L1065" w:history="1">
              <w:r w:rsidRPr="00F32DE9">
                <w:rPr>
                  <w:rFonts w:ascii="Times New Roman" w:eastAsia="Times New Roman" w:hAnsi="Times New Roman" w:cs="Times New Roman"/>
                  <w:b/>
                  <w:bCs/>
                  <w:color w:val="0000FF"/>
                  <w:sz w:val="20"/>
                  <w:szCs w:val="20"/>
                  <w:u w:val="single"/>
                  <w:lang w:eastAsia="bg-BG"/>
                </w:rPr>
                <w:t>►M15</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35" w:tooltip="32016L1065" w:history="1">
              <w:r w:rsidRPr="00F32DE9">
                <w:rPr>
                  <w:rFonts w:ascii="Times New Roman" w:eastAsia="Times New Roman" w:hAnsi="Times New Roman" w:cs="Times New Roman"/>
                  <w:color w:val="0000FF"/>
                  <w:sz w:val="20"/>
                  <w:szCs w:val="20"/>
                  <w:u w:val="single"/>
                  <w:lang w:eastAsia="bg-BG"/>
                </w:rPr>
                <w:t>ДИРЕКТИВА (ЕС) 2016/1065 НА СЪВЕТА от 27 юни 2016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177</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9</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1.7.2016</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6" w:tooltip="32017L2455" w:history="1">
              <w:r w:rsidRPr="00F32DE9">
                <w:rPr>
                  <w:rFonts w:ascii="Times New Roman" w:eastAsia="Times New Roman" w:hAnsi="Times New Roman" w:cs="Times New Roman"/>
                  <w:b/>
                  <w:bCs/>
                  <w:color w:val="0000FF"/>
                  <w:sz w:val="20"/>
                  <w:szCs w:val="20"/>
                  <w:u w:val="single"/>
                  <w:lang w:eastAsia="bg-BG"/>
                </w:rPr>
                <w:t>►M16</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37" w:tooltip="32017L2455" w:history="1">
              <w:r w:rsidRPr="00F32DE9">
                <w:rPr>
                  <w:rFonts w:ascii="Times New Roman" w:eastAsia="Times New Roman" w:hAnsi="Times New Roman" w:cs="Times New Roman"/>
                  <w:color w:val="0000FF"/>
                  <w:sz w:val="20"/>
                  <w:szCs w:val="20"/>
                  <w:u w:val="single"/>
                  <w:lang w:eastAsia="bg-BG"/>
                </w:rPr>
                <w:t>ДИРЕКТИВА (ЕС) 2017/2455 НА СЪВЕТА от 5 декември 2017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348</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7</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29.12.2017</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8" w:tooltip="32018L0912" w:history="1">
              <w:r w:rsidRPr="00F32DE9">
                <w:rPr>
                  <w:rFonts w:ascii="Times New Roman" w:eastAsia="Times New Roman" w:hAnsi="Times New Roman" w:cs="Times New Roman"/>
                  <w:b/>
                  <w:bCs/>
                  <w:color w:val="0000FF"/>
                  <w:sz w:val="20"/>
                  <w:szCs w:val="20"/>
                  <w:u w:val="single"/>
                  <w:lang w:eastAsia="bg-BG"/>
                </w:rPr>
                <w:t>►M17</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39" w:tooltip="32018L0912" w:history="1">
              <w:r w:rsidRPr="00F32DE9">
                <w:rPr>
                  <w:rFonts w:ascii="Times New Roman" w:eastAsia="Times New Roman" w:hAnsi="Times New Roman" w:cs="Times New Roman"/>
                  <w:color w:val="0000FF"/>
                  <w:sz w:val="20"/>
                  <w:szCs w:val="20"/>
                  <w:u w:val="single"/>
                  <w:lang w:eastAsia="bg-BG"/>
                </w:rPr>
                <w:t>ДИРЕКТИВА (ЕС) 2018/912 НА СЪВЕТА от 22 юни 2018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162</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27.6.2018</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40" w:tooltip="32018L1695" w:history="1">
              <w:r w:rsidRPr="00F32DE9">
                <w:rPr>
                  <w:rFonts w:ascii="Times New Roman" w:eastAsia="Times New Roman" w:hAnsi="Times New Roman" w:cs="Times New Roman"/>
                  <w:b/>
                  <w:bCs/>
                  <w:color w:val="0000FF"/>
                  <w:sz w:val="20"/>
                  <w:szCs w:val="20"/>
                  <w:u w:val="single"/>
                  <w:lang w:eastAsia="bg-BG"/>
                </w:rPr>
                <w:t>►M18</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41" w:tooltip="32018L1695" w:history="1">
              <w:r w:rsidRPr="00F32DE9">
                <w:rPr>
                  <w:rFonts w:ascii="Times New Roman" w:eastAsia="Times New Roman" w:hAnsi="Times New Roman" w:cs="Times New Roman"/>
                  <w:color w:val="0000FF"/>
                  <w:sz w:val="20"/>
                  <w:szCs w:val="20"/>
                  <w:u w:val="single"/>
                  <w:lang w:eastAsia="bg-BG"/>
                </w:rPr>
                <w:t>ДИРЕКТИВА (ЕС) 2018/1695 НА СЪВЕТА от 6 ноември 2018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282</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5</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12.11.2018</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42" w:tooltip="32018L1713" w:history="1">
              <w:r w:rsidRPr="00F32DE9">
                <w:rPr>
                  <w:rFonts w:ascii="Times New Roman" w:eastAsia="Times New Roman" w:hAnsi="Times New Roman" w:cs="Times New Roman"/>
                  <w:b/>
                  <w:bCs/>
                  <w:color w:val="0000FF"/>
                  <w:sz w:val="20"/>
                  <w:szCs w:val="20"/>
                  <w:u w:val="single"/>
                  <w:lang w:eastAsia="bg-BG"/>
                </w:rPr>
                <w:t>►M19</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43" w:tooltip="32018L1713" w:history="1">
              <w:r w:rsidRPr="00F32DE9">
                <w:rPr>
                  <w:rFonts w:ascii="Times New Roman" w:eastAsia="Times New Roman" w:hAnsi="Times New Roman" w:cs="Times New Roman"/>
                  <w:color w:val="0000FF"/>
                  <w:sz w:val="20"/>
                  <w:szCs w:val="20"/>
                  <w:u w:val="single"/>
                  <w:lang w:eastAsia="bg-BG"/>
                </w:rPr>
                <w:t>ДИРЕКТИВА (ЕС) 2018/1713 НА СЪВЕТА от 6 ноември 2018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286</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20</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14.11.2018</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44" w:tooltip="32018L1910" w:history="1">
              <w:r w:rsidRPr="00F32DE9">
                <w:rPr>
                  <w:rFonts w:ascii="Times New Roman" w:eastAsia="Times New Roman" w:hAnsi="Times New Roman" w:cs="Times New Roman"/>
                  <w:b/>
                  <w:bCs/>
                  <w:color w:val="0000FF"/>
                  <w:sz w:val="20"/>
                  <w:szCs w:val="20"/>
                  <w:u w:val="single"/>
                  <w:lang w:eastAsia="bg-BG"/>
                </w:rPr>
                <w:t>►M20</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45" w:tooltip="32018L1910" w:history="1">
              <w:r w:rsidRPr="00F32DE9">
                <w:rPr>
                  <w:rFonts w:ascii="Times New Roman" w:eastAsia="Times New Roman" w:hAnsi="Times New Roman" w:cs="Times New Roman"/>
                  <w:color w:val="0000FF"/>
                  <w:sz w:val="20"/>
                  <w:szCs w:val="20"/>
                  <w:u w:val="single"/>
                  <w:lang w:eastAsia="bg-BG"/>
                </w:rPr>
                <w:t>ДИРЕКТИВА (ЕС) 2018/1910 НА СЪВЕТА от 4 декември 2018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311</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7.12.2018</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46" w:tooltip="32018L2057" w:history="1">
              <w:r w:rsidRPr="00F32DE9">
                <w:rPr>
                  <w:rFonts w:ascii="Times New Roman" w:eastAsia="Times New Roman" w:hAnsi="Times New Roman" w:cs="Times New Roman"/>
                  <w:b/>
                  <w:bCs/>
                  <w:color w:val="0000FF"/>
                  <w:sz w:val="20"/>
                  <w:szCs w:val="20"/>
                  <w:u w:val="single"/>
                  <w:lang w:eastAsia="bg-BG"/>
                </w:rPr>
                <w:t>►M21</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47" w:tooltip="32018L2057" w:history="1">
              <w:r w:rsidRPr="00F32DE9">
                <w:rPr>
                  <w:rFonts w:ascii="Times New Roman" w:eastAsia="Times New Roman" w:hAnsi="Times New Roman" w:cs="Times New Roman"/>
                  <w:color w:val="0000FF"/>
                  <w:sz w:val="20"/>
                  <w:szCs w:val="20"/>
                  <w:u w:val="single"/>
                  <w:lang w:eastAsia="bg-BG"/>
                </w:rPr>
                <w:t>ДИРЕКТИВА (ЕС) 2018/2057 НА СЪВЕТА от 20 декември 2018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329</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27.12.2018</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48" w:tooltip="32019L0475" w:history="1">
              <w:r w:rsidRPr="00F32DE9">
                <w:rPr>
                  <w:rFonts w:ascii="Times New Roman" w:eastAsia="Times New Roman" w:hAnsi="Times New Roman" w:cs="Times New Roman"/>
                  <w:b/>
                  <w:bCs/>
                  <w:color w:val="0000FF"/>
                  <w:sz w:val="20"/>
                  <w:szCs w:val="20"/>
                  <w:u w:val="single"/>
                  <w:lang w:eastAsia="bg-BG"/>
                </w:rPr>
                <w:t>►M22</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hyperlink r:id="rId49" w:tooltip="32019L0475" w:history="1">
              <w:r w:rsidRPr="00F32DE9">
                <w:rPr>
                  <w:rFonts w:ascii="Times New Roman" w:eastAsia="Times New Roman" w:hAnsi="Times New Roman" w:cs="Times New Roman"/>
                  <w:color w:val="0000FF"/>
                  <w:sz w:val="20"/>
                  <w:szCs w:val="20"/>
                  <w:u w:val="single"/>
                  <w:lang w:eastAsia="bg-BG"/>
                </w:rPr>
                <w:t>ДИРЕКТИВА (ЕС) 2019/475 НА СЪВЕТА от 18 февруари 2019 година</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83</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42</w:t>
            </w:r>
          </w:p>
        </w:tc>
        <w:tc>
          <w:tcPr>
            <w:tcW w:w="0" w:type="auto"/>
            <w:hideMark/>
          </w:tcPr>
          <w:p w:rsidR="00F32DE9" w:rsidRPr="00F32DE9" w:rsidRDefault="00F32DE9" w:rsidP="00F32DE9">
            <w:pPr>
              <w:spacing w:before="100" w:beforeAutospacing="1" w:after="100" w:afterAutospacing="1"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25.3.2019</w:t>
            </w:r>
          </w:p>
        </w:tc>
      </w:tr>
    </w:tbl>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before="100" w:beforeAutospacing="1" w:after="195" w:line="240" w:lineRule="auto"/>
        <w:rPr>
          <w:rFonts w:ascii="Times New Roman" w:eastAsia="Times New Roman" w:hAnsi="Times New Roman" w:cs="Times New Roman"/>
          <w:color w:val="000000"/>
          <w:sz w:val="20"/>
          <w:szCs w:val="20"/>
          <w:u w:val="single"/>
          <w:lang w:eastAsia="bg-BG"/>
        </w:rPr>
      </w:pPr>
      <w:r w:rsidRPr="00F32DE9">
        <w:rPr>
          <w:rFonts w:ascii="Times New Roman" w:eastAsia="Times New Roman" w:hAnsi="Times New Roman" w:cs="Times New Roman"/>
          <w:color w:val="000000"/>
          <w:sz w:val="20"/>
          <w:szCs w:val="20"/>
          <w:u w:val="single"/>
          <w:lang w:eastAsia="bg-BG"/>
        </w:rPr>
        <w:t>Изменена с:</w:t>
      </w:r>
    </w:p>
    <w:tbl>
      <w:tblPr>
        <w:tblW w:w="5000" w:type="pct"/>
        <w:tblCellSpacing w:w="37" w:type="dxa"/>
        <w:tblCellMar>
          <w:left w:w="0" w:type="dxa"/>
          <w:right w:w="0" w:type="dxa"/>
        </w:tblCellMar>
        <w:tblLook w:val="04A0" w:firstRow="1" w:lastRow="0" w:firstColumn="1" w:lastColumn="0" w:noHBand="0" w:noVBand="1"/>
      </w:tblPr>
      <w:tblGrid>
        <w:gridCol w:w="554"/>
        <w:gridCol w:w="6686"/>
        <w:gridCol w:w="647"/>
        <w:gridCol w:w="274"/>
        <w:gridCol w:w="911"/>
      </w:tblGrid>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50" w:tooltip="12012J/ACT" w:history="1">
              <w:r w:rsidRPr="00F32DE9">
                <w:rPr>
                  <w:rFonts w:ascii="Times New Roman" w:eastAsia="Times New Roman" w:hAnsi="Times New Roman" w:cs="Times New Roman"/>
                  <w:b/>
                  <w:bCs/>
                  <w:color w:val="0000FF"/>
                  <w:sz w:val="20"/>
                  <w:szCs w:val="20"/>
                  <w:u w:val="single"/>
                  <w:lang w:eastAsia="bg-BG"/>
                </w:rPr>
                <w:t>►A1</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jc w:val="both"/>
              <w:rPr>
                <w:rFonts w:ascii="Times New Roman" w:eastAsia="Times New Roman" w:hAnsi="Times New Roman" w:cs="Times New Roman"/>
                <w:color w:val="000000"/>
                <w:sz w:val="20"/>
                <w:szCs w:val="20"/>
                <w:lang w:eastAsia="bg-BG"/>
              </w:rPr>
            </w:pPr>
            <w:hyperlink r:id="rId51" w:tooltip="12012J/ACT" w:history="1">
              <w:r w:rsidRPr="00F32DE9">
                <w:rPr>
                  <w:rFonts w:ascii="Times New Roman" w:eastAsia="Times New Roman" w:hAnsi="Times New Roman" w:cs="Times New Roman"/>
                  <w:color w:val="0000FF"/>
                  <w:sz w:val="20"/>
                  <w:szCs w:val="20"/>
                  <w:u w:val="single"/>
                  <w:lang w:eastAsia="bg-BG"/>
                </w:rPr>
                <w:t>АКТ относно условията за присъединяване на Република Хърватия и промените в Договора за Европейския съюз, Договора за функционирането на Европейския съюз и Договора за създаване на Европейската общност за атомна енергия</w:t>
              </w:r>
            </w:hyperlink>
            <w:r w:rsidRPr="00F32DE9">
              <w:rPr>
                <w:rFonts w:ascii="Times New Roman" w:eastAsia="Times New Roman" w:hAnsi="Times New Roman" w:cs="Times New Roman"/>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L 112</w:t>
            </w:r>
          </w:p>
        </w:tc>
        <w:tc>
          <w:tcPr>
            <w:tcW w:w="0" w:type="auto"/>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21</w:t>
            </w:r>
          </w:p>
        </w:tc>
        <w:tc>
          <w:tcPr>
            <w:tcW w:w="0" w:type="auto"/>
            <w:hideMark/>
          </w:tcPr>
          <w:p w:rsidR="00F32DE9" w:rsidRPr="00F32DE9" w:rsidRDefault="00F32DE9" w:rsidP="00F32DE9">
            <w:pPr>
              <w:spacing w:before="100" w:beforeAutospacing="1" w:after="0" w:line="240" w:lineRule="auto"/>
              <w:jc w:val="right"/>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24.4.2012</w:t>
            </w:r>
          </w:p>
        </w:tc>
      </w:tr>
    </w:tbl>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before="100" w:beforeAutospacing="1" w:after="195" w:line="240" w:lineRule="auto"/>
        <w:rPr>
          <w:rFonts w:ascii="Times New Roman" w:eastAsia="Times New Roman" w:hAnsi="Times New Roman" w:cs="Times New Roman"/>
          <w:color w:val="000000"/>
          <w:sz w:val="20"/>
          <w:szCs w:val="20"/>
          <w:u w:val="single"/>
          <w:lang w:eastAsia="bg-BG"/>
        </w:rPr>
      </w:pPr>
      <w:r w:rsidRPr="00F32DE9">
        <w:rPr>
          <w:rFonts w:ascii="Times New Roman" w:eastAsia="Times New Roman" w:hAnsi="Times New Roman" w:cs="Times New Roman"/>
          <w:color w:val="000000"/>
          <w:sz w:val="20"/>
          <w:szCs w:val="20"/>
          <w:u w:val="single"/>
          <w:lang w:eastAsia="bg-BG"/>
        </w:rPr>
        <w:t>Поправена със:</w:t>
      </w:r>
    </w:p>
    <w:tbl>
      <w:tblPr>
        <w:tblW w:w="5000" w:type="pct"/>
        <w:tblCellSpacing w:w="37" w:type="dxa"/>
        <w:tblCellMar>
          <w:left w:w="0" w:type="dxa"/>
          <w:right w:w="0" w:type="dxa"/>
        </w:tblCellMar>
        <w:tblLook w:val="04A0" w:firstRow="1" w:lastRow="0" w:firstColumn="1" w:lastColumn="0" w:noHBand="0" w:noVBand="1"/>
      </w:tblPr>
      <w:tblGrid>
        <w:gridCol w:w="887"/>
        <w:gridCol w:w="8185"/>
      </w:tblGrid>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52" w:tooltip="32006L0112R(09)" w:history="1">
              <w:r w:rsidRPr="00F32DE9">
                <w:rPr>
                  <w:rFonts w:ascii="Times New Roman" w:eastAsia="Times New Roman" w:hAnsi="Times New Roman" w:cs="Times New Roman"/>
                  <w:b/>
                  <w:bCs/>
                  <w:color w:val="0000FF"/>
                  <w:sz w:val="20"/>
                  <w:szCs w:val="20"/>
                  <w:u w:val="single"/>
                  <w:lang w:eastAsia="bg-BG"/>
                </w:rPr>
                <w:t>►C1</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jc w:val="both"/>
              <w:rPr>
                <w:rFonts w:ascii="Times New Roman" w:eastAsia="Times New Roman" w:hAnsi="Times New Roman" w:cs="Times New Roman"/>
                <w:color w:val="000000"/>
                <w:sz w:val="20"/>
                <w:szCs w:val="20"/>
                <w:lang w:eastAsia="bg-BG"/>
              </w:rPr>
            </w:pPr>
            <w:hyperlink r:id="rId53" w:tooltip="32006L0112R(09)" w:history="1">
              <w:r w:rsidRPr="00F32DE9">
                <w:rPr>
                  <w:rFonts w:ascii="Times New Roman" w:eastAsia="Times New Roman" w:hAnsi="Times New Roman" w:cs="Times New Roman"/>
                  <w:color w:val="0000FF"/>
                  <w:sz w:val="20"/>
                  <w:szCs w:val="20"/>
                  <w:u w:val="single"/>
                  <w:lang w:eastAsia="bg-BG"/>
                </w:rPr>
                <w:t xml:space="preserve">Поправка, ОВ L 074, 19.3.2011, </w:t>
              </w:r>
              <w:proofErr w:type="spellStart"/>
              <w:r w:rsidRPr="00F32DE9">
                <w:rPr>
                  <w:rFonts w:ascii="Times New Roman" w:eastAsia="Times New Roman" w:hAnsi="Times New Roman" w:cs="Times New Roman"/>
                  <w:color w:val="0000FF"/>
                  <w:sz w:val="20"/>
                  <w:szCs w:val="20"/>
                  <w:u w:val="single"/>
                  <w:lang w:eastAsia="bg-BG"/>
                </w:rPr>
                <w:t>стp</w:t>
              </w:r>
              <w:proofErr w:type="spellEnd"/>
              <w:r w:rsidRPr="00F32DE9">
                <w:rPr>
                  <w:rFonts w:ascii="Times New Roman" w:eastAsia="Times New Roman" w:hAnsi="Times New Roman" w:cs="Times New Roman"/>
                  <w:color w:val="0000FF"/>
                  <w:sz w:val="20"/>
                  <w:szCs w:val="20"/>
                  <w:u w:val="single"/>
                  <w:lang w:eastAsia="bg-BG"/>
                </w:rPr>
                <w:t>.  3 (2006/112/ЕО)</w:t>
              </w:r>
            </w:hyperlink>
            <w:r w:rsidRPr="00F32DE9">
              <w:rPr>
                <w:rFonts w:ascii="Times New Roman" w:eastAsia="Times New Roman" w:hAnsi="Times New Roman" w:cs="Times New Roman"/>
                <w:color w:val="000000"/>
                <w:sz w:val="20"/>
                <w:szCs w:val="20"/>
                <w:lang w:eastAsia="bg-BG"/>
              </w:rPr>
              <w:t xml:space="preserve"> </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54" w:tooltip="32008L0008R(01)" w:history="1">
              <w:r w:rsidRPr="00F32DE9">
                <w:rPr>
                  <w:rFonts w:ascii="Times New Roman" w:eastAsia="Times New Roman" w:hAnsi="Times New Roman" w:cs="Times New Roman"/>
                  <w:b/>
                  <w:bCs/>
                  <w:color w:val="0000FF"/>
                  <w:sz w:val="20"/>
                  <w:szCs w:val="20"/>
                  <w:u w:val="single"/>
                  <w:lang w:eastAsia="bg-BG"/>
                </w:rPr>
                <w:t>►C2</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jc w:val="both"/>
              <w:rPr>
                <w:rFonts w:ascii="Times New Roman" w:eastAsia="Times New Roman" w:hAnsi="Times New Roman" w:cs="Times New Roman"/>
                <w:color w:val="000000"/>
                <w:sz w:val="20"/>
                <w:szCs w:val="20"/>
                <w:lang w:eastAsia="bg-BG"/>
              </w:rPr>
            </w:pPr>
            <w:hyperlink r:id="rId55" w:tooltip="32008L0008R(01)" w:history="1">
              <w:r w:rsidRPr="00F32DE9">
                <w:rPr>
                  <w:rFonts w:ascii="Times New Roman" w:eastAsia="Times New Roman" w:hAnsi="Times New Roman" w:cs="Times New Roman"/>
                  <w:color w:val="0000FF"/>
                  <w:sz w:val="20"/>
                  <w:szCs w:val="20"/>
                  <w:u w:val="single"/>
                  <w:lang w:eastAsia="bg-BG"/>
                </w:rPr>
                <w:t xml:space="preserve">Поправка, ОВ L 089, 5.4.2011, </w:t>
              </w:r>
              <w:proofErr w:type="spellStart"/>
              <w:r w:rsidRPr="00F32DE9">
                <w:rPr>
                  <w:rFonts w:ascii="Times New Roman" w:eastAsia="Times New Roman" w:hAnsi="Times New Roman" w:cs="Times New Roman"/>
                  <w:color w:val="0000FF"/>
                  <w:sz w:val="20"/>
                  <w:szCs w:val="20"/>
                  <w:u w:val="single"/>
                  <w:lang w:eastAsia="bg-BG"/>
                </w:rPr>
                <w:t>стp</w:t>
              </w:r>
              <w:proofErr w:type="spellEnd"/>
              <w:r w:rsidRPr="00F32DE9">
                <w:rPr>
                  <w:rFonts w:ascii="Times New Roman" w:eastAsia="Times New Roman" w:hAnsi="Times New Roman" w:cs="Times New Roman"/>
                  <w:color w:val="0000FF"/>
                  <w:sz w:val="20"/>
                  <w:szCs w:val="20"/>
                  <w:u w:val="single"/>
                  <w:lang w:eastAsia="bg-BG"/>
                </w:rPr>
                <w:t>.  26 (2008/8/ЕО)</w:t>
              </w:r>
            </w:hyperlink>
            <w:r w:rsidRPr="00F32DE9">
              <w:rPr>
                <w:rFonts w:ascii="Times New Roman" w:eastAsia="Times New Roman" w:hAnsi="Times New Roman" w:cs="Times New Roman"/>
                <w:color w:val="000000"/>
                <w:sz w:val="20"/>
                <w:szCs w:val="20"/>
                <w:lang w:eastAsia="bg-BG"/>
              </w:rPr>
              <w:t xml:space="preserve"> </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56" w:tooltip="32006L0112R(11)" w:history="1">
              <w:r w:rsidRPr="00F32DE9">
                <w:rPr>
                  <w:rFonts w:ascii="Times New Roman" w:eastAsia="Times New Roman" w:hAnsi="Times New Roman" w:cs="Times New Roman"/>
                  <w:b/>
                  <w:bCs/>
                  <w:color w:val="0000FF"/>
                  <w:sz w:val="20"/>
                  <w:szCs w:val="20"/>
                  <w:u w:val="single"/>
                  <w:lang w:eastAsia="bg-BG"/>
                </w:rPr>
                <w:t>►C3</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jc w:val="both"/>
              <w:rPr>
                <w:rFonts w:ascii="Times New Roman" w:eastAsia="Times New Roman" w:hAnsi="Times New Roman" w:cs="Times New Roman"/>
                <w:color w:val="000000"/>
                <w:sz w:val="20"/>
                <w:szCs w:val="20"/>
                <w:lang w:eastAsia="bg-BG"/>
              </w:rPr>
            </w:pPr>
            <w:hyperlink r:id="rId57" w:tooltip="32006L0112R(11)" w:history="1">
              <w:r w:rsidRPr="00F32DE9">
                <w:rPr>
                  <w:rFonts w:ascii="Times New Roman" w:eastAsia="Times New Roman" w:hAnsi="Times New Roman" w:cs="Times New Roman"/>
                  <w:color w:val="0000FF"/>
                  <w:sz w:val="20"/>
                  <w:szCs w:val="20"/>
                  <w:u w:val="single"/>
                  <w:lang w:eastAsia="bg-BG"/>
                </w:rPr>
                <w:t xml:space="preserve">Поправка, ОВ L 249, 14.9.2012, </w:t>
              </w:r>
              <w:proofErr w:type="spellStart"/>
              <w:r w:rsidRPr="00F32DE9">
                <w:rPr>
                  <w:rFonts w:ascii="Times New Roman" w:eastAsia="Times New Roman" w:hAnsi="Times New Roman" w:cs="Times New Roman"/>
                  <w:color w:val="0000FF"/>
                  <w:sz w:val="20"/>
                  <w:szCs w:val="20"/>
                  <w:u w:val="single"/>
                  <w:lang w:eastAsia="bg-BG"/>
                </w:rPr>
                <w:t>стp</w:t>
              </w:r>
              <w:proofErr w:type="spellEnd"/>
              <w:r w:rsidRPr="00F32DE9">
                <w:rPr>
                  <w:rFonts w:ascii="Times New Roman" w:eastAsia="Times New Roman" w:hAnsi="Times New Roman" w:cs="Times New Roman"/>
                  <w:color w:val="0000FF"/>
                  <w:sz w:val="20"/>
                  <w:szCs w:val="20"/>
                  <w:u w:val="single"/>
                  <w:lang w:eastAsia="bg-BG"/>
                </w:rPr>
                <w:t>.  15 (2006/112/ЕО)</w:t>
              </w:r>
            </w:hyperlink>
            <w:r w:rsidRPr="00F32DE9">
              <w:rPr>
                <w:rFonts w:ascii="Times New Roman" w:eastAsia="Times New Roman" w:hAnsi="Times New Roman" w:cs="Times New Roman"/>
                <w:color w:val="000000"/>
                <w:sz w:val="20"/>
                <w:szCs w:val="20"/>
                <w:lang w:eastAsia="bg-BG"/>
              </w:rPr>
              <w:t xml:space="preserve"> </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58" w:tooltip="32008L0008R(05)" w:history="1">
              <w:r w:rsidRPr="00F32DE9">
                <w:rPr>
                  <w:rFonts w:ascii="Times New Roman" w:eastAsia="Times New Roman" w:hAnsi="Times New Roman" w:cs="Times New Roman"/>
                  <w:b/>
                  <w:bCs/>
                  <w:color w:val="0000FF"/>
                  <w:sz w:val="20"/>
                  <w:szCs w:val="20"/>
                  <w:u w:val="single"/>
                  <w:lang w:eastAsia="bg-BG"/>
                </w:rPr>
                <w:t> C4</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jc w:val="both"/>
              <w:rPr>
                <w:rFonts w:ascii="Times New Roman" w:eastAsia="Times New Roman" w:hAnsi="Times New Roman" w:cs="Times New Roman"/>
                <w:color w:val="000000"/>
                <w:sz w:val="20"/>
                <w:szCs w:val="20"/>
                <w:lang w:eastAsia="bg-BG"/>
              </w:rPr>
            </w:pPr>
            <w:hyperlink r:id="rId59" w:tooltip="32008L0008R(05)" w:history="1">
              <w:r w:rsidRPr="00F32DE9">
                <w:rPr>
                  <w:rFonts w:ascii="Times New Roman" w:eastAsia="Times New Roman" w:hAnsi="Times New Roman" w:cs="Times New Roman"/>
                  <w:color w:val="0000FF"/>
                  <w:sz w:val="20"/>
                  <w:szCs w:val="20"/>
                  <w:u w:val="single"/>
                  <w:lang w:eastAsia="bg-BG"/>
                </w:rPr>
                <w:t xml:space="preserve">Поправка, ОВ L 249, 14.9.2012, </w:t>
              </w:r>
              <w:proofErr w:type="spellStart"/>
              <w:r w:rsidRPr="00F32DE9">
                <w:rPr>
                  <w:rFonts w:ascii="Times New Roman" w:eastAsia="Times New Roman" w:hAnsi="Times New Roman" w:cs="Times New Roman"/>
                  <w:color w:val="0000FF"/>
                  <w:sz w:val="20"/>
                  <w:szCs w:val="20"/>
                  <w:u w:val="single"/>
                  <w:lang w:eastAsia="bg-BG"/>
                </w:rPr>
                <w:t>стp</w:t>
              </w:r>
              <w:proofErr w:type="spellEnd"/>
              <w:r w:rsidRPr="00F32DE9">
                <w:rPr>
                  <w:rFonts w:ascii="Times New Roman" w:eastAsia="Times New Roman" w:hAnsi="Times New Roman" w:cs="Times New Roman"/>
                  <w:color w:val="0000FF"/>
                  <w:sz w:val="20"/>
                  <w:szCs w:val="20"/>
                  <w:u w:val="single"/>
                  <w:lang w:eastAsia="bg-BG"/>
                </w:rPr>
                <w:t>.  16 (2008/8/ЕО)</w:t>
              </w:r>
            </w:hyperlink>
            <w:r w:rsidRPr="00F32DE9">
              <w:rPr>
                <w:rFonts w:ascii="Times New Roman" w:eastAsia="Times New Roman" w:hAnsi="Times New Roman" w:cs="Times New Roman"/>
                <w:color w:val="000000"/>
                <w:sz w:val="20"/>
                <w:szCs w:val="20"/>
                <w:lang w:eastAsia="bg-BG"/>
              </w:rPr>
              <w:t xml:space="preserve"> </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60" w:tooltip="32008L0117R(01)" w:history="1">
              <w:r w:rsidRPr="00F32DE9">
                <w:rPr>
                  <w:rFonts w:ascii="Times New Roman" w:eastAsia="Times New Roman" w:hAnsi="Times New Roman" w:cs="Times New Roman"/>
                  <w:b/>
                  <w:bCs/>
                  <w:color w:val="0000FF"/>
                  <w:sz w:val="20"/>
                  <w:szCs w:val="20"/>
                  <w:u w:val="single"/>
                  <w:lang w:eastAsia="bg-BG"/>
                </w:rPr>
                <w:t>►C5</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jc w:val="both"/>
              <w:rPr>
                <w:rFonts w:ascii="Times New Roman" w:eastAsia="Times New Roman" w:hAnsi="Times New Roman" w:cs="Times New Roman"/>
                <w:color w:val="000000"/>
                <w:sz w:val="20"/>
                <w:szCs w:val="20"/>
                <w:lang w:eastAsia="bg-BG"/>
              </w:rPr>
            </w:pPr>
            <w:hyperlink r:id="rId61" w:tooltip="32008L0117R(01)" w:history="1">
              <w:r w:rsidRPr="00F32DE9">
                <w:rPr>
                  <w:rFonts w:ascii="Times New Roman" w:eastAsia="Times New Roman" w:hAnsi="Times New Roman" w:cs="Times New Roman"/>
                  <w:color w:val="0000FF"/>
                  <w:sz w:val="20"/>
                  <w:szCs w:val="20"/>
                  <w:u w:val="single"/>
                  <w:lang w:eastAsia="bg-BG"/>
                </w:rPr>
                <w:t xml:space="preserve">Поправка, ОВ L 249, 14.9.2012, </w:t>
              </w:r>
              <w:proofErr w:type="spellStart"/>
              <w:r w:rsidRPr="00F32DE9">
                <w:rPr>
                  <w:rFonts w:ascii="Times New Roman" w:eastAsia="Times New Roman" w:hAnsi="Times New Roman" w:cs="Times New Roman"/>
                  <w:color w:val="0000FF"/>
                  <w:sz w:val="20"/>
                  <w:szCs w:val="20"/>
                  <w:u w:val="single"/>
                  <w:lang w:eastAsia="bg-BG"/>
                </w:rPr>
                <w:t>стp</w:t>
              </w:r>
              <w:proofErr w:type="spellEnd"/>
              <w:r w:rsidRPr="00F32DE9">
                <w:rPr>
                  <w:rFonts w:ascii="Times New Roman" w:eastAsia="Times New Roman" w:hAnsi="Times New Roman" w:cs="Times New Roman"/>
                  <w:color w:val="0000FF"/>
                  <w:sz w:val="20"/>
                  <w:szCs w:val="20"/>
                  <w:u w:val="single"/>
                  <w:lang w:eastAsia="bg-BG"/>
                </w:rPr>
                <w:t>.  15 (2008/117/ЕО)</w:t>
              </w:r>
            </w:hyperlink>
            <w:r w:rsidRPr="00F32DE9">
              <w:rPr>
                <w:rFonts w:ascii="Times New Roman" w:eastAsia="Times New Roman" w:hAnsi="Times New Roman" w:cs="Times New Roman"/>
                <w:color w:val="000000"/>
                <w:sz w:val="20"/>
                <w:szCs w:val="20"/>
                <w:lang w:eastAsia="bg-BG"/>
              </w:rPr>
              <w:t xml:space="preserve"> </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62" w:tooltip="32008L0008R(06)" w:history="1">
              <w:r w:rsidRPr="00F32DE9">
                <w:rPr>
                  <w:rFonts w:ascii="Times New Roman" w:eastAsia="Times New Roman" w:hAnsi="Times New Roman" w:cs="Times New Roman"/>
                  <w:b/>
                  <w:bCs/>
                  <w:color w:val="0000FF"/>
                  <w:sz w:val="20"/>
                  <w:szCs w:val="20"/>
                  <w:u w:val="single"/>
                  <w:lang w:eastAsia="bg-BG"/>
                </w:rPr>
                <w:t>►C6</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jc w:val="both"/>
              <w:rPr>
                <w:rFonts w:ascii="Times New Roman" w:eastAsia="Times New Roman" w:hAnsi="Times New Roman" w:cs="Times New Roman"/>
                <w:color w:val="000000"/>
                <w:sz w:val="20"/>
                <w:szCs w:val="20"/>
                <w:lang w:eastAsia="bg-BG"/>
              </w:rPr>
            </w:pPr>
            <w:hyperlink r:id="rId63" w:tooltip="32008L0008R(06)" w:history="1">
              <w:r w:rsidRPr="00F32DE9">
                <w:rPr>
                  <w:rFonts w:ascii="Times New Roman" w:eastAsia="Times New Roman" w:hAnsi="Times New Roman" w:cs="Times New Roman"/>
                  <w:color w:val="0000FF"/>
                  <w:sz w:val="20"/>
                  <w:szCs w:val="20"/>
                  <w:u w:val="single"/>
                  <w:lang w:eastAsia="bg-BG"/>
                </w:rPr>
                <w:t xml:space="preserve">Поправка, ОВ L 269, 10.9.2014, </w:t>
              </w:r>
              <w:proofErr w:type="spellStart"/>
              <w:r w:rsidRPr="00F32DE9">
                <w:rPr>
                  <w:rFonts w:ascii="Times New Roman" w:eastAsia="Times New Roman" w:hAnsi="Times New Roman" w:cs="Times New Roman"/>
                  <w:color w:val="0000FF"/>
                  <w:sz w:val="20"/>
                  <w:szCs w:val="20"/>
                  <w:u w:val="single"/>
                  <w:lang w:eastAsia="bg-BG"/>
                </w:rPr>
                <w:t>стp</w:t>
              </w:r>
              <w:proofErr w:type="spellEnd"/>
              <w:r w:rsidRPr="00F32DE9">
                <w:rPr>
                  <w:rFonts w:ascii="Times New Roman" w:eastAsia="Times New Roman" w:hAnsi="Times New Roman" w:cs="Times New Roman"/>
                  <w:color w:val="0000FF"/>
                  <w:sz w:val="20"/>
                  <w:szCs w:val="20"/>
                  <w:u w:val="single"/>
                  <w:lang w:eastAsia="bg-BG"/>
                </w:rPr>
                <w:t>.  4 (2008/8/ЕО)</w:t>
              </w:r>
            </w:hyperlink>
            <w:r w:rsidRPr="00F32DE9">
              <w:rPr>
                <w:rFonts w:ascii="Times New Roman" w:eastAsia="Times New Roman" w:hAnsi="Times New Roman" w:cs="Times New Roman"/>
                <w:color w:val="000000"/>
                <w:sz w:val="20"/>
                <w:szCs w:val="20"/>
                <w:lang w:eastAsia="bg-BG"/>
              </w:rPr>
              <w:t xml:space="preserve"> </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64" w:tooltip="32006L0112R(12)" w:history="1">
              <w:r w:rsidRPr="00F32DE9">
                <w:rPr>
                  <w:rFonts w:ascii="Times New Roman" w:eastAsia="Times New Roman" w:hAnsi="Times New Roman" w:cs="Times New Roman"/>
                  <w:b/>
                  <w:bCs/>
                  <w:color w:val="0000FF"/>
                  <w:sz w:val="20"/>
                  <w:szCs w:val="20"/>
                  <w:u w:val="single"/>
                  <w:lang w:eastAsia="bg-BG"/>
                </w:rPr>
                <w:t>►C7</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jc w:val="both"/>
              <w:rPr>
                <w:rFonts w:ascii="Times New Roman" w:eastAsia="Times New Roman" w:hAnsi="Times New Roman" w:cs="Times New Roman"/>
                <w:color w:val="000000"/>
                <w:sz w:val="20"/>
                <w:szCs w:val="20"/>
                <w:lang w:eastAsia="bg-BG"/>
              </w:rPr>
            </w:pPr>
            <w:hyperlink r:id="rId65" w:tooltip="32006L0112R(12)" w:history="1">
              <w:r w:rsidRPr="00F32DE9">
                <w:rPr>
                  <w:rFonts w:ascii="Times New Roman" w:eastAsia="Times New Roman" w:hAnsi="Times New Roman" w:cs="Times New Roman"/>
                  <w:color w:val="0000FF"/>
                  <w:sz w:val="20"/>
                  <w:szCs w:val="20"/>
                  <w:u w:val="single"/>
                  <w:lang w:eastAsia="bg-BG"/>
                </w:rPr>
                <w:t xml:space="preserve">Поправка, ОВ L 323, 9.12.2015, </w:t>
              </w:r>
              <w:proofErr w:type="spellStart"/>
              <w:r w:rsidRPr="00F32DE9">
                <w:rPr>
                  <w:rFonts w:ascii="Times New Roman" w:eastAsia="Times New Roman" w:hAnsi="Times New Roman" w:cs="Times New Roman"/>
                  <w:color w:val="0000FF"/>
                  <w:sz w:val="20"/>
                  <w:szCs w:val="20"/>
                  <w:u w:val="single"/>
                  <w:lang w:eastAsia="bg-BG"/>
                </w:rPr>
                <w:t>стp</w:t>
              </w:r>
              <w:proofErr w:type="spellEnd"/>
              <w:r w:rsidRPr="00F32DE9">
                <w:rPr>
                  <w:rFonts w:ascii="Times New Roman" w:eastAsia="Times New Roman" w:hAnsi="Times New Roman" w:cs="Times New Roman"/>
                  <w:color w:val="0000FF"/>
                  <w:sz w:val="20"/>
                  <w:szCs w:val="20"/>
                  <w:u w:val="single"/>
                  <w:lang w:eastAsia="bg-BG"/>
                </w:rPr>
                <w:t>.  31 (2006/112/ЕО)</w:t>
              </w:r>
            </w:hyperlink>
            <w:r w:rsidRPr="00F32DE9">
              <w:rPr>
                <w:rFonts w:ascii="Times New Roman" w:eastAsia="Times New Roman" w:hAnsi="Times New Roman" w:cs="Times New Roman"/>
                <w:color w:val="000000"/>
                <w:sz w:val="20"/>
                <w:szCs w:val="20"/>
                <w:lang w:eastAsia="bg-BG"/>
              </w:rPr>
              <w:t xml:space="preserve"> </w:t>
            </w:r>
          </w:p>
        </w:tc>
      </w:tr>
      <w:tr w:rsidR="00F32DE9" w:rsidRPr="00F32DE9" w:rsidTr="00F32DE9">
        <w:trPr>
          <w:tblCellSpacing w:w="37"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66" w:tooltip="32018L1695R(01)" w:history="1">
              <w:r w:rsidRPr="00F32DE9">
                <w:rPr>
                  <w:rFonts w:ascii="Times New Roman" w:eastAsia="Times New Roman" w:hAnsi="Times New Roman" w:cs="Times New Roman"/>
                  <w:b/>
                  <w:bCs/>
                  <w:color w:val="0000FF"/>
                  <w:sz w:val="20"/>
                  <w:szCs w:val="20"/>
                  <w:u w:val="single"/>
                  <w:lang w:eastAsia="bg-BG"/>
                </w:rPr>
                <w:t>►C8</w:t>
              </w:r>
            </w:hyperlink>
            <w:r w:rsidRPr="00F32DE9">
              <w:rPr>
                <w:rFonts w:ascii="Times New Roman" w:eastAsia="Times New Roman" w:hAnsi="Times New Roman" w:cs="Times New Roman"/>
                <w:b/>
                <w:bCs/>
                <w:color w:val="000000"/>
                <w:sz w:val="20"/>
                <w:szCs w:val="20"/>
                <w:lang w:eastAsia="bg-BG"/>
              </w:rPr>
              <w:t xml:space="preserve"> </w:t>
            </w:r>
          </w:p>
        </w:tc>
        <w:tc>
          <w:tcPr>
            <w:tcW w:w="0" w:type="auto"/>
            <w:hideMark/>
          </w:tcPr>
          <w:p w:rsidR="00F32DE9" w:rsidRPr="00F32DE9" w:rsidRDefault="00F32DE9" w:rsidP="00F32DE9">
            <w:pPr>
              <w:spacing w:before="100" w:beforeAutospacing="1" w:after="0" w:line="240" w:lineRule="auto"/>
              <w:jc w:val="both"/>
              <w:rPr>
                <w:rFonts w:ascii="Times New Roman" w:eastAsia="Times New Roman" w:hAnsi="Times New Roman" w:cs="Times New Roman"/>
                <w:color w:val="000000"/>
                <w:sz w:val="20"/>
                <w:szCs w:val="20"/>
                <w:lang w:eastAsia="bg-BG"/>
              </w:rPr>
            </w:pPr>
            <w:hyperlink r:id="rId67" w:tooltip="32018L1695R(01)" w:history="1">
              <w:r w:rsidRPr="00F32DE9">
                <w:rPr>
                  <w:rFonts w:ascii="Times New Roman" w:eastAsia="Times New Roman" w:hAnsi="Times New Roman" w:cs="Times New Roman"/>
                  <w:color w:val="0000FF"/>
                  <w:sz w:val="20"/>
                  <w:szCs w:val="20"/>
                  <w:u w:val="single"/>
                  <w:lang w:eastAsia="bg-BG"/>
                </w:rPr>
                <w:t xml:space="preserve">Поправка, ОВ L 329, 27.12.2018, </w:t>
              </w:r>
              <w:proofErr w:type="spellStart"/>
              <w:r w:rsidRPr="00F32DE9">
                <w:rPr>
                  <w:rFonts w:ascii="Times New Roman" w:eastAsia="Times New Roman" w:hAnsi="Times New Roman" w:cs="Times New Roman"/>
                  <w:color w:val="0000FF"/>
                  <w:sz w:val="20"/>
                  <w:szCs w:val="20"/>
                  <w:u w:val="single"/>
                  <w:lang w:eastAsia="bg-BG"/>
                </w:rPr>
                <w:t>стp</w:t>
              </w:r>
              <w:proofErr w:type="spellEnd"/>
              <w:r w:rsidRPr="00F32DE9">
                <w:rPr>
                  <w:rFonts w:ascii="Times New Roman" w:eastAsia="Times New Roman" w:hAnsi="Times New Roman" w:cs="Times New Roman"/>
                  <w:color w:val="0000FF"/>
                  <w:sz w:val="20"/>
                  <w:szCs w:val="20"/>
                  <w:u w:val="single"/>
                  <w:lang w:eastAsia="bg-BG"/>
                </w:rPr>
                <w:t>.  53 (2018/1695)</w:t>
              </w:r>
            </w:hyperlink>
            <w:r w:rsidRPr="00F32DE9">
              <w:rPr>
                <w:rFonts w:ascii="Times New Roman" w:eastAsia="Times New Roman" w:hAnsi="Times New Roman" w:cs="Times New Roman"/>
                <w:color w:val="000000"/>
                <w:sz w:val="20"/>
                <w:szCs w:val="20"/>
                <w:lang w:eastAsia="bg-BG"/>
              </w:rPr>
              <w:t xml:space="preserve"> </w:t>
            </w:r>
          </w:p>
        </w:tc>
      </w:tr>
    </w:tbl>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26" style="width:453.6pt;height:.75pt"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68"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ДИРЕКТИВА 2006/112/ЕО НА СЪВЕТА</w:t>
      </w:r>
    </w:p>
    <w:p w:rsidR="00F32DE9" w:rsidRPr="00F32DE9" w:rsidRDefault="00F32DE9" w:rsidP="00F32DE9">
      <w:pPr>
        <w:spacing w:before="120" w:after="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от 28 ноември 2006 година</w:t>
      </w:r>
    </w:p>
    <w:p w:rsidR="00F32DE9" w:rsidRPr="00F32DE9" w:rsidRDefault="00F32DE9" w:rsidP="00F32DE9">
      <w:pPr>
        <w:spacing w:before="120" w:after="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относно общата система на данъка върху добавената стойност</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652"/>
        <w:gridCol w:w="7420"/>
      </w:tblGrid>
      <w:tr w:rsidR="00F32DE9" w:rsidRPr="00F32DE9" w:rsidTr="00F32DE9">
        <w:trPr>
          <w:tblCellSpacing w:w="0" w:type="dxa"/>
        </w:trPr>
        <w:tc>
          <w:tcPr>
            <w:tcW w:w="0" w:type="auto"/>
            <w:gridSpan w:val="2"/>
            <w:vAlign w:val="center"/>
            <w:hideMark/>
          </w:tcPr>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СЪДЪРЖАНИЕ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ПРЕДМЕТ И ОБХВАТ</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ДЯЛ II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ТЕРИТОРИАЛЕН ОБХВАТ</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III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 ЛИЦА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IV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ОБЛАГАЕМИ СДЕЛКИ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Вътреобщностно придобиване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услуги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5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Разпоредби, общи за глави 1 и 3</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V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 НА ОБЛАГАЕМИТЕ СДЕЛКИ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 на доставката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стоки без превоз</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стоки с превоз</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стоки на борда на кораби, въздухоплавателни средства или влакове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стоки чрез системи за разпределение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 на вътреобщностно придобиване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 на доставка на услуги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Определения</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Общи правила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Специални разпоредби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услуги от посредници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услуги, свързани с недвижими имоти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транспортни услуги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културни, художествени, спортни, научни, образователни, развлекателни и други подобни услуги, спомагателни услуги при транспорт и оценки на и работа върху движимо имущество</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5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ресторантьорски и кетъринг услуги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6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Наем на превозни средства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7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ресторантьорски и кетъринг услуги за потребление на борда на плавателни, въздухоплавателни средства или влакове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8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далекосъобщителни услуги, услуги по разпространение на радио и телевизия и електронни услуги на данъчно незадължени лица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9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услуги на данъчно незадължени лица извън Общността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10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Предотвратяване на двойно данъчно облагане или </w:t>
            </w:r>
            <w:proofErr w:type="spellStart"/>
            <w:r w:rsidRPr="00F32DE9">
              <w:rPr>
                <w:rFonts w:ascii="Times New Roman" w:eastAsia="Times New Roman" w:hAnsi="Times New Roman" w:cs="Times New Roman"/>
                <w:color w:val="000000"/>
                <w:sz w:val="20"/>
                <w:szCs w:val="20"/>
                <w:lang w:eastAsia="bg-BG"/>
              </w:rPr>
              <w:t>необлагане</w:t>
            </w:r>
            <w:proofErr w:type="spellEnd"/>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Глава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 на внос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VI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 СЪБИТИЕ И ИЗИСКУЕМОСТ НА ДДС</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Общи разпоредби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стоки или услуги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Вътреобщностно придобиване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VII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ДАНЪЧНА ОСНОВА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Определение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стоки или услуги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Вътреобщностно придобиване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5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Други разпоредби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VIII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ДАНЪЧНИ СТАВКИ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Прилагане на данъчни ставки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Структура и размер на данъчните ставки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Стандартна данъчна ставка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Намалени ставки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Специални разпоредби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Временни разпоредби за специални трудоемки услуги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Специални разпоредби, прилагани до приемането на окончателен режим</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5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Временни разпоредби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IХ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Общи разпоредби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за някои дейности от обществен интерес</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в полза на други дейности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на вътреобщностни сделки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свързани с доставка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на вътреобщностни придобивания на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на някои услуги за транспорт</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5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при внос</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6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при износ</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Глава 7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свързани с международен транспорт</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8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отнасящи се до някои сделки, третирани като износ</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9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на доставката на услуги от посредници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10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на сделки, отнасящи се до международната търговия със стоки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Митнически складове, складове различни от митнически складове и други подобни режими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 освободени с оглед на износа и в рамките на търговията между държавите-членки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Разпоредби, които са общи за раздели 1 и 2</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ПРИСПАДАНЕ НА ДАНЪКА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Възникване и обхват на правото на приспадане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Пропорционално приспадане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Ограничения на правото на приспадане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Правила, регулиращи правото на приспадане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5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Корекции на приспаданията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ЗАДЪЛЖЕНИЯ НА ДАНЪЧНОЗАДЪЛЖЕНИТЕ ЛИЦА И НА НЯКОИ ДАНЪЧНО НЕЗАДЪЛЖЕНИ ЛИЦА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Задължение за плащане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Лица — платци на ДДС на данъчните органи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Режими за плащане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Идентификация</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Фактуриране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Определение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Понятие за фактура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Издаване на фактури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Съдържание на фактурите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5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Изпращане на фактури по електронен път</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6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Мерки за опростяване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Счетоводна отчетност</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Определение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Общи задължения</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Специални задължения във връзка със съхранението на всички фактури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Право на достъп до фактури, съхранени в електронна среда в друга държава-членка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Глава 5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Данъчни декларации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6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hyperlink r:id="rId69"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Обобщени декларации</w:t>
            </w:r>
            <w:r w:rsidRPr="00F32DE9">
              <w:rPr>
                <w:rFonts w:ascii="Times New Roman" w:eastAsia="Times New Roman" w:hAnsi="Times New Roman" w:cs="Times New Roman"/>
                <w:b/>
                <w:bCs/>
                <w:color w:val="000000"/>
                <w:sz w:val="20"/>
                <w:szCs w:val="20"/>
                <w:lang w:eastAsia="bg-BG"/>
              </w:rPr>
              <w:t xml:space="preserve"> ◄ </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7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Други разпоредби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8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Задължения, свързани с определен внос и износ</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Износ</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ХII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СПЕЦИАЛНИ РЕЖИМИ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Специален режим за малки предприятия</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Опростена процедура за начисляване и събиране на данък</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 и прагови освобождавания</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Докладване и преразглеждане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 режим на единна данъчна ставка за земеделски производители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Специален режим за туристически агенти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Специални режими за стоки втора употреба, произведения на изкуството, колекционерски предмети и антикварни предмети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Дефиниции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Специални режими за данъчнозадължени дилъри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Режим за облагане на маржа на печалбата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Преходен режим за превозни средства втора употреба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Специален режим за продажба чрез публичен търг</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Мерки за защита на конкуренцията и предотвратяване </w:t>
            </w:r>
            <w:proofErr w:type="spellStart"/>
            <w:r w:rsidRPr="00F32DE9">
              <w:rPr>
                <w:rFonts w:ascii="Times New Roman" w:eastAsia="Times New Roman" w:hAnsi="Times New Roman" w:cs="Times New Roman"/>
                <w:color w:val="000000"/>
                <w:sz w:val="20"/>
                <w:szCs w:val="20"/>
                <w:lang w:eastAsia="bg-BG"/>
              </w:rPr>
              <w:t>неплащането</w:t>
            </w:r>
            <w:proofErr w:type="spellEnd"/>
            <w:r w:rsidRPr="00F32DE9">
              <w:rPr>
                <w:rFonts w:ascii="Times New Roman" w:eastAsia="Times New Roman" w:hAnsi="Times New Roman" w:cs="Times New Roman"/>
                <w:color w:val="000000"/>
                <w:sz w:val="20"/>
                <w:szCs w:val="20"/>
                <w:lang w:eastAsia="bg-BG"/>
              </w:rPr>
              <w:t xml:space="preserve"> на данъци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5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Специален режим за инвестиционно злато</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Общи разпоредби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Освобождаване от ДДС</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Възможност за избор по отношение на данъчно облагане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 на регулиран пазар на злато на кюлчета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5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Специални права и задължения на търговците, търгуващи с инвестиционно злато</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6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Специални режими за неустановени данъчнозадължени лица, предоставящи далекосъобщителни услуги, услуги по разпространение на радио и телевизия или електронни услуги на данъчно незадължени лица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Общи разпоредби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Специален режим за далекосъобщителни услуги, услуги по разпространение на радио и телевизия или електронни услуги, предоставени от данъчнозадължени лица, неустановени в рамките на Общността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Специален режим за далекосъобщителни услуги, услуги по разпространение на радио и телевизия или електронни услуги, предоставени от данъчнозадължени лица, установени в рамките на Общността, но не в държавата-членка по потребление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ХIII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ДЕРОГАЦИИ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Дерогации</w:t>
            </w:r>
            <w:proofErr w:type="spellEnd"/>
            <w:r w:rsidRPr="00F32DE9">
              <w:rPr>
                <w:rFonts w:ascii="Times New Roman" w:eastAsia="Times New Roman" w:hAnsi="Times New Roman" w:cs="Times New Roman"/>
                <w:color w:val="000000"/>
                <w:sz w:val="20"/>
                <w:szCs w:val="20"/>
                <w:lang w:eastAsia="bg-BG"/>
              </w:rPr>
              <w:t>, приложими до приемането на окончателен режим</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Дерогации</w:t>
            </w:r>
            <w:proofErr w:type="spellEnd"/>
            <w:r w:rsidRPr="00F32DE9">
              <w:rPr>
                <w:rFonts w:ascii="Times New Roman" w:eastAsia="Times New Roman" w:hAnsi="Times New Roman" w:cs="Times New Roman"/>
                <w:color w:val="000000"/>
                <w:sz w:val="20"/>
                <w:szCs w:val="20"/>
                <w:lang w:eastAsia="bg-BG"/>
              </w:rPr>
              <w:t xml:space="preserve"> за държави, които са били членки на Общността на 1 януари 1978 г.</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Дерогации</w:t>
            </w:r>
            <w:proofErr w:type="spellEnd"/>
            <w:r w:rsidRPr="00F32DE9">
              <w:rPr>
                <w:rFonts w:ascii="Times New Roman" w:eastAsia="Times New Roman" w:hAnsi="Times New Roman" w:cs="Times New Roman"/>
                <w:color w:val="000000"/>
                <w:sz w:val="20"/>
                <w:szCs w:val="20"/>
                <w:lang w:eastAsia="bg-BG"/>
              </w:rPr>
              <w:t xml:space="preserve"> за държави, които са се присъединили към Общността след 1 януари 1978 г.</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Разпоредби, общи за раздели 1 и 2</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Дерогации</w:t>
            </w:r>
            <w:proofErr w:type="spellEnd"/>
            <w:r w:rsidRPr="00F32DE9">
              <w:rPr>
                <w:rFonts w:ascii="Times New Roman" w:eastAsia="Times New Roman" w:hAnsi="Times New Roman" w:cs="Times New Roman"/>
                <w:color w:val="000000"/>
                <w:sz w:val="20"/>
                <w:szCs w:val="20"/>
                <w:lang w:eastAsia="bg-BG"/>
              </w:rPr>
              <w:t>, подлежащи на одобрение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Мерки с цел опростяване и мерки за предотвратяване на </w:t>
            </w:r>
            <w:proofErr w:type="spellStart"/>
            <w:r w:rsidRPr="00F32DE9">
              <w:rPr>
                <w:rFonts w:ascii="Times New Roman" w:eastAsia="Times New Roman" w:hAnsi="Times New Roman" w:cs="Times New Roman"/>
                <w:color w:val="000000"/>
                <w:sz w:val="20"/>
                <w:szCs w:val="20"/>
                <w:lang w:eastAsia="bg-BG"/>
              </w:rPr>
              <w:t>неплащане</w:t>
            </w:r>
            <w:proofErr w:type="spellEnd"/>
            <w:r w:rsidRPr="00F32DE9">
              <w:rPr>
                <w:rFonts w:ascii="Times New Roman" w:eastAsia="Times New Roman" w:hAnsi="Times New Roman" w:cs="Times New Roman"/>
                <w:color w:val="000000"/>
                <w:sz w:val="20"/>
                <w:szCs w:val="20"/>
                <w:lang w:eastAsia="bg-BG"/>
              </w:rPr>
              <w:t xml:space="preserve"> и избягване на данъци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Международни споразумения</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ХIV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РАЗНИ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Мерки за прилагане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Комитет по ДДС</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Обменни курсове</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Други данъци, мита и такси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ХV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ЗАКЛЮЧИТЕЛНИ РАЗПОРЕДБИ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Преходен режим за данъчно облагане на търговията между държавите-членки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Преходни мерки, приложими в контекста на присъединяването към Европейския съюз</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2а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Преходни мерки за прилагането на новото законодателство</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Транспониране и влизане в сила</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СПИСЪК НА ДЕЙНОСТИТЕ, ПОСОЧЕНИ В ЧЛЕН 13, ПАРАГРАФ 1, ТРЕТА АЛИНЕЯ</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ПРИМЕРЕН СПИСЪК НА УСЛУГИТЕ, ИЗВЪРШВАНИ ПО ЕЛЕКТРОНЕН ПЪТ, ПОСОЧЕНИ В ЧЛЕН 58, ПЪРВИ ПАРАГРАФ, БУКВА В)</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III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СПИСЪК НА ДОСТАВКИТЕ НА СТОКИ И УСЛУГИ, ЗА КОИТО МОГАТ ДА БЪДАТ ПРИЛОЖЕНИ НАМАЛЕНИТЕ СТАВКИ, ПОСОЧЕНИ В ЧЛЕН 98</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IV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СПИСЪК НА УСЛУГИТЕ, ПОСОЧЕНИ В ЧЛЕН 106</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КАТЕГОРИИ НА СТОКИТЕ, ОБХВАНАТИ ОТ СКЛАДОВИ РЕЖИМИ, РАЗЛИЧНИ ОТ РЕЖИМ НА МИТНИЧЕСКИ СКЛАД, КАКТО Е ПРЕДВИДЕНО В ЧЛЕН 160, ПАРАГРАФ 2</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СПИСЪК НА ДОСТАВКИТЕ НА СТОКИ И УСЛУГИ, ПОСОЧЕНИ В ЧЛЕН 199, ПАРАГРАФ 1, БУКВА Г)</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ПРИЛОЖЕНИЕ VII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СПИСЪК НА ЗЕМЕДЕЛСКИ ПРОИЗВОДСТВЕНИ ДЕЙНОСТИ, ПОСОЧЕНИ В ЧЛЕН 295, ПАРАГРАФ 1, ТОЧКА 4</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ИНДИКАТИВЕН СПИСЪК НА ЗЕМЕДЕЛСКИ УСЛУГИ, ПОСОЧЕНИ В ЧЛЕН 295, ПАРАГРАФ 1, ТОЧКА 5</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IХ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ПРОИЗВЕДЕНИЯ НА ИЗКУСТВОТО, КОЛЕКЦИОНЕРСКИ ПРЕДМЕТИ И АНТИКВАРНИ ПРЕДМЕТИ, ПОСОЧЕНИ В ЧЛЕН 311, ПАРАГРАФ 1, ТОЧКИ 2, 3 И 4</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Част А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Произведения на изкуството</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Част Б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Колекционерски предмети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Част В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Антикварни предмети</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Х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hyperlink r:id="rId70" w:tooltip="12012J/ACT: REPLACED" w:history="1">
              <w:r w:rsidRPr="00F32DE9">
                <w:rPr>
                  <w:rFonts w:ascii="Times New Roman" w:eastAsia="Times New Roman" w:hAnsi="Times New Roman" w:cs="Times New Roman"/>
                  <w:b/>
                  <w:bCs/>
                  <w:color w:val="0000FF"/>
                  <w:sz w:val="20"/>
                  <w:szCs w:val="20"/>
                  <w:u w:val="single"/>
                  <w:lang w:eastAsia="bg-BG"/>
                </w:rPr>
                <w:t>►A1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СПИСЪК НА СДЕЛКИТЕ, ОБХВАНАТИ ОТ ДЕРОГАЦИИТЕ ПОСОЧЕНИ В ЧЛЕНОВЕ 370—371 И ЧЛЕНОВЕ 375—390в</w:t>
            </w:r>
            <w:r w:rsidRPr="00F32DE9">
              <w:rPr>
                <w:rFonts w:ascii="Times New Roman" w:eastAsia="Times New Roman" w:hAnsi="Times New Roman" w:cs="Times New Roman"/>
                <w:b/>
                <w:bCs/>
                <w:color w:val="000000"/>
                <w:sz w:val="20"/>
                <w:szCs w:val="20"/>
                <w:lang w:eastAsia="bg-BG"/>
              </w:rPr>
              <w:t xml:space="preserve"> ◄ </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Част А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 които държавите-членки могат да продължат да облагат</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Част Б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 които държавите-членки могат да продължат да освобождават от облагане с ДДС</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ХI</w:t>
            </w:r>
          </w:p>
        </w:tc>
        <w:tc>
          <w:tcPr>
            <w:tcW w:w="0" w:type="auto"/>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Част А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Отменените директиви с последващите им изменения</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Част Б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Срокове за транспониране в националното право (посочени в член 411)</w:t>
            </w:r>
          </w:p>
        </w:tc>
      </w:tr>
      <w:tr w:rsidR="00F32DE9" w:rsidRPr="00F32DE9" w:rsidTr="00F32DE9">
        <w:trPr>
          <w:tblCellSpacing w:w="0" w:type="dxa"/>
        </w:trPr>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ХII —</w:t>
            </w:r>
          </w:p>
        </w:tc>
        <w:tc>
          <w:tcPr>
            <w:tcW w:w="0" w:type="auto"/>
            <w:hideMark/>
          </w:tcPr>
          <w:p w:rsidR="00F32DE9" w:rsidRPr="00F32DE9" w:rsidRDefault="00F32DE9" w:rsidP="00F32DE9">
            <w:pPr>
              <w:spacing w:before="120"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ТАБЛИЦА НА СЪОТВЕТСТВИЕТО</w:t>
            </w:r>
          </w:p>
        </w:tc>
      </w:tr>
    </w:tbl>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ПРЕДМЕТ И ОБХВАТ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Настоящата директива въвежда общата система на данък върху добавената стойност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Принципът на общата система на ДДС изисква прилагането към стоките и услугите на общ данък върху потреблението, точно пропорционален на цената на стоките и услугите, колкото и сделки да се изпълняват в процеса на производството и разпределението преди фазата, на която се начислява данъка.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всяка сделка ДДС, начисляван върху цената на стоките или услугите по ставката, приложима за такива стоки или услуги, е изискуем след приспадането на сумата на ДДС, поета пряко от различните елементи на себестойността.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система за ДДС следва да бъде приложена до и включително фазата на търговията на дребно.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Следните сделки подлежат на облагане с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възмездната доставка на стоки на територията на дадена държава-членка от данъчнозадължено лице, действащо в това си качество;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възмездното вътреобщностно придобиване на стоки на територията на държава-членка от: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i)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 лице в това си качество, или данъчно незадължено юридическо лице, където продавачът е данъчнозадължено лице, действащо в това си качество, което не отговаря на условията за освобождаване на малки предприятия, предвидени в членове 282—292, и което не е обхванато от член 33 или 36;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ii)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случаите на нови превозни средства данъчнозадължено лице или данъчно незадължено юридическо лице, чиито други придобивания не подлежат на облагане с ДДС в съответствие с член 3, параграф 1, или всяко друго данъчно незадължено лице;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iii)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случаите на продукти, подлежащи на облагане с акцизи, когато акцизите върху </w:t>
      </w: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са изискуеми в съответствие с Директива 92/12/ЕИО на територията на държава-членка, данъчнозадължено лице или данъчно незадължено юридическо лице, чиито други придобивания не подлежат на облагане с ДДС в съответствие с член 3, параграф 1;</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 извършвана възмездно на територията на държава-членка от данъчнозадължено лице, действащо в това си качество;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вносът на стоки.</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параграф 1, буква б), ii) следните се считат за „превозни средства“, когато са предназначени за превоз на хора или стоки: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i)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наземни моторни превозни средства с обем на двигателя над 48 кубични сантиметра или с мощност над 7,2 киловата;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ii)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плавателни съдове с дължина над 7,5 метра, с изключение на плавателните съдове, предназначени за плаване в открито море и превоз на пътници срещу заплащане и на плавателни съдове, използвани за целите на търговски, промишлени или риболовни дейности, или за спасителни и помощни операции, или за крайбрежен риболов;</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iii)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въздухоплавателни средства с излетно тегло над 1 550 килограма, с изключение на въздухоплавателни средства, използвани от авиационни оператори срещу възнаграждение, главно по международни линии.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Тези превозни средства се считат за „нови“ в случаите на: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i)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наземни моторни превозни средства, когато доставката се извършва в рамките на шест месеца от датата на първото пускане в експлоатация или когато превозното средство е изминало не повече от 6 000 километра;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ii)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плавателни съдове, когато доставката е извършена в рамките на три месеца от датата на първото пускане в експлоатация или когато плавателният съд е плавал не повече от 100 часа;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iii)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въздухоплавателни средства, когато доставката е извършена в рамките на три месеца от датата на първото пускане в експлоатация или когато въздухоплавателното средство е летяло не повече от 40 часа.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следва да предвидят условията, при които фактите, посочени в буква б), могат да бъдат считани за установени.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71" w:tooltip="32009L0162: REPLAC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3.  „Продукти, подлежащи на облагане с акцизи“ са енергийните продукти, алкохолът и алкохолните напитки и промишлено обработеният тютюн по смисъла на действащото законодателство на Общността, но не и газът, доставян чрез система за природен газ, разположена на територията на Общността, или чрез всяка друга мрежа, свързана с такава система.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72"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член 2, параграф 1, буква б), i), следните сделки не се облагат с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от данъчнозадължено лице или данъчно незадължено юридическо лице, когато доставката на такива стоки на територията на държавата-членка, на която се извършва придобиването, е освободена от данъка съгласно членове 148 и 151;</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различни от тези, посочени в буква а) и член 4, и различни от новите превозни средства или продукти, подлежащи на облагане с акцизи, от данъчнозадължено лице за целите на неговата земеделска, лесовъдна или рибарска дейност, подлежащи на облагане по режима на единна фиксирана ставка за земеделски производители, или от данъчнозадължено лице, което извършва само доставки на стоки или услуги, по отношение на които ДДС не може да се приспада, или от данъчно незадължено юридическо лице.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Параграф 1, буква б) се прилага само ако са изпълнени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през текущата календарна година общата стойност на </w:t>
      </w:r>
      <w:proofErr w:type="spellStart"/>
      <w:r w:rsidRPr="00F32DE9">
        <w:rPr>
          <w:rFonts w:ascii="Times New Roman" w:eastAsia="Times New Roman" w:hAnsi="Times New Roman" w:cs="Times New Roman"/>
          <w:color w:val="000000"/>
          <w:sz w:val="20"/>
          <w:szCs w:val="20"/>
          <w:lang w:eastAsia="bg-BG"/>
        </w:rPr>
        <w:t>вътреобщностните</w:t>
      </w:r>
      <w:proofErr w:type="spellEnd"/>
      <w:r w:rsidRPr="00F32DE9">
        <w:rPr>
          <w:rFonts w:ascii="Times New Roman" w:eastAsia="Times New Roman" w:hAnsi="Times New Roman" w:cs="Times New Roman"/>
          <w:color w:val="000000"/>
          <w:sz w:val="20"/>
          <w:szCs w:val="20"/>
          <w:lang w:eastAsia="bg-BG"/>
        </w:rPr>
        <w:t xml:space="preserve"> придобивания на стоки не надвишава прага, който държавите-членки определят, но който не може да бъде под 10 000 EUR или равностойността им в национална валута;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през предишната календарна година общата стойност на </w:t>
      </w:r>
      <w:proofErr w:type="spellStart"/>
      <w:r w:rsidRPr="00F32DE9">
        <w:rPr>
          <w:rFonts w:ascii="Times New Roman" w:eastAsia="Times New Roman" w:hAnsi="Times New Roman" w:cs="Times New Roman"/>
          <w:color w:val="000000"/>
          <w:sz w:val="20"/>
          <w:szCs w:val="20"/>
          <w:lang w:eastAsia="bg-BG"/>
        </w:rPr>
        <w:t>вътреобщностните</w:t>
      </w:r>
      <w:proofErr w:type="spellEnd"/>
      <w:r w:rsidRPr="00F32DE9">
        <w:rPr>
          <w:rFonts w:ascii="Times New Roman" w:eastAsia="Times New Roman" w:hAnsi="Times New Roman" w:cs="Times New Roman"/>
          <w:color w:val="000000"/>
          <w:sz w:val="20"/>
          <w:szCs w:val="20"/>
          <w:lang w:eastAsia="bg-BG"/>
        </w:rPr>
        <w:t xml:space="preserve"> придобивания на стоки не надвишава прага, предвиден в буква 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Прагът, който служи като референция, се състои от общата стойност без ДДС, дължим или платен в държавата-членка, в която е започнало изпращането или превозът на стоките, на </w:t>
      </w:r>
      <w:proofErr w:type="spellStart"/>
      <w:r w:rsidRPr="00F32DE9">
        <w:rPr>
          <w:rFonts w:ascii="Times New Roman" w:eastAsia="Times New Roman" w:hAnsi="Times New Roman" w:cs="Times New Roman"/>
          <w:color w:val="000000"/>
          <w:sz w:val="20"/>
          <w:szCs w:val="20"/>
          <w:lang w:eastAsia="bg-BG"/>
        </w:rPr>
        <w:t>вътреобщностните</w:t>
      </w:r>
      <w:proofErr w:type="spellEnd"/>
      <w:r w:rsidRPr="00F32DE9">
        <w:rPr>
          <w:rFonts w:ascii="Times New Roman" w:eastAsia="Times New Roman" w:hAnsi="Times New Roman" w:cs="Times New Roman"/>
          <w:color w:val="000000"/>
          <w:sz w:val="20"/>
          <w:szCs w:val="20"/>
          <w:lang w:eastAsia="bg-BG"/>
        </w:rPr>
        <w:t xml:space="preserve"> придобивания на стоки, посочени в параграф 1, буква б).</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Държавите-членки дават на данъчнозадължени лица и на данъчно незадължени юридически лица, отговарящи на условията по параграф 1, буква б) правото на избор на общия режим, предвиден в член 2, параграф 1, буква б), i).</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определят подробните правила за упражняване правото на избор, посочено в първа алинея, което във всеки случай обхваща период от две календарни години.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Освен сделките, посочени в член 3, следните сделки не се облагат с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втора употреба, произведения на изкуството, колекционерски предмети или антикварни предмети, както са определени в член 311, параграф 1, точки 1—4, когато продавачът е данъчнозадължен дилър, действащ в това си качество, и ДДС е бил начислен за стоките в държавата-членка, в която е започнало тяхното изпращане или превоз в съответствие със режима на маржа, предвидена в членове 312—325;</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втора употреба превозни средства, както е определено в член 327, параграф 3, когато продавачът е данъчнозадължен дилър, действащ в това си качество, и ДДС е начислен за превозните средства в държавата-членка, в която е започнало тяхното изпращане или превоз в съответствие с преходните режими за превозни средства втора употреба;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втора употреба, произведения на изкуството, колекционерски предмети или антикварни предмети, както са определени в член 311, параграф 1, точки 1—4, когато продавачът е организатор на публичен търг, действащ в това си качество, и ДДС е начислен за стоките в </w:t>
      </w:r>
      <w:r w:rsidRPr="00F32DE9">
        <w:rPr>
          <w:rFonts w:ascii="Times New Roman" w:eastAsia="Times New Roman" w:hAnsi="Times New Roman" w:cs="Times New Roman"/>
          <w:color w:val="000000"/>
          <w:sz w:val="20"/>
          <w:szCs w:val="20"/>
          <w:lang w:eastAsia="bg-BG"/>
        </w:rPr>
        <w:lastRenderedPageBreak/>
        <w:t>държавата-членка, в която е започнало тяхното изпращане или превоз в съответствие със специалните режими за продажба чрез публичен търг.</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II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ТЕРИТОРИАЛЕН ОБХВАТ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прилагането на настоящата директива важат следните определения: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„Общност“ и „територия на Общността“ означава териториите на държавите-членки, както са определени в точка 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„държава-членка“ и „територия на държава-членка“ означава територията на всяка държава-членка на Общността, за която е приложим Договорът за създаване на Европейската общност, в съответствие с член 299 от този Договор, с изключение на всяка територия, посочена в член 6 от настоящата директива;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„трети територии“ означава тези територии, посочени в член 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„трета страна“ означава всяка държава или територия, за която Договорът не е приложим.</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Настоящата директива не се прилага за следните територии, съставляващи част от митническата територия на Общността: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планината Атон;</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Канарските острови;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73" w:tooltip="32013L0061: REPLACED" w:history="1">
        <w:r w:rsidRPr="00F32DE9">
          <w:rPr>
            <w:rFonts w:ascii="Times New Roman" w:eastAsia="Times New Roman" w:hAnsi="Times New Roman" w:cs="Times New Roman"/>
            <w:b/>
            <w:bCs/>
            <w:color w:val="0000FF"/>
            <w:sz w:val="20"/>
            <w:szCs w:val="20"/>
            <w:u w:val="single"/>
            <w:lang w:eastAsia="bg-BG"/>
          </w:rPr>
          <w:t>▼M13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френските територии, посочени в член 349 и член 355, параграф 1 от Договора за функционирането на Европейския съюз;</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7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Аландските</w:t>
      </w:r>
      <w:proofErr w:type="spellEnd"/>
      <w:r w:rsidRPr="00F32DE9">
        <w:rPr>
          <w:rFonts w:ascii="Times New Roman" w:eastAsia="Times New Roman" w:hAnsi="Times New Roman" w:cs="Times New Roman"/>
          <w:color w:val="000000"/>
          <w:sz w:val="20"/>
          <w:szCs w:val="20"/>
          <w:lang w:eastAsia="bg-BG"/>
        </w:rPr>
        <w:t xml:space="preserve"> острови;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Англо</w:t>
      </w:r>
      <w:proofErr w:type="spellEnd"/>
      <w:r w:rsidRPr="00F32DE9">
        <w:rPr>
          <w:rFonts w:ascii="Times New Roman" w:eastAsia="Times New Roman" w:hAnsi="Times New Roman" w:cs="Times New Roman"/>
          <w:color w:val="000000"/>
          <w:sz w:val="20"/>
          <w:szCs w:val="20"/>
          <w:lang w:eastAsia="bg-BG"/>
        </w:rPr>
        <w:t>-нормандските острови;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75" w:tooltip="32019L0475: INSERTED" w:history="1">
        <w:r w:rsidRPr="00F32DE9">
          <w:rPr>
            <w:rFonts w:ascii="Times New Roman" w:eastAsia="Times New Roman" w:hAnsi="Times New Roman" w:cs="Times New Roman"/>
            <w:b/>
            <w:bCs/>
            <w:color w:val="0000FF"/>
            <w:sz w:val="20"/>
            <w:szCs w:val="20"/>
            <w:u w:val="single"/>
            <w:lang w:eastAsia="bg-BG"/>
          </w:rPr>
          <w:t>▼M22</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Кампионе</w:t>
      </w:r>
      <w:proofErr w:type="spellEnd"/>
      <w:r w:rsidRPr="00F32DE9">
        <w:rPr>
          <w:rFonts w:ascii="Times New Roman" w:eastAsia="Times New Roman" w:hAnsi="Times New Roman" w:cs="Times New Roman"/>
          <w:color w:val="000000"/>
          <w:sz w:val="20"/>
          <w:szCs w:val="20"/>
          <w:lang w:eastAsia="bg-BG"/>
        </w:rPr>
        <w:t xml:space="preserve"> </w:t>
      </w:r>
      <w:proofErr w:type="spellStart"/>
      <w:r w:rsidRPr="00F32DE9">
        <w:rPr>
          <w:rFonts w:ascii="Times New Roman" w:eastAsia="Times New Roman" w:hAnsi="Times New Roman" w:cs="Times New Roman"/>
          <w:color w:val="000000"/>
          <w:sz w:val="20"/>
          <w:szCs w:val="20"/>
          <w:lang w:eastAsia="bg-BG"/>
        </w:rPr>
        <w:t>д'Италия</w:t>
      </w:r>
      <w:proofErr w:type="spellEnd"/>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ж)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италианските води на езерото </w:t>
      </w:r>
      <w:proofErr w:type="spellStart"/>
      <w:r w:rsidRPr="00F32DE9">
        <w:rPr>
          <w:rFonts w:ascii="Times New Roman" w:eastAsia="Times New Roman" w:hAnsi="Times New Roman" w:cs="Times New Roman"/>
          <w:color w:val="000000"/>
          <w:sz w:val="20"/>
          <w:szCs w:val="20"/>
          <w:lang w:eastAsia="bg-BG"/>
        </w:rPr>
        <w:t>Лугано</w:t>
      </w:r>
      <w:proofErr w:type="spellEnd"/>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7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Настоящата директива не се прилага за следните територии, които не съставляват част от митническата територия на Общността: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остров </w:t>
      </w:r>
      <w:proofErr w:type="spellStart"/>
      <w:r w:rsidRPr="00F32DE9">
        <w:rPr>
          <w:rFonts w:ascii="Times New Roman" w:eastAsia="Times New Roman" w:hAnsi="Times New Roman" w:cs="Times New Roman"/>
          <w:color w:val="000000"/>
          <w:sz w:val="20"/>
          <w:szCs w:val="20"/>
          <w:lang w:eastAsia="bg-BG"/>
        </w:rPr>
        <w:t>Хелиголанд</w:t>
      </w:r>
      <w:proofErr w:type="spellEnd"/>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територията на </w:t>
      </w:r>
      <w:proofErr w:type="spellStart"/>
      <w:r w:rsidRPr="00F32DE9">
        <w:rPr>
          <w:rFonts w:ascii="Times New Roman" w:eastAsia="Times New Roman" w:hAnsi="Times New Roman" w:cs="Times New Roman"/>
          <w:color w:val="000000"/>
          <w:sz w:val="20"/>
          <w:szCs w:val="20"/>
          <w:lang w:eastAsia="bg-BG"/>
        </w:rPr>
        <w:t>Бюсинген</w:t>
      </w:r>
      <w:proofErr w:type="spellEnd"/>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Сеута;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Мелила;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Ливиньо</w:t>
      </w:r>
      <w:proofErr w:type="spellEnd"/>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77" w:tooltip="32019L0475: DELETED" w:history="1">
        <w:r w:rsidRPr="00F32DE9">
          <w:rPr>
            <w:rFonts w:ascii="Times New Roman" w:eastAsia="Times New Roman" w:hAnsi="Times New Roman" w:cs="Times New Roman"/>
            <w:b/>
            <w:bCs/>
            <w:color w:val="0000FF"/>
            <w:sz w:val="20"/>
            <w:szCs w:val="20"/>
            <w:u w:val="single"/>
            <w:lang w:eastAsia="bg-BG"/>
          </w:rPr>
          <w:t>▼M22</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78"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С оглед на конвенциите и договорите, сключени с Франция, Обединеното кралство и Кипър, съответно Княжеството Монако, остров Ман и суверенните бази на Обединеното кралство в </w:t>
      </w:r>
      <w:proofErr w:type="spellStart"/>
      <w:r w:rsidRPr="00F32DE9">
        <w:rPr>
          <w:rFonts w:ascii="Times New Roman" w:eastAsia="Times New Roman" w:hAnsi="Times New Roman" w:cs="Times New Roman"/>
          <w:color w:val="000000"/>
          <w:sz w:val="20"/>
          <w:szCs w:val="20"/>
          <w:lang w:eastAsia="bg-BG"/>
        </w:rPr>
        <w:t>Акротири</w:t>
      </w:r>
      <w:proofErr w:type="spellEnd"/>
      <w:r w:rsidRPr="00F32DE9">
        <w:rPr>
          <w:rFonts w:ascii="Times New Roman" w:eastAsia="Times New Roman" w:hAnsi="Times New Roman" w:cs="Times New Roman"/>
          <w:color w:val="000000"/>
          <w:sz w:val="20"/>
          <w:szCs w:val="20"/>
          <w:lang w:eastAsia="bg-BG"/>
        </w:rPr>
        <w:t xml:space="preserve"> и </w:t>
      </w:r>
      <w:proofErr w:type="spellStart"/>
      <w:r w:rsidRPr="00F32DE9">
        <w:rPr>
          <w:rFonts w:ascii="Times New Roman" w:eastAsia="Times New Roman" w:hAnsi="Times New Roman" w:cs="Times New Roman"/>
          <w:color w:val="000000"/>
          <w:sz w:val="20"/>
          <w:szCs w:val="20"/>
          <w:lang w:eastAsia="bg-BG"/>
        </w:rPr>
        <w:t>Дхекелия</w:t>
      </w:r>
      <w:proofErr w:type="spellEnd"/>
      <w:r w:rsidRPr="00F32DE9">
        <w:rPr>
          <w:rFonts w:ascii="Times New Roman" w:eastAsia="Times New Roman" w:hAnsi="Times New Roman" w:cs="Times New Roman"/>
          <w:color w:val="000000"/>
          <w:sz w:val="20"/>
          <w:szCs w:val="20"/>
          <w:lang w:eastAsia="bg-BG"/>
        </w:rPr>
        <w:t>, за целите на прилагането на настоящата директива не се считат като трети страни.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Държавите-членки вземат необходимите мерки, така че сделките, които са с произход от или са предназначени за Княжество Монако, се третират като сделки с произход от или предназначени за Франция, че сделките, които са с произход от или предназначени за остров Ман, се третират като сделки с произход от или предназначени за Обединеното кралство и че сделките, които са с произход от или предназначени за суверенните бази на Обединеното кралство в </w:t>
      </w:r>
      <w:proofErr w:type="spellStart"/>
      <w:r w:rsidRPr="00F32DE9">
        <w:rPr>
          <w:rFonts w:ascii="Times New Roman" w:eastAsia="Times New Roman" w:hAnsi="Times New Roman" w:cs="Times New Roman"/>
          <w:color w:val="000000"/>
          <w:sz w:val="20"/>
          <w:szCs w:val="20"/>
          <w:lang w:eastAsia="bg-BG"/>
        </w:rPr>
        <w:t>Акротири</w:t>
      </w:r>
      <w:proofErr w:type="spellEnd"/>
      <w:r w:rsidRPr="00F32DE9">
        <w:rPr>
          <w:rFonts w:ascii="Times New Roman" w:eastAsia="Times New Roman" w:hAnsi="Times New Roman" w:cs="Times New Roman"/>
          <w:color w:val="000000"/>
          <w:sz w:val="20"/>
          <w:szCs w:val="20"/>
          <w:lang w:eastAsia="bg-BG"/>
        </w:rPr>
        <w:t xml:space="preserve"> и </w:t>
      </w:r>
      <w:proofErr w:type="spellStart"/>
      <w:r w:rsidRPr="00F32DE9">
        <w:rPr>
          <w:rFonts w:ascii="Times New Roman" w:eastAsia="Times New Roman" w:hAnsi="Times New Roman" w:cs="Times New Roman"/>
          <w:color w:val="000000"/>
          <w:sz w:val="20"/>
          <w:szCs w:val="20"/>
          <w:lang w:eastAsia="bg-BG"/>
        </w:rPr>
        <w:t>Дхекелия</w:t>
      </w:r>
      <w:proofErr w:type="spellEnd"/>
      <w:r w:rsidRPr="00F32DE9">
        <w:rPr>
          <w:rFonts w:ascii="Times New Roman" w:eastAsia="Times New Roman" w:hAnsi="Times New Roman" w:cs="Times New Roman"/>
          <w:color w:val="000000"/>
          <w:sz w:val="20"/>
          <w:szCs w:val="20"/>
          <w:lang w:eastAsia="bg-BG"/>
        </w:rPr>
        <w:t>, се третират като сделки с произход от или предназначени за Кипър.</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Комисията счете, че разпоредбите, предвидени в членове 6 и 7, вече не са оправдани, особено по отношение на лоялната конкуренция или собствените ресурси, тя представя подходящи предложения на Съвета.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III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ДАНЪЧНОЗАДЪЛЖЕНИ ЛИЦА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„Данъчнозадължено лице“ означава всяко лице, което извършва независима икономическа дейност на някое място, без значение от целите и резултатите от тази дейност.</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Всяка дейност на производители, търговци или лица, предоставящи услуги, включително в областта на минното дело и земеделието, и дейностите на свободните професии се счита за „икономическа дейност“. Експлоатацията на материална и нематериална вещ с цел получаване на доход от нея на постоянна основа се счита по-специално за икономическа дейност.</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Освен лицата, посочени в параграф 1, всяко лице, което инцидентно доставя ново превозно средство, което се изпраща или превозва до клиента от продавача или клиента, или от името на продавача или клиента до местоназначение извън територията на държава-членка, но на територията на Общността, се счита за данъчнозадължено лице.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Условието в член 9, параграф 1, че икономическата дейност се извършва „независимо“, изключва наетите и други лица от ДДС, доколкото те са обвързани с работодател по договор за работа или с някакви други юридически връзки, създаващи взаимоотношение на работодател и наето лице във връзка с условията на работа, възнаграждението и отговорността на работодателя.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След консултиране с Консултативния комитет по данък върху добавената стойност (наричан по-долу „Комитет по ДДС“), всяка държава-членка може да разглежда като едно данъчнозадължено лице всички </w:t>
      </w:r>
      <w:r w:rsidRPr="00F32DE9">
        <w:rPr>
          <w:rFonts w:ascii="Times New Roman" w:eastAsia="Times New Roman" w:hAnsi="Times New Roman" w:cs="Times New Roman"/>
          <w:color w:val="000000"/>
          <w:sz w:val="20"/>
          <w:szCs w:val="20"/>
          <w:lang w:eastAsia="bg-BG"/>
        </w:rPr>
        <w:lastRenderedPageBreak/>
        <w:t>лица, установени на територията на тази държава-членка, които, макар и юридически независими, са тясно обвързани едно с друго от финансови, икономически и организационни връзки.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Дадена държава-членка, упражняваща правото на избор, предвидена в първия параграф, може да приеме всякакви мерки, необходими за предотвратяване на </w:t>
      </w:r>
      <w:proofErr w:type="spellStart"/>
      <w:r w:rsidRPr="00F32DE9">
        <w:rPr>
          <w:rFonts w:ascii="Times New Roman" w:eastAsia="Times New Roman" w:hAnsi="Times New Roman" w:cs="Times New Roman"/>
          <w:color w:val="000000"/>
          <w:sz w:val="20"/>
          <w:szCs w:val="20"/>
          <w:lang w:eastAsia="bg-BG"/>
        </w:rPr>
        <w:t>неплащането</w:t>
      </w:r>
      <w:proofErr w:type="spellEnd"/>
      <w:r w:rsidRPr="00F32DE9">
        <w:rPr>
          <w:rFonts w:ascii="Times New Roman" w:eastAsia="Times New Roman" w:hAnsi="Times New Roman" w:cs="Times New Roman"/>
          <w:color w:val="000000"/>
          <w:sz w:val="20"/>
          <w:szCs w:val="20"/>
          <w:lang w:eastAsia="bg-BG"/>
        </w:rPr>
        <w:t xml:space="preserve"> или избягването на данъци чрез използването на настоящата разпоредба.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могат да считат за данъчнозадължено лице всеки, който инцидентно извършва някаква сделка, свързана с дейностите, посочени в член 9, параграф 1, втора алинея, и по-специално някоя от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сгради или на части от сгради и прилежащата им земя, когато е извършена преди първото обитаване;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земя за строеж.</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За целите на параграф 1, буква а), „сграда“ означава всяка конструкция, фиксирана към или в земята.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предвидят подробни правила за прилагането на критерия, посочен в параграф 1, буква а) за преобразуването на сгради и могат да определят какво се разбира под израза „прилежащата земя на дадена сграда“.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приложат критерии, различни от този за първото обитаване, като например периодът, изтекъл между датата на завършването на сградата и датата на първата доставка, или периодът, изтекъл между датата на първото обитаване и датата на последващата доставка, при условие че тези периоди не надвишават съответно пет години и две години.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За целите на параграф 1, буква б) „земя за строеж“ означава всяка необлагородена или облагородена земя, определена като такава от държавите-членки.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Държавите, регионалните и местни органи и други </w:t>
      </w:r>
      <w:proofErr w:type="spellStart"/>
      <w:r w:rsidRPr="00F32DE9">
        <w:rPr>
          <w:rFonts w:ascii="Times New Roman" w:eastAsia="Times New Roman" w:hAnsi="Times New Roman" w:cs="Times New Roman"/>
          <w:color w:val="000000"/>
          <w:sz w:val="20"/>
          <w:szCs w:val="20"/>
          <w:lang w:eastAsia="bg-BG"/>
        </w:rPr>
        <w:t>публичноправни</w:t>
      </w:r>
      <w:proofErr w:type="spellEnd"/>
      <w:r w:rsidRPr="00F32DE9">
        <w:rPr>
          <w:rFonts w:ascii="Times New Roman" w:eastAsia="Times New Roman" w:hAnsi="Times New Roman" w:cs="Times New Roman"/>
          <w:color w:val="000000"/>
          <w:sz w:val="20"/>
          <w:szCs w:val="20"/>
          <w:lang w:eastAsia="bg-BG"/>
        </w:rPr>
        <w:t xml:space="preserve"> субекти не се разглеждат като данъчнозадължени лица по отношение на дейностите или сделките, с които се ангажират като държавни органи, дори когато събират данъци, такси, вноски или плащания във връзка с тези дейности или сделки.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Въпреки това, когато се ангажират, дори когато събират данъци, такси, вноски или плащания във връзка с такива дейности или сделки, те се считат за данъчнозадължени лица по отношение на тези дейности или сделки, при което третирането им като данъчно незадължени лица би довело до значителни нарушения на правилата за конкуренцията.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Във всеки случай тези </w:t>
      </w:r>
      <w:proofErr w:type="spellStart"/>
      <w:r w:rsidRPr="00F32DE9">
        <w:rPr>
          <w:rFonts w:ascii="Times New Roman" w:eastAsia="Times New Roman" w:hAnsi="Times New Roman" w:cs="Times New Roman"/>
          <w:color w:val="000000"/>
          <w:sz w:val="20"/>
          <w:szCs w:val="20"/>
          <w:lang w:eastAsia="bg-BG"/>
        </w:rPr>
        <w:t>публичноправни</w:t>
      </w:r>
      <w:proofErr w:type="spellEnd"/>
      <w:r w:rsidRPr="00F32DE9">
        <w:rPr>
          <w:rFonts w:ascii="Times New Roman" w:eastAsia="Times New Roman" w:hAnsi="Times New Roman" w:cs="Times New Roman"/>
          <w:color w:val="000000"/>
          <w:sz w:val="20"/>
          <w:szCs w:val="20"/>
          <w:lang w:eastAsia="bg-BG"/>
        </w:rPr>
        <w:t xml:space="preserve"> субекти се разглеждат като данъчнозадължени лица по отношение на дейностите, изброени в приложение I, при условие че тези дейности не се извършват в такъв малък мащаб, за да бъдат определени като незначителни.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79" w:tooltip="12012J/ACT: REPLACED" w:history="1">
        <w:r w:rsidRPr="00F32DE9">
          <w:rPr>
            <w:rFonts w:ascii="Times New Roman" w:eastAsia="Times New Roman" w:hAnsi="Times New Roman" w:cs="Times New Roman"/>
            <w:b/>
            <w:bCs/>
            <w:color w:val="0000FF"/>
            <w:sz w:val="20"/>
            <w:szCs w:val="20"/>
            <w:u w:val="single"/>
            <w:lang w:eastAsia="bg-BG"/>
          </w:rPr>
          <w:t>▼A1</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могат да считат дейностите, които са освободени съгласно членове 132, 135, 136 и 371, членове 374—377, член 378, параграф 2, член 379, параграф 2 или членове 380—390в, извършвани от органи, регулирани от публичното право, за дейности, в които тези органи, участват като публични органи.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80"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IV</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ОБЛАГАЕМИ СДЕЛКИ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lastRenderedPageBreak/>
        <w:t>Доставка на стоки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„Доставка на стоки“ означава прехвърлянето на правото за разпореждане с материална вещ като собственик.</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В допълнение към сделката, посочена в параграф 1, всяко от следните се разглежда като доставка на стоки: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прехвърлянето, направено от или от името на </w:t>
      </w:r>
      <w:proofErr w:type="spellStart"/>
      <w:r w:rsidRPr="00F32DE9">
        <w:rPr>
          <w:rFonts w:ascii="Times New Roman" w:eastAsia="Times New Roman" w:hAnsi="Times New Roman" w:cs="Times New Roman"/>
          <w:color w:val="000000"/>
          <w:sz w:val="20"/>
          <w:szCs w:val="20"/>
          <w:lang w:eastAsia="bg-BG"/>
        </w:rPr>
        <w:t>публичноправен</w:t>
      </w:r>
      <w:proofErr w:type="spellEnd"/>
      <w:r w:rsidRPr="00F32DE9">
        <w:rPr>
          <w:rFonts w:ascii="Times New Roman" w:eastAsia="Times New Roman" w:hAnsi="Times New Roman" w:cs="Times New Roman"/>
          <w:color w:val="000000"/>
          <w:sz w:val="20"/>
          <w:szCs w:val="20"/>
          <w:lang w:eastAsia="bg-BG"/>
        </w:rPr>
        <w:t xml:space="preserve"> орган или в съответствие със закона, на собствеността върху вещ срещу заплащането на компенсация;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фактическото предаване на стоки съгласно договор за наем на стоки за определен срок или за продажба на стоки на изплащане, който предвижда в нормалния ход на събитията, собствеността върху стоките да бъде прехвърлена най-късно след заплащане на последната вноска;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прехвърлянето на стоки съгласно договор, според който за покупката или продажбата е платима комисионна.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Държавите-членки могат да считат като доставка на стоки предаването на някои строителни работи.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15</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81" w:tooltip="32009L0162: REPLAC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Електроенергия, газ, топлинна или хладилна енергия, както и други подобни, се третират като материално имущество.</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82"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могат да считат за материална вещ и следното: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определени участия в недвижими имоти;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вещни права, които дават на </w:t>
      </w:r>
      <w:proofErr w:type="spellStart"/>
      <w:r w:rsidRPr="00F32DE9">
        <w:rPr>
          <w:rFonts w:ascii="Times New Roman" w:eastAsia="Times New Roman" w:hAnsi="Times New Roman" w:cs="Times New Roman"/>
          <w:color w:val="000000"/>
          <w:sz w:val="20"/>
          <w:szCs w:val="20"/>
          <w:lang w:eastAsia="bg-BG"/>
        </w:rPr>
        <w:t>титуляра</w:t>
      </w:r>
      <w:proofErr w:type="spellEnd"/>
      <w:r w:rsidRPr="00F32DE9">
        <w:rPr>
          <w:rFonts w:ascii="Times New Roman" w:eastAsia="Times New Roman" w:hAnsi="Times New Roman" w:cs="Times New Roman"/>
          <w:color w:val="000000"/>
          <w:sz w:val="20"/>
          <w:szCs w:val="20"/>
          <w:lang w:eastAsia="bg-BG"/>
        </w:rPr>
        <w:t xml:space="preserve"> им правото на ползване върху недвижими имоти;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акции или дружествени дялове, приравнени на акции, които дават на притежателя им юридически или фактически права на собственост или владение върху недвижим имот или част от него.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Употребата от данъчнозадължено лице на стоки, представляващи част от неговите стопански активи, за лични нужди или за нуждите на персонала му, или безвъзмездното разпореждане с такива стоки, или по-общо тяхната употреба за цели извън предмета на стопанската дейност на лицето, когато дължимият ДДС за тези стоки или техни съставни части е подлежал изцяло или частично на приспадане, се третира като възмездна доставка на стоки.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Употребата на стоки за стопански цели обаче, като мостри или подаръци с малка стойност, не се третира като възмездна доставка на стоки.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Прехвърлянето в друга държава-членка от данъчнозадължено лице на стоки, представляващи част от неговите стопански активи, се третира като възмездна доставка на стоки.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„Прехвърлянето в друга държава-членка“ означава изпращането или превоза на движима материална вещ от или от името на данъчнозадълженото лице, за целите на неговата стопанска дейност, до местоназначение извън територията на държавата-членка, на чиято територия се намира вещта, но на територията на Общността.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Изпращането или превозът на стоки за целите на някоя от следните сделки не се счита за прехвърляне в друга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стоките от данъчнозадълженото лице в рамките на територията на държавата-членка, в която завършва изпращането или превоза, в съответствие с условията, предвидени в член 33;</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стоките за монтаж или сглобяване от или от името на доставчика, извършвана от данъчнозадълженото лице в рамките на територията на държавата-членка, в която завършва изпращането или превоза на стоките в съответствие с условията, предвидени в член 36;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стоките от данъчнозадълженото лице на борда на кораб, въздухоплавателно средство или влак, по време дейност за превоз на пътници, в съответствие с член 37;</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83" w:tooltip="32009L0162: REPLAC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газ чрез система за природен газ, разположена на територията на Общността, или чрез мрежа, свързана с такава система, доставката на електроенергия или на топлинна или хладилна енергия чрез топлофикационни или охладителни мрежи, съгласно условията, определени в членове 38 и 39;</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8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стоките от данъчнозадълженото лице в рамките на територията на държавата-членка, в съответствие с условията, предвидени в членове 138, 146, 147, 148, 151 или 152;</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85"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услуга, изпълнявана за данъчнозадълженото лице и състояща се в оценка или работа по съответните стоки, която се извършва физически на територията на държавата-членка, където завършва изпращането или превоза на стоките, при условие че стоките, след като бъдат оценени или бъде извършена работата по тях, се връщат на това данъчнозадължено лице в държавата-членка, откъдето са първоначално изпратени или превозени;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8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ж)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временното използване на стоките на територията на държавата-членка, в която завършва изпращането или превоза на стоките, за целите на доставката на услуги от данъчнозадълженото лице, установено на територията на държавата-членка, в която е започнало изпращането или превоза на стоките;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з)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временното използване на стоките за период, който не надвишава двадесет и четири месеца на територията на друга държава-членка, в която вносът на същите стоки от трета държава с оглед на временното им използване би бил покрит от режими на временен внос с пълно освобождаване от вносни мита.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Ако едно от условията, управляващо приемливостта по параграф 2, вече не се изпълнява, стоките се считат за прехвърлени в друга държава-членка. В такива случаи прехвърлянето се счита, че се извършва по времето, когато това условие престава да се изпълнява.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87" w:tooltip="32018L1910: INSERTED" w:history="1">
        <w:r w:rsidRPr="00F32DE9">
          <w:rPr>
            <w:rFonts w:ascii="Times New Roman" w:eastAsia="Times New Roman" w:hAnsi="Times New Roman" w:cs="Times New Roman"/>
            <w:b/>
            <w:bCs/>
            <w:color w:val="0000FF"/>
            <w:sz w:val="20"/>
            <w:szCs w:val="20"/>
            <w:u w:val="single"/>
            <w:lang w:eastAsia="bg-BG"/>
          </w:rPr>
          <w:t>▼M20</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Прехвърлянето от данъчнозадължено лице на стоки, представляващи част от неговите стопански активи, в друга държава членка под режим на складиране на стоки до поискване от клиента, не се третира като възмездна доставка на стоки.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За целите на настоящия член се счита, че е налице режим на складиране на стоки до поискване от клиента, когато са спазени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стоките са изпратени или превозени от данъчнозадължено лице или от трето лице от негово име до друга държава членка с оглед доставка на посочените стоки там — на по-късен етап и след пристигането им — на друго данъчнозадължено лице, което има право да придобие собствеността върху тези стоки в съответствие със съществуващо споразумение между двете данъчнозадължени лица;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изпращащо или превозващо стоките, не е установило своята стопанска дейност, нито има постоянен обект в държавата членка, до която са изпратени или превозени стоките;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за което стоките са предназначени да бъдат доставени, е идентифицирано за целите на ДДС в държавата членка, до която са изпратени или превозени стоките, и неговата самоличност, както и идентификационният номер по ДДС, издаден му от тази държава членка, са известни на данъчнозадълженото лице, посочено в буква б), към момента, в който започва изпращането или превозът;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изпращащо или превозващо стоките, вписва изпращането на стоките в регистъра по член 243, параграф 3 и въвежда самоличността на данъчнозадълженото лице, придобиващо стоките, и идентификационния номер по ДДС, издаден му от държавата членка, до която са изпратени или превозени стоките, в обобщената декларация по член 262, параграф 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Когато са изпълнени условията, предвидени в параграф 2, се прилагат следните правила към момента на прехвърляне на правото за разпореждане със стоките като собственик на данъчнозадълженото лице, посочено в параграф 2, буква в), при условие че прехвърлянето се извърши в срока, посочен в параграф 4:</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счита се, че е извършена доставка на стоки в съответствие с член 138, параграф 1 от данъчнозадълженото лице, което е изпратило или превозило стоките самò или чрез трето лице от негово име в държавата членка, от която са били изпратени или превозени стоките;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счита се, че е извършено вътреобщностно придобиване на стоки от данъчнозадълженото лице, на което тези стоки са доставени в държавата членка, до която са били изпратени или превозени стоките.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  Ако в срок от 12 месеца след пристигането на стоките в държавата членка, до която те са били изпратени или превозени, тези стоки не са били доставени на данъчнозадълженото лице, за което са били предназначени посочено в параграф 2, буква в) и параграф 6, и не е възникнало никое от обстоятелствата, предвидени в параграф 7, се счита, че е извършено прехвърляне по смисъла на член 17 в деня, следващ изтичането на 12-месечния срок.</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5.  Не се счита, че е извършено прехвърляне по смисъла на член 17, когато са изпълнени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правото за разпореждане със стоките не е било прехвърлено и тези стоки са били върнати в държавата членка, от която са били изпратени или превозени, в рамките на срока, посочен в параграф 4, 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изпратило или превозило стоките, впише връщането им в регистъра, предвиден в член 243, параграф 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6.  Когато в рамките на срока, посочен в параграф 4, данъчнозадълженото лице, посочено в параграф 2, буква в), бъде заместено от друго данъчнозадължено лице, не се счита, че е извършено прехвърляне по смисъла на член 17 към момента на заместването, при условие че: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всички други приложими условия в параграф 2 са изпълнени; 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заместването е вписано от данъчнозадълженото лице, посочено в параграф 2, буква б), в регистъра, предвиден в член 243, параграф 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  Когато в рамките на срока, посочен в параграф 4, някое от условията, определени в параграфи 2 и 6, престане да бъде изпълнено, се счита, че е извършено прехвърляне на стоки съгласно член 17 в </w:t>
      </w:r>
      <w:proofErr w:type="spellStart"/>
      <w:r w:rsidRPr="00F32DE9">
        <w:rPr>
          <w:rFonts w:ascii="Times New Roman" w:eastAsia="Times New Roman" w:hAnsi="Times New Roman" w:cs="Times New Roman"/>
          <w:color w:val="000000"/>
          <w:sz w:val="20"/>
          <w:szCs w:val="20"/>
          <w:lang w:eastAsia="bg-BG"/>
        </w:rPr>
        <w:t>моментa</w:t>
      </w:r>
      <w:proofErr w:type="spellEnd"/>
      <w:r w:rsidRPr="00F32DE9">
        <w:rPr>
          <w:rFonts w:ascii="Times New Roman" w:eastAsia="Times New Roman" w:hAnsi="Times New Roman" w:cs="Times New Roman"/>
          <w:color w:val="000000"/>
          <w:sz w:val="20"/>
          <w:szCs w:val="20"/>
          <w:lang w:eastAsia="bg-BG"/>
        </w:rPr>
        <w:t>, когато съответното условие вече не е изпълнено.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стоките са доставени на лице, различно от данъчнозадълженото лице, посочено в параграф 2, буква в) или в параграф 6, се счита, че условията, определени в параграфи 2 и 6, са престанали да бъдат изпълнени непосредствено преди такава доставка.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стоките са изпратени или превозени до държава, различна от държавата членка, от която те са били преместени първоначално, се счита, че условията, определени в параграфи 2 и 6, са престанали да бъдат изпълнени непосредствено преди да започне такова изпращане или превоз.</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В случай на унищожаване, загуба или кражба на стоките се счита, че условията, определени в параграфи 2 и 6, са престанали да бъдат изпълнени в деня, в който стоките действително са били преместени или унищожени, или ако е невъзможно да бъде определена тази дата — в деня, в който е било установено, че стоките са унищожени или липсващи.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88"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третират всяка от следните сделки като възмездна доставка на стоки: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употребата от данъчнозадължено лице за целите на стопанската му дейност на стоки, произведени, изградени, добити, преработени, закупени или внесени в хода на тази дейност, когато дължимият за такива стоки ДДС, ако са придобити от друго данъчнозадължено лице, не подлежи изцяло на приспадане;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употребата от данъчнозадължено лице на стоки за целите на необлагаема сфера на дейност, когато дължимият за такива стоки ДДС е станал подлежащ на цялостно или частично приспадане при тяхното придобиване или при тяхната употреба в съответствие с буква 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освен в случаите, посочени в член 19, задържането на стоките от данъчнозадължено лице или от неговите правоприемници, след като то преустанови облагаемата си икономическа дейност, когато дължимият за тези стоки ДДС е станал подлежащ на цялостно или частично приспадане при тяхното придобиване или при тяхната употреба в съответствие с буква 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случай на прехвърляне, възмездно или безвъзмездно, или като вноска в капитала на дадено дружество, на съвкупност или част от активи, държавите-членки могат да считат, че не се извършва доставка на стоки и че лицето, на което се прехвърлят стоките, трябва да се третира като правоприемник на </w:t>
      </w:r>
      <w:proofErr w:type="spellStart"/>
      <w:r w:rsidRPr="00F32DE9">
        <w:rPr>
          <w:rFonts w:ascii="Times New Roman" w:eastAsia="Times New Roman" w:hAnsi="Times New Roman" w:cs="Times New Roman"/>
          <w:color w:val="000000"/>
          <w:sz w:val="20"/>
          <w:szCs w:val="20"/>
          <w:lang w:eastAsia="bg-BG"/>
        </w:rPr>
        <w:t>прехвърлителя</w:t>
      </w:r>
      <w:proofErr w:type="spellEnd"/>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случаите, когато получателят не е изцяло данъчнозадължен, държавите-членки могат да вземат необходимите мерки за предотвратяване на нарушаването на конкуренцията. Те могат също така да предприемат всякакви мерки, необходими за предотвратяване на </w:t>
      </w:r>
      <w:proofErr w:type="spellStart"/>
      <w:r w:rsidRPr="00F32DE9">
        <w:rPr>
          <w:rFonts w:ascii="Times New Roman" w:eastAsia="Times New Roman" w:hAnsi="Times New Roman" w:cs="Times New Roman"/>
          <w:color w:val="000000"/>
          <w:sz w:val="20"/>
          <w:szCs w:val="20"/>
          <w:lang w:eastAsia="bg-BG"/>
        </w:rPr>
        <w:t>неплащането</w:t>
      </w:r>
      <w:proofErr w:type="spellEnd"/>
      <w:r w:rsidRPr="00F32DE9">
        <w:rPr>
          <w:rFonts w:ascii="Times New Roman" w:eastAsia="Times New Roman" w:hAnsi="Times New Roman" w:cs="Times New Roman"/>
          <w:color w:val="000000"/>
          <w:sz w:val="20"/>
          <w:szCs w:val="20"/>
          <w:lang w:eastAsia="bg-BG"/>
        </w:rPr>
        <w:t xml:space="preserve"> или избягването на данък чрез използването на настоящия член.</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Вътреобщностно придобиване на стоки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„Вътреобщностно придобиване на стоки“ означава придобиването на правото на разпореждане като собственик на движима материална вещ, изпратено или превозено до лицето, придобиващо стоките от или от името на продавача, или от лицето, придобиващо стоките в държава-членка, различно от тази, в която е започнало изпращането или превоза на стоките.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стоките, придобити от данъчно незадължено юридическо лице, са изпратени или превозени от трета територия или от трета държава и са внесени от това данъчно незадължено юридическо лице в държава-членка, различна от държавата-членка, в която завършва изпращането или превоза на стоките, стоките се считат за изпратени или превозени от държавата-членка на вноса. Тази държава-членка предоставя на вносителя, определен или признат по член 201 като платец на ДДС, възстановяване на данъка върху добавената стойност, платен по отношение на вноса на стоките, при условие че вносителят установи, че ДДС е бил приложен за придобиването в държавата-членка, в която завършва изпращането или превозът на стоките.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Употребата от данъчнозадължено лице за целите на стопанската му дейност на стоки, изпратени или превозени от или от името на това данъчнозадължено лице от друга държава-членка, в която стоките са произведени, изградени, добити, преработени, закупени или придобити по смисъла на член 2, параграф 1, </w:t>
      </w:r>
      <w:r w:rsidRPr="00F32DE9">
        <w:rPr>
          <w:rFonts w:ascii="Times New Roman" w:eastAsia="Times New Roman" w:hAnsi="Times New Roman" w:cs="Times New Roman"/>
          <w:color w:val="000000"/>
          <w:sz w:val="20"/>
          <w:szCs w:val="20"/>
          <w:lang w:eastAsia="bg-BG"/>
        </w:rPr>
        <w:lastRenderedPageBreak/>
        <w:t>буква б) или в която са внесени от това данъчнозадължено лице за целите на неговата стопанска дейност, се третират като възмездно вътреобщностно придобиване на стоки.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89" w:tooltip="32009L0069: REPLACED" w:history="1">
        <w:r w:rsidRPr="00F32DE9">
          <w:rPr>
            <w:rFonts w:ascii="Times New Roman" w:eastAsia="Times New Roman" w:hAnsi="Times New Roman" w:cs="Times New Roman"/>
            <w:b/>
            <w:bCs/>
            <w:color w:val="0000FF"/>
            <w:sz w:val="20"/>
            <w:szCs w:val="20"/>
            <w:u w:val="single"/>
            <w:lang w:eastAsia="bg-BG"/>
          </w:rPr>
          <w:t>▼M6</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Употребата от въоръжените сили на дадена държава — страна по Северноатлантическия договор, за нуждите на тези въоръжени сили или на придружаващия ги цивилен персонал, на стоки, които те не са закупили при условията на общите правила, уреждащи облагането на местния пазар на дадена държава-членка, се третира като възмездно вътреобщностно придобиване на стоки, когато вносът на тези стоки не отговаря на изискванията за освобождаването, предвидено в член 143, параграф 1, буква з).</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90"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вземат необходимите мерки да гарантират, че сделка, които би била класифицирана като доставка на стоки, ако е била изпълнена на тяхна територия от данъчнозадължено лице, действащо в това си качество, се класифицира като вътреобщностно придобиване на стоки.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Доставка на услуги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„Доставка на услуги“ означава всяка сделка, която не представлява доставка на стоки.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„Далекосъобщителни услуги“ са услугите, отнасящи се до преноса, излъчването или приемането на сигнали, думи, образи и звуци или информация от всякакво естество по кабелни, радио, оптични или други електромагнитни системи, включително свързаното с тях прехвърляне или отстъпване на правото да се използва капацитетът за такова пренасяне, излъчване, предаване или приемане, с включването на предоставянето на достъп до глобални информационни мрежи.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 наред с другото, може да включва една от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прехвърляне на права върху нематериална вещ, независимо дали при това се оформя документ за собственост;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поемане на задължението за въздържане от действие или за толериране на действие или състояние;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извършването на услуги съгласно поръчка, направена от </w:t>
      </w:r>
      <w:proofErr w:type="spellStart"/>
      <w:r w:rsidRPr="00F32DE9">
        <w:rPr>
          <w:rFonts w:ascii="Times New Roman" w:eastAsia="Times New Roman" w:hAnsi="Times New Roman" w:cs="Times New Roman"/>
          <w:color w:val="000000"/>
          <w:sz w:val="20"/>
          <w:szCs w:val="20"/>
          <w:lang w:eastAsia="bg-BG"/>
        </w:rPr>
        <w:t>публичноправен</w:t>
      </w:r>
      <w:proofErr w:type="spellEnd"/>
      <w:r w:rsidRPr="00F32DE9">
        <w:rPr>
          <w:rFonts w:ascii="Times New Roman" w:eastAsia="Times New Roman" w:hAnsi="Times New Roman" w:cs="Times New Roman"/>
          <w:color w:val="000000"/>
          <w:sz w:val="20"/>
          <w:szCs w:val="20"/>
          <w:lang w:eastAsia="bg-BG"/>
        </w:rPr>
        <w:t xml:space="preserve"> орган или от негово име или на основание на закон.</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Всяка от следните сделки се третира като възмездна доставка на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употребата на стоки, които са част от стопанските активи за лични нужди на данъчнозадълженото лице или за нуждите на неговия персонал, или по-общо за цели, различни от икономическата дейност на лицето, когато дължимият за тези стоки данък върху добавената стойност подлежи на изцяло или частично приспадане;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безвъзмездната доставка на услуги, извършена от данъчнозадълженото лице, за негови лични нужди или по-общо за цели, различни от икономическата дейност на лицето.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2.  Държавите-членки могат да дерогират от разпоредбите на параграф 1, при условие че такава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не води до нарушаване на конкуренцията.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 оглед да бъде предотвратено нарушаването на конкуренцията и след консултиране с Комитета по ДДС, държавите-членки могат да третират като възмездна доставка на услуги доставката на услуга от данъчнозадължено лице за нуждите на неговото предприятие, когато дължимият за такава услуга данък върху добавената стойност, ако тя бъде доставена от друго данъчнозадължено лице, не подлежи изцяло на приспадане.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данъчнозадължено лице, действащо от свое име, но за сметка на другиго, участва в доставка на услуги, за него се счита, че самото то е получило и доставило услугите.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Разпоредбите на член 19 се прилагат по същия начин и за доставката на услуги.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Внос на стоки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 на стоки“ означава въвеждането в Общността на стоки, които не са в свободно обращение по смисъла на член 24 от Договора.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Освен сделката, посочена в алинея първа, въвеждането в Общността на стоки, които са в свободно обращение, идващи от трета територия, съставляваща част от митническата територия на Общността, се счита за внос на стоки.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91" w:tooltip="32016L1065: INSERTED" w:history="1">
        <w:r w:rsidRPr="00F32DE9">
          <w:rPr>
            <w:rFonts w:ascii="Times New Roman" w:eastAsia="Times New Roman" w:hAnsi="Times New Roman" w:cs="Times New Roman"/>
            <w:b/>
            <w:bCs/>
            <w:color w:val="0000FF"/>
            <w:sz w:val="20"/>
            <w:szCs w:val="20"/>
            <w:u w:val="single"/>
            <w:lang w:eastAsia="bg-BG"/>
          </w:rPr>
          <w:t>▼M15</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i/>
          <w:iCs/>
          <w:color w:val="000000"/>
          <w:sz w:val="20"/>
          <w:szCs w:val="20"/>
          <w:lang w:eastAsia="bg-BG"/>
        </w:rPr>
        <w:t>ГЛАВА 5</w:t>
      </w:r>
      <w:r w:rsidRPr="00F32DE9">
        <w:rPr>
          <w:rFonts w:ascii="Times New Roman" w:eastAsia="Times New Roman" w:hAnsi="Times New Roman" w:cs="Times New Roman"/>
          <w:color w:val="000000"/>
          <w:sz w:val="20"/>
          <w:szCs w:val="20"/>
          <w:lang w:eastAsia="bg-BG"/>
        </w:rPr>
        <w:t xml:space="preserve"> </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Разпоредби, общи за глави 1 и 3</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настоящата директива се прилагат следните определения: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„ваучер“ означава инструмент, при който съществува задължение да бъде приет като заплащане или част от заплащане за предоставяне на стоки или услуги и за който стоките или услугите, които ще се предоставят, или имената на лицата, които евентуално ще ги предоставят, са обозначени върху самия инструмент или в свързаната с него документация, включително в реда и условията за ползване на въпросния инструмент;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„ваучер за конкретна цел“ означава ваучер, при който мястото на доставка на стоките или услугите, за които се отнася ваучерът, и дължимият ДДС за тези стоки или услуги са известни в момента на издаването на ваучера;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„ваучер за множество различни плащания“ означава ваучер, различен от ваучер за конкретна цел.</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30б</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Всяко прехвърляне на ваучер за конкретна цел, извършено от данъчнозадължено лице, действащо от свое име, се счита за доставка на стоките или услугите, за които се отнася ваучерът. Действителното </w:t>
      </w:r>
      <w:r w:rsidRPr="00F32DE9">
        <w:rPr>
          <w:rFonts w:ascii="Times New Roman" w:eastAsia="Times New Roman" w:hAnsi="Times New Roman" w:cs="Times New Roman"/>
          <w:color w:val="000000"/>
          <w:sz w:val="20"/>
          <w:szCs w:val="20"/>
          <w:lang w:eastAsia="bg-BG"/>
        </w:rPr>
        <w:lastRenderedPageBreak/>
        <w:t>предаване на стоките или предоставяне на услугите срещу представянето на ваучер за конкретна цел, приет от доставчика като заплащане или част от заплащане, не се разглежда като отделна сделка.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прехвърляне на ваучер за конкретна цел е извършено от данъчнозадължено лице, действащо от името на друго данъчнозадължено лице, това прехвърляне се счита за доставка на стоките или услугите, за които се отнася ваучерът, извършена от другото данъчнозадължено лице, от името на което действа данъчнозадълженото лице.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доставчикът на стоки или услуги не е данъчнозадълженото лице, което, действайки от свое име, е издало ваучера за конкретна цел, този доставчик въпреки това се счита за извършващ доставка на стоките или услугите, за които се отнася ваучерът, към въпросното данъчнозадължено лице.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Действителното предаване на стоките или предоставянето на услугите срещу представянето на ваучер за множество различни плащания, приет от доставчика като заплащане или част от заплащане, се облага с ДДС съгласно член 2, докато всяко предходно прехвърляне на този ваучер за множество различни плащания не подлежи на облагане с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се извършва прехвърляне на ваучер за множество различни плащания от данъчнозадължено лице, различно от данъчнозадълженото лице, извършващо облагаемата с ДДС сделка по първа алинея, всяка доставка на услуги, която може да бъде идентифицирана, като например дистрибуторски или промоционални услуги, подлежи на облагане с ДДС.</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92"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V</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МЯСТО НА ОБЛАГАЕМИТЕ СДЕЛКИ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Място на доставката на стоки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Доставка на стоки без превоз</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стоките не се изпращат или превозват, мястото на доставка се счита, че е мястото, където стоките са намират по време на извършване на доставката.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Доставка на стоки с превоз</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стоките се изпращат или превозват от доставчика или от клиента, или от трето лице, мястото на доставка се счита, че е мястото, където стоките се намират към момента, когато започва изпращането или превоза на стоките към клиента.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Въпреки това, ако изпращането или превозът на стоките започва на трета територия или трета държава, мястото на доставка от вносителя, определен или признат по член 201 като платец на ДДС и мястото на всяка последваща доставка се счита, че е на територията на държавата-членка на вноса на стоките.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1.  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член 32, мястото на доставка на стоките, изпращани или превозени от или от името на доставчика от държава-членка, различна от тази, в която завършва изпращането или транспорта на стоките се счита, че е мястото където стоките се намират към момента, когато завършва изпращането или превозването на стоките за клиента, когато са изпълнени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стоките се извършва от данъчнозадължено лице или данъчно незадължено лице, чийто вътреобщностни придобивания на стоки не подлежат на облагане с ДДС по смисъла на член 3, параграф 1 или за всяко друго данъчно незадължено лице;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доставените стоки не са нито превозно средство, но стоки доставени след сглобяване или инсталиране, със или без пробни изпитания, от или от името на доставчика.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Когато доставените стоки са изпратени или превозвани от трети територия или трета държава, и са внесени от доставчика в държава-членка, различна от тази, в която завършва изпращането или превоза на стоките, същите се считат за изпратени или превозвани от държавата-членка на вноса.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Ако са изпълнени следните условия, член 33 не се прилага за доставки на стоки, които са изпратени или превозени до една и съща държава-членка, когато тази държава-членка е държавата-членка, в която завършва изпращането или превозът на стоките: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доставените стоки не са акцизни стоки;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стойност без ДДС на такива доставки, извършени по условията, предвидени в член 33, в тази държава-членка не надвишават през която и да е календарна година 100 000 EUR или равностойността им в национална валута;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стойност без ДДС на доставките на стоки, различни от акцизни продукти, извършени при условията, предвидени в член 33 в тази държава-членка, не са надвишавали през предходната календарна година 100 000 EUR или тяхната равностойност в национална валута.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Държавата-членка, на територията на която се намират стоките към момента, когато завършва тяхното изпращане или превоз до клиента може да ограничи прага, посочен в параграф 1, от 35 000 EUR или тяхната равностойност в национална валута, когато тази държава-членка се опасява, че прагът от 100 000 EUR може да причини сериозни нарушения на конкуренцията.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упражняват възможността си на избор по първата алинея, вземат необходимите мерки да информират съответно компетентните органи на държавната власт в държавата-членка, в която започва изпращането или превозът на стоките.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Комисията представя на Съвета при най-ранната възможност доклад за действие на специалния праг от 35 000 EUR, посочен в параграф 2, придружен, ако е необходимо, от подходящи предложения.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  Държавата-членка, на територията, на която се намират стоките към момента на започването на тяхното изпращане или превоза дава на тези данъчнозадължени лица, които извършват доставки на стоки, отговарящи на условията по параграф 1, възможността на избор за определянето на място на доставка в съответствие с член 33.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Засегнатите държави-членки определят подробни правила, регулиращи упражняването на право на избор, посочена в първата алинея, което във всеки случай обхваща две календарни години.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33 и 34 не се прилагат за доставки на стоки — втора употреба, произведения на изкуството, антикварни предмети и колекционерски предмети, както е определено в член 311, параграф 1, точки 1—4, нито за доставки на превозни средства — втора употреба, както е определено в член 327, параграф 3, облагаеми с ДДС в съответствие със специалните режими, приложими в тези сфери.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Когато стоките, изпратени или превозени от доставчика, от клиента или от трето лице, се инсталират или сглобяват, със или без пробно изпитание, от доставчика или от негово име, за място на доставка се счита мястото, където стоките са инсталирани или сглобени.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инсталирането или сглобяването се извършва в държава-членка, различна от тази на доставчика, държавата-членка на територията, на която се извършва инсталирането или сглобяването, взема необходимите мерки, за да гарантира, че няма да има двойно данъчно облагане в тази държава-членка.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93" w:tooltip="32018L1910: INSERTED" w:history="1">
        <w:r w:rsidRPr="00F32DE9">
          <w:rPr>
            <w:rFonts w:ascii="Times New Roman" w:eastAsia="Times New Roman" w:hAnsi="Times New Roman" w:cs="Times New Roman"/>
            <w:b/>
            <w:bCs/>
            <w:color w:val="0000FF"/>
            <w:sz w:val="20"/>
            <w:szCs w:val="20"/>
            <w:u w:val="single"/>
            <w:lang w:eastAsia="bg-BG"/>
          </w:rPr>
          <w:t>▼M20</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Когато едни и същи стоки са предмет на последователни доставки и те се изпращат или превозват от една държава членка до друга държава членка директно от първия доставчик до крайния клиент във веригата, изпращането или превозът се отнасят само към доставката, извършена за междинния оператор.</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параграф 1, изпращането или превозът се отнасят само към доставката на стоки от междинния оператор, когато междинният оператор е съобщил на своя доставчик идентификационния номер по ДДС, който му е издаден от държавата членка, от която стоките са изпратени или превозени.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За целите на настоящия член „междинен доставчик“ означава доставчик във веригата, различен от първия доставчик във веригата, който изпраща или превозва стоките сам или чрез трето лице от негово име.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  Настоящият член не се прилага за случаите, обхванати от член 14а.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9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Доставка на стоки на борда на кораби, въздухоплавателни средства или влакове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Когато стоките се доставят на борда на кораби, въздухоплавателни средства или влакове по време на частта от услугата по превоза на пътници, извършван в Общността, за място на доставка се счита точката на отпътуване при превоза на пътници.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За целите на параграф 1 „частта от услугата по превоза на пътници, извършван в Общността“ означава частта, която е извършена без спиране извън Общността, между точката на отпътуване и точката на пристигане при превоза на пътници.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 на отпътуване при превоз на пътници“ означава първата определена по разписание точка за качване на пътници в Общността, когато е приложимо след спиране извън Общността.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 на пристигане при превоз на пътници“ означава последната определена по разписание точка за слизане на пътници в Общността, които са се качили в Общността, когато е приложимо преди спиране извън Общността.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случай на пътуване с отиване и връщане отсечката на връщане се счита за отделен транспортен курс.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При най-ранна възможност Комисията представя на Съвета доклад, ако е необходимо придружен с подходящи предложения, за мястото на облагане на доставката на стоки за консумация на борда и доставката на услуги, включително ресторантьорски услуги, за пътници на борда на кораби, въздухоплавателни средства или влакове.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 приемането на предложенията, посочени в първата алинея, държавите-членки могат да освободят или да продължават да освобождават от ДДС, с възможност за приспадане на платения на предходния етап ДДС, доставката на стоки за консумация на борда, по отношение на която мястото за облагане е определено в съответствие с параграф 1.</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95" w:tooltip="32009L0162: REPLAC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pacing w:val="40"/>
          <w:sz w:val="20"/>
          <w:szCs w:val="20"/>
          <w:lang w:eastAsia="bg-BG"/>
        </w:rPr>
        <w:lastRenderedPageBreak/>
        <w:t>Раздел 4</w:t>
      </w:r>
      <w:r w:rsidRPr="00F32DE9">
        <w:rPr>
          <w:rFonts w:ascii="Times New Roman" w:eastAsia="Times New Roman" w:hAnsi="Times New Roman" w:cs="Times New Roman"/>
          <w:color w:val="000000"/>
          <w:sz w:val="20"/>
          <w:szCs w:val="20"/>
          <w:lang w:eastAsia="bg-BG"/>
        </w:rPr>
        <w:t xml:space="preserve"> </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pacing w:val="40"/>
          <w:sz w:val="20"/>
          <w:szCs w:val="20"/>
          <w:lang w:eastAsia="bg-BG"/>
        </w:rPr>
        <w:t>Доставки на газ чрез система за природен газ, на електроенергия и на топлинна или хладилна енергия чрез топлофикационни или охладителни мрежи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В случай на доставка на газ чрез система за природен газ, разположена на територията на Общността, или мрежа, свързана с такава система, доставката на електроенергия или на топлинна или хладилна енергия чрез топлофикационни или охладителни мрежи, на данъчно задължен дилър, за място на доставката се счита мястото, където последният е установил седалището на своята стопанска дейност или има постоянен обект, за който се доставят стоките или, при отсъствие на такова седалище или постоянен обект, мястото, където е неговият постоянен адрес или обичайното му пребиваване.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За целите на параграф 1 „данъчно задължен дилър“ означава данъчно задължено лице, чиято основна дейност по отношение на покупката на газ, електроенергия или топлинна или хладилна енергия е препродажбата на тези продукти и чието собствено потребление на тези продукти е незначително.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случай на доставка на газ чрез система за природен газ, разположена на територията на Общността, или чрез мрежа, свързана с такава система, доставката на електроенергия или на топлинна или хладилна енергия чрез топлофикационни или охладителни мрежи, когато доставката не попада в обхвата на член 38, за място на същата се счита мястото, където потребителят действително използва и консумира стоките.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цялото количество газ, електроенергия или топлинна или хладилна енергия или част от него не са действително консумирани от потребителя, тези неконсумирани стоки се считат за използвани и консумирани на мястото, където е установено седалището на неговата стопанска дейност или където той има постоянен обект, за който се доставят стоките. При липсата на такова седалище или постоянен обект се счита, че той е използвал и консумирал посочените стоки на мястото, където е неговото постоянно местоживеене или обичайно пребиваване.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9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Място на вътреобщностно придобиване на стоки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За място на </w:t>
      </w: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се счита мястото, където завършва изпращането или превозът на стоките за лицето, което ги придобива.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Без да се засяга член 40, мястото на </w:t>
      </w: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както е посочено в член 2, параграф 1, буква б), i) се счита, че се намира на територията на държавата-членка, която е издала данъчния идентификационен номер по ДДС, под който лицето, придобиващо стоките, е направило придобиването, освен ако лицето, придобиващо стоките, установи че ДДС е бил приложен за това придобиване в съответствие с член 40.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ДДС е приложен за придобиването в съответствие с първия параграф и впоследствие е приложен в съответствие с член 40 за придобиването в държавата-членка, в която завършва изпращането или превозът на стоките, данъчната основа следва да се намали съответно в държавата-членка, която е издала идентификационния номер по ДДС, под който лицето, придобиващо стоките, е направило придобиването.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41, алинея първа не се прилага и ДДС се счита за приложен за </w:t>
      </w: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в съответствие с член 40, когато са изпълнени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лицето, придобиващо стоките, установи, че е извършило вътреобщностно придобиване за целите на последваща доставка на територията на държавата-членка, идентифицирана в съответствие с член 40, за която лицето, за което е извършена доставката, е определено в съответствие с член 197 като платеца на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лицето, придобиващо стоките, е удовлетворило задълженията, изложени в член 265 по отношение на представянето на </w:t>
      </w:r>
      <w:hyperlink r:id="rId97"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98"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Място на доставка на услуги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Определения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прилагането на правилата относно мястото на доставка на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 лице, което извършва и дейности или сделки, които не се считат за облагаеми доставки на стоки или услуги в съответствие с член 2, параграф 1, се разглежда като данъчнозадължено лице по отношение на всички предоставени му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 незадължено юридическо лице, идентифицирано за целите на ДДС, се разглежда като данъчнозадължено лице.</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Общи правила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Мястото на доставка на услуги на данъчнозадължено лице, действащо като такова, е мястото, където това лице е установило стопанската си дейност. Ако обаче тези услуги се предоставят на постоянен обект на данъчнозадълженото лице, който се намира на място различно от мястото, където е установило стопанската си дейност, мястото на доставка на тези услуги е мястото, където се намира този постоянен обект. При отсъствие на такова място на установяване или на постоянен обект мястото на доставка на услугите е мястото на постоянния адрес или обичайното местоживеене на данъчнозадълженото лице, което получава такива услуги.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Мястото на доставка на услуги на данъчно незадължено лице е мястото, където доставчикът е установил стопанската си дейност. Ако обаче тези услуги се предоставят от постоянен обект на доставчика, който се намира на място, различно от мястото, където е установил стопанската си дейност, мястото на доставка на тези услуги е мястото, където се намира този постоянен обект. При отсъствие на такова място на установяване или на постоянен обект мястото на доставка на услугите е мястото на постоянния адрес или обичайното местоживеене на доставчика.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lastRenderedPageBreak/>
        <w:t>Специални разпоредби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Доставка на услуги от посредници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99" w:tooltip="32008L0008R(06): REPLACED" w:history="1">
        <w:r w:rsidRPr="00F32DE9">
          <w:rPr>
            <w:rFonts w:ascii="Times New Roman" w:eastAsia="Times New Roman" w:hAnsi="Times New Roman" w:cs="Times New Roman"/>
            <w:b/>
            <w:bCs/>
            <w:color w:val="0000FF"/>
            <w:sz w:val="20"/>
            <w:szCs w:val="20"/>
            <w:u w:val="single"/>
            <w:lang w:eastAsia="bg-BG"/>
          </w:rPr>
          <w:t>▼C6</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Мястото на доставка на услуги, предоставени на данъчно незадължено лице от посредник, действащ от името и за сметка на друго лице, е мястото, където се осъществява основната сделка в съответствие с настоящата директива.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00"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Доставка на услуги, свързани с недвижими имоти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Мястото на доставка на услуги, свързани с недвижими имоти, включително услугите на експерти и агенти за недвижими имоти, осигуряването на настаняване в хотелиерския сектор или в секторите с подобна функция, като този на ваканционни лагери или на обекти, развити за ползване като къмпинг, предоставянето на права за ползване на недвижими имоти и услуги за подготвянето и координирането на строителни работи като например услугите на архитекти и на предприятия, предоставящи надзор на обекта, е мястото, където се намира недвижимият имот.</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Доставка на транспортни услуги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Мястото на доставка на услуги по пътнически транспорт е мястото, където се осъществява транспортът, пропорционално на реализирания пробег.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Мястото на доставка на услуги по транспорт на стоки, различен от транспорта на стоки в рамките на Общността, на данъчно необлагаеми лица, е мястото, където се осъществява транспортът, пропорционално на реализирания пробег.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място на доставка на услугите по транспорт на стоки в рамките на Общността на данъчно незадължени лица се счита мястото на тръгване.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„Транспорт на стоки в рамките на Общността“ означава всеки превоз на стоки, чието място на тръгване и място на пристигане са разположени на територията на две различни държави-членки.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 на тръгване“ означава мястото, където фактически започва транспортът на стоките, независимо от реализирания пробег за достигане до мястото, където са разположени стоките, а „място на пристигане“ означава мястото, където транспортът на стоките приключва фактически.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Не е необходимо държавите-членки да прилагат ДДС за тази част на транспорт на стоки в рамките на Общността, предоставен на данъчно незадължени лица, която се извършва по води, които не представляват част от територията на Общността.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Доставка на културни, художествени, спортни, научни, образователни, развлекателни и други подобни услуги, спомагателни услуги при транспорт и оценки на и работа върху движимо имущество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Мястото на доставка на услуги по отношение на достъп до културни, художествени, спортни, научни, образователни, развлекателни или други подобни събития, като например панаири и изложби, и на свързани с този достъп спомагателни услуги, предоставяни на данъчнозадължено лице, е мястото, където тези събития се провеждат фактически.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Мястото на доставка на услуги и спомагателни услуги, свързани с културни, художествени, спортни, научни, образователни, развлекателни или подобни дейности, като например панаири и изложби, включително доставката на услуги на организаторите на такива дейности, когато са предоставяни на данъчно незадължено лице, е мястото, където тези дейности се провеждат фактически.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Мястото на доставка на следните услуги на данъчно незадължено лице е мястото, където услугите се извършват физически: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спомагателни транспортни дейности, например товарене, разтоварване, обработка на стоките и подобни дейности;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оценки на и работа върху движими вещи.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5</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Доставка на ресторантьорски и кетъринг услуги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Мястото на доставка на ресторантьорски и кетъринг услуги, различни от тези, които физически се извършват на борда на кораби, въздухоплавателни средства или влакове по време на тази част от дейността по пътнически транспорт, която се извършва в рамките на Общността, е мястото, където услугите се извършват физически.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6</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Наем на превозни средства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Мястото на отдаване под краткосрочен наем на превозни средства е мястото, където превозните средства фактически се предоставят на разположение на потребителя.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Мястото на отдаване под наем, различен от кратко- срочен наем, на превозни средства на данъчно незадължено лице е мястото, където клиентът е установен, има постоянен адрес или обичайно местоживеене.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Въпреки това мястото на отдаване под наем, различен от краткосрочния наем, на плавателен съд за развлечение на данъчно незадължено лице, е мястото, където плавателният съд за развлечение фактически е предоставен на разположение на клиента, когато тази услуга фактически се предоставя от доставчика от мястото му на стопанска дейност или от постоянен обект, разположен на това място.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За целите на параграфи 1 и 2 „краткосрочен“ означава непрекъснатото държане или ползване на превозните средства в продължение на не повече от тридесет дни, а по отношение на плавателни съдове — не повече от деветдесет дни.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7</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Доставка на ресторантьорски и кетъринг услуги за потребление на борда на плавателни, въздухоплавателни средства или влакове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Мястото на доставка на ресторантьорски и кетъринг услуги, които физически се извършват на борда на плавателни, въздухоплавателни средства или влакове по време на тази част от операцията по пътнически транспорт, която се извършва в рамките на Общността, е мястото на тръгване на операцията по пътнически транспорт.</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По смисъла на параграф 1 „частта от операцията по пътнически транспорт, която се извършва в рамките на Общността“ означава частта, която е извършена без спиране извън Общността, между точката на тръгване и точката на пристигане при пътническия транспорт.</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 на тръгване при пътнически транспорт“ означава първата определена по разписание точка за качване на пътници в рамките на Общността, в случаите, в които е приложимо — след спиране извън Общността.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 на пристигане при пътнически транспорт“ означава последната определена по разписание точка за слизане на пътници в Общността, които са се качили в Общността, в случаите, в които е приложимо — преди спиране извън Общността.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случай на пътуване с отиване и връщане отсечката на връщане се счита за отделна транспортна операция.</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8</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Доставка на далекосъобщителни услуги, услуги по разпространение на радио и телевизия и електронни услуги на данъчно незадължени лица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01" w:tooltip="32017L2455: REPLACED" w:history="1">
        <w:r w:rsidRPr="00F32DE9">
          <w:rPr>
            <w:rFonts w:ascii="Times New Roman" w:eastAsia="Times New Roman" w:hAnsi="Times New Roman" w:cs="Times New Roman"/>
            <w:b/>
            <w:bCs/>
            <w:color w:val="0000FF"/>
            <w:sz w:val="20"/>
            <w:szCs w:val="20"/>
            <w:u w:val="single"/>
            <w:lang w:eastAsia="bg-BG"/>
          </w:rPr>
          <w:t>▼M16</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Мястото на доставка на следните услуги на данъчно незадължено лице е мястото, където това лице е установено, има постоянен адрес или обичайно местоживеене: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далекосъобщителни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услуги по разпространение на радио и телевизия;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услуги, извършвани по електронен път, по-специално посочените в приложение II.</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доставчикът на определена услуга и клиентът поддържат връзка по електронна поща, това само по себе си не означава, че предоставената услуга представлява услуга, извършвана по електронен път.</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Параграф 1 не се прилага, когато са изпълнени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доставчикът е установен, или при липса на обект, има постоянен адрес или обичайно местоживеене в само една държава членка; 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услугите се представят на данъчно незадължени лица, които са установени, имат постоянен адрес или обичайно местоживеене в държава членка, различна от държавата членка по буква а); 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стойност без ДДС на доставките, посочени в буква б), не надвишава през текущата календарна година 10 000 EUR или равностойността им в национална валута и не ги е надвишавала в хода на предходната календарна година.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Когато прагът, посочен в параграф 2, буква в), бъде надвишен през дадена календарна година, параграф 1 започва да се прилага, считано от този момент.</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  Държавата членка, на територията на която са установени доставчиците, посочени в параграф 2, или при липса на обект, имат постоянен адрес или обичайно местоживеене, предоставя на тези доставчици правото да изберат мястото на доставка да бъде определяно в съответствие с параграф 1, което право при всички положения се запазва за две календарни години.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5.  Държавите членки предприемат подходящи мерки за наблюдение на изпълнението от страна на данъчно задълженото лице на условията, посочени в параграфи 2, 3 и 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6.  Равностойността в национална валута на сумата, посочена в параграф 2, буква в), се изчислява, като се прилага обменният курс, публикуван от Европейската централна банка на датата на приемане на Директива (ЕС) 2017/2455 на Съвета (</w:t>
      </w:r>
      <w:hyperlink r:id="rId102" w:anchor="E0001"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03"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9</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Доставка на услуги на данъчно незадължени лица извън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Мястото на доставка на следните услуги на данъчно незадължено лице, което е установено или има постоянен адрес или обичайно местоживеене извън Общността, е мястото, където това лице е установено, има постоянен адрес или обичайно местоживеене: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предоставяне или прехвърляне на права върху авторско право, патенти, лицензии, търговски марки и други подобни права;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рекламни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услуги, извършвани от консултанти, инженери, консултантски бюра, юристи, счетоводители и други подобни услуги, както и обработка на данни и предоставянето на информация;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задълженията за въздържане от провеждането или упражняването, изцяло или частично, на стопанска дейност или на право, посочено в настоящия член;</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банкови, финансови и застрахователни сделки, включително презастраховане, с изключение на отдаването под наем на сейфове;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осигуряване на персонал;</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ж)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отдаване под наем на движими вещи, с изключение на всички видове превозни средства;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04" w:tooltip="32009L0162: REPLAC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з)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предоставяне на достъп до система за природен газ, разположена на територията на Общността, или до мрежа, свързана с такава система, до електроенергийната система или до топлофикационните или охладителните мрежи, или пренос или разпределение чрез тези системи или мрежи, и предоставяне на други услуги, пряко свързани с тях.</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05" w:tooltip="32008L0008: DELET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06"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10</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 xml:space="preserve">Предотвратяване на двойно данъчно облагане или </w:t>
      </w:r>
      <w:proofErr w:type="spellStart"/>
      <w:r w:rsidRPr="00F32DE9">
        <w:rPr>
          <w:rFonts w:ascii="Times New Roman" w:eastAsia="Times New Roman" w:hAnsi="Times New Roman" w:cs="Times New Roman"/>
          <w:b/>
          <w:bCs/>
          <w:color w:val="000000"/>
          <w:sz w:val="20"/>
          <w:szCs w:val="20"/>
          <w:lang w:eastAsia="bg-BG"/>
        </w:rPr>
        <w:t>необлагане</w:t>
      </w:r>
      <w:proofErr w:type="spellEnd"/>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59а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За да се предотврати двойното данъчно облагане, </w:t>
      </w:r>
      <w:proofErr w:type="spellStart"/>
      <w:r w:rsidRPr="00F32DE9">
        <w:rPr>
          <w:rFonts w:ascii="Times New Roman" w:eastAsia="Times New Roman" w:hAnsi="Times New Roman" w:cs="Times New Roman"/>
          <w:color w:val="000000"/>
          <w:sz w:val="20"/>
          <w:szCs w:val="20"/>
          <w:lang w:eastAsia="bg-BG"/>
        </w:rPr>
        <w:t>необлагането</w:t>
      </w:r>
      <w:proofErr w:type="spellEnd"/>
      <w:r w:rsidRPr="00F32DE9">
        <w:rPr>
          <w:rFonts w:ascii="Times New Roman" w:eastAsia="Times New Roman" w:hAnsi="Times New Roman" w:cs="Times New Roman"/>
          <w:color w:val="000000"/>
          <w:sz w:val="20"/>
          <w:szCs w:val="20"/>
          <w:lang w:eastAsia="bg-BG"/>
        </w:rPr>
        <w:t xml:space="preserve"> или нарушаването на конкуренцията, държавите-членки могат, по отношение на услугите, чието място на доставка е уредено в членове 44, 45, 56, 58 и 59:</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 разглеждат мястото на доставка на отделна или всички такива услуги, ако е разположено на тяхна територия, като разположено извън Общността, ако фактическото ползване и потребление на услугите се извършва извън Общността;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 разглеждат мястото на доставка на отделна или всички такива услуги, ако е разположено извън Общността, като разположено на тяхна територия, ако фактическото ползване и потребление на услугите се извършва на тяхна територия.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07" w:tooltip="32008L0008: DELET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08"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Място на внос на стоки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60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Мястото на внос на стоки е държавата-членка, на чиято територия се намират стоките, когато се въвеждат в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61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член 60, когато при въвеждането в Общността, стоките, които не са в свободно обращение се поставят в един от режимите или положенията, посочени в член 156, или в режим на временен внос, с пълно освобождаване от вносно мито, или под външен транзитен режим, мястото на внос на такива стоки е държавата-членка, на чиято територия стоките престават да бъдат в обхвата на приложение на тези режими или положения.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Подобно, когато при въвеждане в Общността стоките, които са в свободно обращение се поставят под един от режимите или положенията, посочени в членове 276 и 277, мястото на внос е държавата-членка, на чиято територия стоките престават да бъдат в обхвата на приложение на тези режими или положения.</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VI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ДАНЪЧНО СЪБИТИЕ И ИЗИСКУЕМОСТ НА ДДС</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Общи разпоредби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62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настоящата директива: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 събитие“ означава обстоятелство, по силата на което се изпълняват правните условия, необходими за настъпването на изискуемостта на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ДДС става „изискуем“, когато данъчният орган придобива законното основание в даден момент да изисква дължимия данък от </w:t>
      </w:r>
      <w:proofErr w:type="spellStart"/>
      <w:r w:rsidRPr="00F32DE9">
        <w:rPr>
          <w:rFonts w:ascii="Times New Roman" w:eastAsia="Times New Roman" w:hAnsi="Times New Roman" w:cs="Times New Roman"/>
          <w:color w:val="000000"/>
          <w:sz w:val="20"/>
          <w:szCs w:val="20"/>
          <w:lang w:eastAsia="bg-BG"/>
        </w:rPr>
        <w:t>лицетоплатец</w:t>
      </w:r>
      <w:proofErr w:type="spellEnd"/>
      <w:r w:rsidRPr="00F32DE9">
        <w:rPr>
          <w:rFonts w:ascii="Times New Roman" w:eastAsia="Times New Roman" w:hAnsi="Times New Roman" w:cs="Times New Roman"/>
          <w:color w:val="000000"/>
          <w:sz w:val="20"/>
          <w:szCs w:val="20"/>
          <w:lang w:eastAsia="bg-BG"/>
        </w:rPr>
        <w:t xml:space="preserve"> на данъка, независимо от това, че срокът на плащане може да бъде отложен.</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Доставка на стоки или услуги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63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Данъчното събитие настъпва и ДДС става изискуем, когато стоките или услугите са доставени.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64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Когато води до последователни отчитания или плащания, доставката на стоки, различна от тази, състояща се от наемането на стоки за определен период или продажбата на стоки на изплащане, както е посочено в член 14, параграф 2, буква б) или доставката на услуги се счита за завършена при изтичането на периодите, за които се отнасят тези отчитания или плащания.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09"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Доставките на стоки, които се изпълняват непрекъснато през период, по-дълъг от един календарен месец, които стоки са изпратени или превозени до държава-членка, различна от тази, в която започва тяхното изпращане или превоз, и чиято доставка е освободена от ДДС, или които се прехвърлят освободени от ДДС в друга държава-членка от данъчнозадължено лице за целите на стопанската му дейност в съответствие с предвидените в член 138 условия, се считат за завършени при изтичането на всеки календарен месец до окончателното прекратяване на доставката на стоки.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Доставките на услуги, за които ДДС се дължи от получателя им съгласно член 196 и които се изпълняват непрекъснато през период, по-дълъг от една година, и които не пораждат приспадания или плащания през този период, се считат за завършени при изтичането на всяка календарна година до окончателното прекратяване на доставката на услуги.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предвидят, че в определени случаи, различни от посочените в първа и втора алинея, доставките на стоки или услуги, които се изпълняват непрекъснато през определен период от време, се считат за завършени на интервали най-малко от една година.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10"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65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трябва да се извърши плащане по сметка преди стоките или услугите да бъдат доставени, ДДС става изискуем при получаването на плащането и върху получената сума.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66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членове 63, 64 и 65 държавите-членки могат да предвидят, че ДДС става изискуем по отношение на някои сделки или за някои категории данъчнозадължени лица в някой от следните моменти: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не по-късно от момента на издаването на фактурата;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не по-късно от момента на получаването на плащането;</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11"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не е издадена фактура или ако фактурата е издадена на по-късна дата, в рамките на определен срок, не по-късно от изтичането на срока за издаване на фактури, наложен от държавите-членки съгласно член 222, втора алинея или когато държавата-членка не е наложила такъв срок, в рамките на определен срок от датата на данъчното събитие.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Предвидената в първа алинея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обаче не се прилага за доставките на услуги, за които получателят дължи ДДС по силата на член 196, нито за доставките или прехвърлянето на стоки, посочени в член 67.</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67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в съответствие с предвидените в член 138 условия стоки, изпратени или превозени до държава-членка, различна от тази, в която започва тяхното изпращане или превоз, се доставят освободени от ДДС, или когато стоки се прехвърлят освободени от ДДС в друга държава-членка от данъчнозадължено лице за целите на стопанската му дейност, ДДС става изискуем при издаването на фактурата или, когато към тази дата няма издадена фактура, след изтичането на срока, посочен в член 222, първа алинея.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64, параграф 1, член 64, параграф 2, трета алинея и член 65 не се прилагат по отношение на посочените в първа алинея доставки и прехвърляния на стоки.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12"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Вътреобщностно придобиване на стоки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68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Данъчното събитие настъпва, когато е извършено вътреобщностно придобиване на стоки.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се счита за извършвано, когато доставката на подобни стоки се счита за извършвана на територията на съответната държава-членка.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13"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69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случаите на вътреобщностно придобиване на стоки ДДС става изискуем при издаването на фактурата или когато към тази дата няма издадена фактура, след изтичането на срока, посочен в член 222, първа алинея.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1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Внос на стоки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Данъчното събитие настъпва и ДДС става изискуем, когато стоките се внесат.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Когато при въвеждането в Общността стоките се поставят в един от режимите или положенията, посочени в членове 156, 276 и 277 или в режим на временен внос, с пълно освобождаване от вносно мито, или под външен транзитен режим, данъчното събитие настъпва и ДДС става изискуем само когато стоките престанат да бъдат в обхвата на приложение на тези режими или положения.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Въпреки това, когато внесените стоки подлежат на облагане с мита, на земеделски налози или на такси, имащи равностоен ефект, установени по дадена обща политика, данъчното събитие настъпва и ДДС става изискуем, когато данъчното събитие по отношение на тези налози настъпи и те станат изискуеми.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Когато внесените стоки не подлежат на облагане с някой от налозите, посочени в параграф 1, втора алинея по отношение на данъчното събитие и момента, когато ДДС става изискуем, държавите-членки прилагат разпоредбите, които са в сила за управляването на митните сборове.</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15" w:tooltip="32006L0112R(11): REPLACED" w:history="1">
        <w:r w:rsidRPr="00F32DE9">
          <w:rPr>
            <w:rFonts w:ascii="Times New Roman" w:eastAsia="Times New Roman" w:hAnsi="Times New Roman" w:cs="Times New Roman"/>
            <w:b/>
            <w:bCs/>
            <w:color w:val="0000FF"/>
            <w:sz w:val="20"/>
            <w:szCs w:val="20"/>
            <w:u w:val="single"/>
            <w:lang w:eastAsia="bg-BG"/>
          </w:rPr>
          <w:t>▼C3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VII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ДАНЪЧНА ОСНОВА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Определение</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1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настоящата директива „пазарна стойност“ означава пълната стойност, която, за да се получат съответните стоки или услуги в този момент, в който клиентът на същия пазарен етап, на който се извършва доставката на стоките или услугите, трябва да плати при условията на лоялна конкуренция на доставчика в пряка сделка на територията на държавата-членка, в която доставката е облагаема.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не може да бъде установена съпоставима доставка на стоки или услуги, „пазарна стойност“ означава следното: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стоките — сумата, която е не по-малка от покупната цена на стоките или на подобни стоки, или при липсата на покупна цена — себестойността, определена по времето на доставката;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услугите — сумата, която е не по-малка от пълната себестойност за данъчнозадълженото лице за предоставянето на услугата.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Доставка на стоки или услуги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доставката на стоки или услуги, различни от посочените в членове 74—77, данъчната основа включва всичко, което представлява насрещна престация, получена или която следва да бъде получена от доставчика срещу доставката, от клиента или трето лице, включително субсидии, пряко свързани с цената на доставката.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17" w:tooltip="32016L1065: INSERTED" w:history="1">
        <w:r w:rsidRPr="00F32DE9">
          <w:rPr>
            <w:rFonts w:ascii="Times New Roman" w:eastAsia="Times New Roman" w:hAnsi="Times New Roman" w:cs="Times New Roman"/>
            <w:b/>
            <w:bCs/>
            <w:color w:val="0000FF"/>
            <w:sz w:val="20"/>
            <w:szCs w:val="20"/>
            <w:u w:val="single"/>
            <w:lang w:eastAsia="bg-BG"/>
          </w:rPr>
          <w:t>▼M15</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73а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Без да се засяга член 73, данъчната основа на доставката на стоки или услуги, предоставени срещу ваучер за множество различни плащания, е равна на платената за ваучера сума или, при липсата на информация за тази сума, на паричната стойност, посочена върху самия ваучер за множество различни плащания или в свързаната с него документация, без размера на ДДС, свързан с доставените стоки или услуги.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18"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Когато данъчнозадължено лице ползва или се разпорежда със стоки, съставляващи част от неговите стопански активи или когато стоките се задържат от данъчнозадължено лице или от неговите правоприемници, когато бъде преустановена неговата облагаема икономическа дейност, както е посочено в членове 16 и 18, данъчната основа е покупната цена на стоките или сходните стоки или при липса на покупна цена — себестойността, определена в момента на извършването на ползването, разпореждането или задържането.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доставката на услуги, посочена в член 26, когато стоките, представляващи част от активите на стопанска дейност, се използват за лични цели или услугите се извършват безвъзмездно, данъчната основа е пълната себестойност за данъчнозадълженото лице на предоставянето на услугите.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доставката на стоки, състояща се от прехвърляне на друга държава-членка, данъчната основа е покупната цена на стоките или на подобни стоки, или при липсата на покупна цена — пълната себестойност, определена към момента на извършването на прехвърлянето.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доставката от данъчнозадължено лице на услуга за целите на стопанската му дейност, както е посочено в член 27, данъчната основа е пазарната цена на доставената услуга.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Данъчната основа включва следните елементи: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данъци, мита, налози и такси с изключение на самия данък върху добавената стойност;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съпътстващите разходи, начислени от доставчика на клиента, като разходи за комисиона, опаковка, транспорт и застраховане.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буква б) от първи параграф, държавите-членки могат да считат разходите, обхванати по отделно споразумение, за съпътстващи разходи.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79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Данъчната основа не включва следните елементи: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намаленията на цените като отстъпка за предсрочно плащане;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отстъпките от цените и намаленията, предоставени на клиента и получени от него към момента на доставката;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сумите, които данъчнозадълженото лице получава от клиента като изплащане на разходи, направени от името и за сметка на клиента и отчетени в неговите счетоводни книги по разчетна сметка.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трябва да предостави доказателство за фактическата сума на разходите, посочени в буква в) от алинея първа и не може да приспада никакъв ДДС, който може да е бил начислен.</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80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За да се предотврати </w:t>
      </w:r>
      <w:proofErr w:type="spellStart"/>
      <w:r w:rsidRPr="00F32DE9">
        <w:rPr>
          <w:rFonts w:ascii="Times New Roman" w:eastAsia="Times New Roman" w:hAnsi="Times New Roman" w:cs="Times New Roman"/>
          <w:color w:val="000000"/>
          <w:sz w:val="20"/>
          <w:szCs w:val="20"/>
          <w:lang w:eastAsia="bg-BG"/>
        </w:rPr>
        <w:t>неплащането</w:t>
      </w:r>
      <w:proofErr w:type="spellEnd"/>
      <w:r w:rsidRPr="00F32DE9">
        <w:rPr>
          <w:rFonts w:ascii="Times New Roman" w:eastAsia="Times New Roman" w:hAnsi="Times New Roman" w:cs="Times New Roman"/>
          <w:color w:val="000000"/>
          <w:sz w:val="20"/>
          <w:szCs w:val="20"/>
          <w:lang w:eastAsia="bg-BG"/>
        </w:rPr>
        <w:t xml:space="preserve"> или избягването на данъци, държавите-членки могат да вземат мерки, за да гарантират, че по отношение на доставката на стоки или услуги на </w:t>
      </w:r>
      <w:proofErr w:type="spellStart"/>
      <w:r w:rsidRPr="00F32DE9">
        <w:rPr>
          <w:rFonts w:ascii="Times New Roman" w:eastAsia="Times New Roman" w:hAnsi="Times New Roman" w:cs="Times New Roman"/>
          <w:color w:val="000000"/>
          <w:sz w:val="20"/>
          <w:szCs w:val="20"/>
          <w:lang w:eastAsia="bg-BG"/>
        </w:rPr>
        <w:t>бенефициери</w:t>
      </w:r>
      <w:proofErr w:type="spellEnd"/>
      <w:r w:rsidRPr="00F32DE9">
        <w:rPr>
          <w:rFonts w:ascii="Times New Roman" w:eastAsia="Times New Roman" w:hAnsi="Times New Roman" w:cs="Times New Roman"/>
          <w:color w:val="000000"/>
          <w:sz w:val="20"/>
          <w:szCs w:val="20"/>
          <w:lang w:eastAsia="bg-BG"/>
        </w:rPr>
        <w:t>, с които съществуват семейни или други близки лични връзки, връзки по управлението, собствеността, членството, финансови или юридически връзки, както са определени от държавата-членка, данъчната основа е пазарната стойност на операцията в следните случаи: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насрещната престация е по-ниска от пазарната цена и получателят на доставката няма пълно право на приспадане по членове 167—171 и 173—177;</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19" w:tooltip="12012J/ACT: REPLACED" w:history="1">
        <w:r w:rsidRPr="00F32DE9">
          <w:rPr>
            <w:rFonts w:ascii="Times New Roman" w:eastAsia="Times New Roman" w:hAnsi="Times New Roman" w:cs="Times New Roman"/>
            <w:b/>
            <w:bCs/>
            <w:color w:val="0000FF"/>
            <w:sz w:val="20"/>
            <w:szCs w:val="20"/>
            <w:u w:val="single"/>
            <w:lang w:eastAsia="bg-BG"/>
          </w:rPr>
          <w:t>▼A1</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насрещната престация е по-ниска от пазарната цена и доставчикът няма пълно право на приспадане по членове 167—171 и членове 173—177 и доставката подлежи на освобождаване по членове 132, 135, 136, 371, 375, 376, 377, 378, параграф 2, 379, параграф 2 или членове 380—390в;</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20"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насрещната престация е по-висока от пазарната цена и доставчикът няма пълно право на приспадане по членове 167—171 и членове 173—177.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първата алинея юридическите връзки могат да обхващат взаимоотношението между работодател и наето лице, или семейството на наетото лице, или други тясно свързани лица.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Когато държавите-членки упражняват възможността, предвидена в параграф 1, те могат да ограничат категориите на доставчиците или получателите, за които се прилагат мерките.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Държавите-членки информират Комитета по ДДС за националните законодателни мерки, приети в съответствие с параграф 1, доколкото същите не са мерки, разрешени от Съвета преди 13 август 2006 г. в съответствие с член 27, параграфи 1—4 от Директива 77/388/ЕИО и които са продължени съгласно параграф 1 от настоящия член.</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81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към 1 януари 1993 г. не са се възползвали от правото на избор по член 98 за прилагането на намалена ставка, могат, ако се възползват от правото на избор по член 89, да предвидят по отношение на доставката на произведения на изкуството, както е посочено в член 103, параграф 2, данъчната основа да е равна на сумата, определена в съответствие с членове 73, 74, 76, 78 и 79.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Частта, определена в първия параграф, се определя по такъв начин, че така дължимият ДДС е равен най-малко на 5 % от сумата, определена в съответствие с членове 73, 74, 76, 78 и 79.</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82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предвидят, че по отношение на доставката на стоки и услуги данъчната основа трябва да включва стойността на освободеното инвестиционно злато по смисъла на член 346, което е предоставено от клиента да се използва като основа за преработване, което в резултат на това губи статута си на инвестиционно злато, освободено от ДДС, когато се доставят такива стоки и услуги. Стойността, която трябва да се използва, е пазарната цена на инвестиционното злато към момента на доставянето на тези стоки и услуги.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Вътреобщностно придобиване на стоки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83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По отношение на </w:t>
      </w: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данъчната основа се установява на основата на същите фактори, използвани в съответствие с глава 1 за определяне на данъчната основа за доставката на същите стоки на съответната държава-членка. В случаите на сделки, които трябва да се третират като вътреобщностни придобивания на стоки, посочени в членове 21 и 22, данъчната основа е покупната цена на стоките или на подобни стоки или ако няма покупна цена — себестойността, определена към момента на доставката.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84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вземат необходимите мерки, за да гарантират, че акцизът дължим или платим от лицето, извършващо вътреобщностно придобиване на акцизен продукт, е включен в данъчната основа в съответствие с член 78, първи параграф, 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Когато след извършването на вътреобщностно придобиване на стоки лицето, придобиващо стоките, получава възстановяване на акциза, платен в държавата-членка, в която е започнало изпращането или </w:t>
      </w:r>
      <w:r w:rsidRPr="00F32DE9">
        <w:rPr>
          <w:rFonts w:ascii="Times New Roman" w:eastAsia="Times New Roman" w:hAnsi="Times New Roman" w:cs="Times New Roman"/>
          <w:color w:val="000000"/>
          <w:sz w:val="20"/>
          <w:szCs w:val="20"/>
          <w:lang w:eastAsia="bg-BG"/>
        </w:rPr>
        <w:lastRenderedPageBreak/>
        <w:t>превоза на стоките, данъчната основа се намалява съответно в държавата-членка, на чиято територия се извършва придобиването.</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Внос на стоки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85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вноса на стоки, данъчната основа е стойността за митнически цели, определена в съответствие с разпоредбите на Общността, които са в сила.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86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Данъчната основа включва следните фактори, доколкото същите вече не са включени: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данъци, мита, налози и такси, дължими извън държавата-членка на вноса и тези дължими на основание на внос, с изключение на ДДС, който трябва да се събира;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съпътстващите разходи като разходи за комисиона, опаковка, транспорт и застраховка, направени до първото местоназначение на територията на държавата-членка на вноса, както и тези, получени в резултат на превоз до друго местоназначение в Общността, ако това друго местоназначение е известно, когато настъпи данъчното събитие.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За целите на параграф 1, буква б) „първото местоназначение“ означава мястото, посочено в товарителницата или в някой друг документ, по който стоките се внасят в държавата-членка на вноса. Ако то не е посочено, за първо местоназначение се счита мястото на първото прехвърляне на стоките в държавата-членка на вноса.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87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Данъчната основа не включва следните елементи: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намаленията на цените като отстъпка за предсрочно плащане;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отстъпките от цените и намаленията, предоставени на клиента и получени от него към момента на вноса;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88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стоките, временно изнесени от територията на Общността, се внесат, след като са претърпели извън Общността поправка, обработка, приспособяване или преработка, държавите-членки предприемат стъпки да гарантират, че данъчното третиране на стоките за целите на ДДС е същото като това, което би било приложено ако поправката, обработката, приспособяването или преработката са били извършени на тяхна територия.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89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на 1 януари 1993 г. не са се възползвали от възможността съгласно член 98 за прилагането на намалена ставка, могат да предвидят по отношение на вноса на произведения на изкуството, колекционерски предмети и антикварни предмети, както е определено в член 311, параграф 1, точки 2, 3 и 4, данъчната основа да е равна на частта от сумата, определена в съответствие с членове 85, 86 и 87.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Частта, определена в първия параграф, се определя по такъв начин, че така дължимият ДДС върху вноса да е равен най-малко на 5 % от сумата, определена в съответствие с членове 85, 86 и 87.</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5</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lastRenderedPageBreak/>
        <w:t>Други разпоредби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90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В случаите на анулиране, разваляне, отказ или пълно или частично </w:t>
      </w:r>
      <w:proofErr w:type="spellStart"/>
      <w:r w:rsidRPr="00F32DE9">
        <w:rPr>
          <w:rFonts w:ascii="Times New Roman" w:eastAsia="Times New Roman" w:hAnsi="Times New Roman" w:cs="Times New Roman"/>
          <w:color w:val="000000"/>
          <w:sz w:val="20"/>
          <w:szCs w:val="20"/>
          <w:lang w:eastAsia="bg-BG"/>
        </w:rPr>
        <w:t>неплащане</w:t>
      </w:r>
      <w:proofErr w:type="spellEnd"/>
      <w:r w:rsidRPr="00F32DE9">
        <w:rPr>
          <w:rFonts w:ascii="Times New Roman" w:eastAsia="Times New Roman" w:hAnsi="Times New Roman" w:cs="Times New Roman"/>
          <w:color w:val="000000"/>
          <w:sz w:val="20"/>
          <w:szCs w:val="20"/>
          <w:lang w:eastAsia="bg-BG"/>
        </w:rPr>
        <w:t>, или когато цената е намалена след извършването на доставката, основата се намалява съответно съгласно условия, които се определят от държавите-членки.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В случаите на пълно или частично </w:t>
      </w:r>
      <w:proofErr w:type="spellStart"/>
      <w:r w:rsidRPr="00F32DE9">
        <w:rPr>
          <w:rFonts w:ascii="Times New Roman" w:eastAsia="Times New Roman" w:hAnsi="Times New Roman" w:cs="Times New Roman"/>
          <w:color w:val="000000"/>
          <w:sz w:val="20"/>
          <w:szCs w:val="20"/>
          <w:lang w:eastAsia="bg-BG"/>
        </w:rPr>
        <w:t>неплащане</w:t>
      </w:r>
      <w:proofErr w:type="spellEnd"/>
      <w:r w:rsidRPr="00F32DE9">
        <w:rPr>
          <w:rFonts w:ascii="Times New Roman" w:eastAsia="Times New Roman" w:hAnsi="Times New Roman" w:cs="Times New Roman"/>
          <w:color w:val="000000"/>
          <w:sz w:val="20"/>
          <w:szCs w:val="20"/>
          <w:lang w:eastAsia="bg-BG"/>
        </w:rPr>
        <w:t xml:space="preserve"> държавите-членки могат да дерогират от параграф 1.</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91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Когато </w:t>
      </w:r>
      <w:proofErr w:type="spellStart"/>
      <w:r w:rsidRPr="00F32DE9">
        <w:rPr>
          <w:rFonts w:ascii="Times New Roman" w:eastAsia="Times New Roman" w:hAnsi="Times New Roman" w:cs="Times New Roman"/>
          <w:color w:val="000000"/>
          <w:sz w:val="20"/>
          <w:szCs w:val="20"/>
          <w:lang w:eastAsia="bg-BG"/>
        </w:rPr>
        <w:t>елементте</w:t>
      </w:r>
      <w:proofErr w:type="spellEnd"/>
      <w:r w:rsidRPr="00F32DE9">
        <w:rPr>
          <w:rFonts w:ascii="Times New Roman" w:eastAsia="Times New Roman" w:hAnsi="Times New Roman" w:cs="Times New Roman"/>
          <w:color w:val="000000"/>
          <w:sz w:val="20"/>
          <w:szCs w:val="20"/>
          <w:lang w:eastAsia="bg-BG"/>
        </w:rPr>
        <w:t>, използвани за определяне на данъчната основа за внос, са изразени във валута, различна от тази на държавата-членка, в която се извършва изчисляването ѝ, обменният курс се определя в съответствие с разпоредбите на Общността, управляващи изчисляването на стойността за митнически цели.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Когато елементите, използвани за определяне на данъчната основа за сделка, различна от вноса на стока, са изразени във валута, различна от тази на държавата-членка, в която се извършва изчисляването ѝ, приложимият обменен курс е последният отчетен курс „продава“ към момента, когато ДДС става изискуем, на най-представителната борса или борси на съответната държава-членка или курс, определен по отношение на този или тези пазари, в съответствие с правилата, предвидени от тази държава-членка.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21"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приемат вместо това използването на последния обменен курс, публикуван от Европейската централна банка към момента, в който данъкът става изискуем. Конвертирането между валути, различни от еврото, се извършва, като се използва обменният курс на всяка от тези валути към еврото. Държавите-членки могат да изискват да бъдат уведомени за използването на тази възможност от данъчнозадълженото лице.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някои сделки обаче, посочени в първа алинея, или за някои категории данъчнозадължени лица, държавите-членки могат да използват обменния курс, определен в съответствие с разпоредбите на Общността в сила, които уреждат изчисляването на митническата стойност.</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22"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92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стойността на опаковъчни материали, подлежащи на връщане, държавите-членки могат да предприемат една от следните мерки: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 ги изключат от данъчната основа и вземат всички необходими мерки за осигуряването на коригирането на тази основа, ако опаковъчните материали не се върнат;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 ги включат в данъчната основа и вземат всички необходими мерки за осигуряването на коригирането на тази основа, ако опаковъчните материали фактически се върнат.</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VIII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ДАНЪЧНИ СТАВКИ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Прилагане на данъчни ставки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93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Данъчната ставка, приложима към облагаемите сделки, е тази, действаща по време на данъчното събитие.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Въпреки това, при следните случаи приложимата данъчна ставка е тази, която е действаща, когато ДДС става изискуем:</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случаите, посочени в членове 65 и 66;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случаите на вътреобщностно придобиване на стоки;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случаите, отнасящи се до вноса на стоки, посочен в член 71, параграф 1, втора алинея, и в член 71, параграф 2.</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94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Данъчната ставка, приложима към вътреобщностно придобиване на стоки е тази, приложима за доставката на подобни стоки на територията на държавата-членка.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При условията на избора съгласно член 103, параграф 1 за прилагането на намалена данъчна ставка за вноса на произведения на изкуството, колекционерски предмети или антикварни предмети, приложимата данъчна ставка за внос на стоки се прилага за доставката на подобни стоки на територията на държавата-членка.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95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данъчните ставки се променят, държавите-членки могат в случаите, посочени в членове 65 и 66, да извършат корекции, за да вземат пред вид данъчните ставки, приложими в момента на доставянето на стоките или услугите.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също да приемат всички подходящи преходни мерки.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Структура и размер на данъчните ставки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Стандартна данъчна ставка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96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прилагат стандартна ставка на ДДС, която се определя от всяка държава-членка като процент от данъчната основа и която е една и съща за доставката на стоки и за доставката на услуги.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23" w:tooltip="32018L0912: REPLACED" w:history="1">
        <w:r w:rsidRPr="00F32DE9">
          <w:rPr>
            <w:rFonts w:ascii="Times New Roman" w:eastAsia="Times New Roman" w:hAnsi="Times New Roman" w:cs="Times New Roman"/>
            <w:b/>
            <w:bCs/>
            <w:color w:val="0000FF"/>
            <w:sz w:val="20"/>
            <w:szCs w:val="20"/>
            <w:u w:val="single"/>
            <w:lang w:eastAsia="bg-BG"/>
          </w:rPr>
          <w:t>▼M17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97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Стандартната данъчна ставка не може да бъде по-ниска от 15 %.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2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Намалени ставки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98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могат да прилагат една или две намалени ставки.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2.  Намалените ставки се прилагат само за доставки на стоки или услуги в категориите, предвидени в приложение III.</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25" w:tooltip="32018L1713: REPLACED" w:history="1">
        <w:r w:rsidRPr="00F32DE9">
          <w:rPr>
            <w:rFonts w:ascii="Times New Roman" w:eastAsia="Times New Roman" w:hAnsi="Times New Roman" w:cs="Times New Roman"/>
            <w:b/>
            <w:bCs/>
            <w:color w:val="0000FF"/>
            <w:sz w:val="20"/>
            <w:szCs w:val="20"/>
            <w:u w:val="single"/>
            <w:lang w:eastAsia="bg-BG"/>
          </w:rPr>
          <w:t>▼M19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Намалените ставки не се прилагат към услуги, извършвани по електронен път, с изключение на посочените в приложение III, точка 6.</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2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Когато се прилагат намалените ставки, предвидени в параграф 1 за категориите на стоките, държавите-членки могат да използват Комбинираната номенклатура за установяване на точния обхват на съответната категория.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99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Намалените ставки се определят като процент от данъчната основа, който не може да бъде под 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Всяка намалена ставка се определя така, че сумата на ДДС, получена в резултат от прилагането ѝ, е такава, че ДДС, който подлежи на приспадане по членове 167—171 и членове 173—177, може нормално да бъде приспаднат напълно.</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27" w:tooltip="32018L1713: INSERTED" w:history="1">
        <w:r w:rsidRPr="00F32DE9">
          <w:rPr>
            <w:rFonts w:ascii="Times New Roman" w:eastAsia="Times New Roman" w:hAnsi="Times New Roman" w:cs="Times New Roman"/>
            <w:b/>
            <w:bCs/>
            <w:color w:val="0000FF"/>
            <w:sz w:val="20"/>
            <w:szCs w:val="20"/>
            <w:u w:val="single"/>
            <w:lang w:eastAsia="bg-BG"/>
          </w:rPr>
          <w:t>▼M19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параграфи 1 и 2 от настоящия член и в допълнение към ставките, посочени в член 98, параграф 1, държавите членки, които в съответствие с правото на Съюза към 1 януари 2017 г. са прилагали намалени ставки, по-ниски от минималните, предвидени в настоящия член, или са давали освобождавания с възможност за приспадане на платения на предходния етап ДДС за доставката на определени стоки, посочени в приложение III, точка 6, могат също така да прилагат същото третиране за целите на ДДС, когато тази доставка е извършена по електронен път, както е посочено в приложение III, точка 6.</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28"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100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Въз основа на доклад от Комисията Съветът преглежда на всеки две години, от 1994 г., намалените ставки.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съответствие с член 93 от Договора Съветът може да реши да промени списъка на стоките и услугите, предвидени в приложение III.</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101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 30 юни 2007 г. най-късно Комисията представя на Европейския парламент и на Съвета общ доклад за оценка на влиянието на намалените ставки, прилагани за местно доставяните услуги, включително ресторантьорски услуги, особено по отношение на създаването на нови работни места, икономическия растеж и правилното функциониране на вътрешния пазар въз основата на проучване, извършено от независим икономически мозъчен тръст.</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Специални разпоредби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29" w:tooltip="32009L0162: REPLAC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102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След консултации с Комитета по ДДС всяка държава-членка може да прилага намалена ставка за доставките на природен газ, електроенергия или централно отопление.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30"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103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Държавите-членки могат да предвидят, че намалената ставка или някоя от намалените ставки, които те прилагат в съответствие с членове 98 и 99, се прилага и за вноса на произведения на изкуството, </w:t>
      </w:r>
      <w:r w:rsidRPr="00F32DE9">
        <w:rPr>
          <w:rFonts w:ascii="Times New Roman" w:eastAsia="Times New Roman" w:hAnsi="Times New Roman" w:cs="Times New Roman"/>
          <w:color w:val="000000"/>
          <w:sz w:val="20"/>
          <w:szCs w:val="20"/>
          <w:lang w:eastAsia="bg-BG"/>
        </w:rPr>
        <w:lastRenderedPageBreak/>
        <w:t>колекционерски предмети и антикварни предмети, както са определени в член 311, параграф 1, точки 2, 3 и 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Ако държавите-членки се възползват от възможността за избор по параграф 1, те могат също да приложат намалена ставка към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произведения на изкуството от техния автор или от неговите правоприемници;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произведения на изкуството, инцидентно, от данъчнозадължено лице, различно от данъчнозадължен дилър, когато произведенията на изкуството са внесени от самото данъчнозадължено лице или когато те са му доставени от техния автор или неговия правоприемник, или когато са му дали право на пълно приспадане на ДДС.</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104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Австрия може да приложи втора стандартна ставка в общините </w:t>
      </w:r>
      <w:proofErr w:type="spellStart"/>
      <w:r w:rsidRPr="00F32DE9">
        <w:rPr>
          <w:rFonts w:ascii="Times New Roman" w:eastAsia="Times New Roman" w:hAnsi="Times New Roman" w:cs="Times New Roman"/>
          <w:color w:val="000000"/>
          <w:sz w:val="20"/>
          <w:szCs w:val="20"/>
          <w:lang w:eastAsia="bg-BG"/>
        </w:rPr>
        <w:t>Юнгхолц</w:t>
      </w:r>
      <w:proofErr w:type="spellEnd"/>
      <w:r w:rsidRPr="00F32DE9">
        <w:rPr>
          <w:rFonts w:ascii="Times New Roman" w:eastAsia="Times New Roman" w:hAnsi="Times New Roman" w:cs="Times New Roman"/>
          <w:color w:val="000000"/>
          <w:sz w:val="20"/>
          <w:szCs w:val="20"/>
          <w:lang w:eastAsia="bg-BG"/>
        </w:rPr>
        <w:t xml:space="preserve"> и </w:t>
      </w:r>
      <w:proofErr w:type="spellStart"/>
      <w:r w:rsidRPr="00F32DE9">
        <w:rPr>
          <w:rFonts w:ascii="Times New Roman" w:eastAsia="Times New Roman" w:hAnsi="Times New Roman" w:cs="Times New Roman"/>
          <w:color w:val="000000"/>
          <w:sz w:val="20"/>
          <w:szCs w:val="20"/>
          <w:lang w:eastAsia="bg-BG"/>
        </w:rPr>
        <w:t>Мителберг</w:t>
      </w:r>
      <w:proofErr w:type="spellEnd"/>
      <w:r w:rsidRPr="00F32DE9">
        <w:rPr>
          <w:rFonts w:ascii="Times New Roman" w:eastAsia="Times New Roman" w:hAnsi="Times New Roman" w:cs="Times New Roman"/>
          <w:color w:val="000000"/>
          <w:sz w:val="20"/>
          <w:szCs w:val="20"/>
          <w:lang w:eastAsia="bg-BG"/>
        </w:rPr>
        <w:t xml:space="preserve"> (</w:t>
      </w:r>
      <w:proofErr w:type="spellStart"/>
      <w:r w:rsidRPr="00F32DE9">
        <w:rPr>
          <w:rFonts w:ascii="Times New Roman" w:eastAsia="Times New Roman" w:hAnsi="Times New Roman" w:cs="Times New Roman"/>
          <w:color w:val="000000"/>
          <w:sz w:val="20"/>
          <w:szCs w:val="20"/>
          <w:lang w:eastAsia="bg-BG"/>
        </w:rPr>
        <w:t>Клайнес</w:t>
      </w:r>
      <w:proofErr w:type="spellEnd"/>
      <w:r w:rsidRPr="00F32DE9">
        <w:rPr>
          <w:rFonts w:ascii="Times New Roman" w:eastAsia="Times New Roman" w:hAnsi="Times New Roman" w:cs="Times New Roman"/>
          <w:color w:val="000000"/>
          <w:sz w:val="20"/>
          <w:szCs w:val="20"/>
          <w:lang w:eastAsia="bg-BG"/>
        </w:rPr>
        <w:t xml:space="preserve"> </w:t>
      </w:r>
      <w:proofErr w:type="spellStart"/>
      <w:r w:rsidRPr="00F32DE9">
        <w:rPr>
          <w:rFonts w:ascii="Times New Roman" w:eastAsia="Times New Roman" w:hAnsi="Times New Roman" w:cs="Times New Roman"/>
          <w:color w:val="000000"/>
          <w:sz w:val="20"/>
          <w:szCs w:val="20"/>
          <w:lang w:eastAsia="bg-BG"/>
        </w:rPr>
        <w:t>Валзертал</w:t>
      </w:r>
      <w:proofErr w:type="spellEnd"/>
      <w:r w:rsidRPr="00F32DE9">
        <w:rPr>
          <w:rFonts w:ascii="Times New Roman" w:eastAsia="Times New Roman" w:hAnsi="Times New Roman" w:cs="Times New Roman"/>
          <w:color w:val="000000"/>
          <w:sz w:val="20"/>
          <w:szCs w:val="20"/>
          <w:lang w:eastAsia="bg-BG"/>
        </w:rPr>
        <w:t>), която е по-ниска от съответната ставка, прилагана в останалата част на Австрия, но не е по-ниска от 15 %.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31" w:tooltip="32009L0047: INSER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104а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Кипър може да прилага една от двете намалени ставки, предвидени в член 98, за доставката на втечнен нефтен газ (ВНГ) в газови бутилки.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32" w:tooltip="32009L0047: REPLAC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105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Португалия може да прилага една от двете намалени ставки, предвидени в член 98, за таксите за преминаване по мостовете в района на Лисабон.</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По отношение на сделки, извършвани в автономните региони на Азорските острови и Мадейра и за прекия внос в тези региони, Португалия може да прилага ставки, по-ниски от тези, прилагани за континенталната ѝ част.</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33" w:tooltip="32009L0047: DELE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3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Специални разпоредби, прилагани до приемането на окончателен режим</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109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Разпоредбите в настоящата глава се прилагат до въвеждането на окончателния режим, посочен в член 402.</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110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към 1 януари 1991 г. са давали освобождавания с приспадане на платения на предходния етап ДДС или са прилагали намалени ставки, по-ниски от минималните, предвидени в член 99, могат да продължат да дават тези освобождавания или да прилагат тези намалени ставки.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Освобождаванията и намалените ставки, посочени в първия параграф, трябва да бъдат в съответствие със законодателството на Общността и трябва да са били приети на основание на ясно определени социални причини и в изгода за крайния потребител.</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111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съответствие с условията, предвидени в член 110, втора алинея, освобождаванията с приспадане на платения на предходния етап ДДС могат да продължат да се дават в следните случаи: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от Финландия по отношение на доставката на вестници и периодични издания, продавани на абонамент и отпечатването на публикации, разпространявани до членовете на корпорации за общественото благо;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 Швеция по отношение на доставката на вестници, включително радио-вестници и вестници на касети за незрящи, фармацевтични продукти, доставяни за болници или срещу рецепти и производството на, или други свързани услуги във връзка с периодични издания за организации с идеална цел;</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35" w:tooltip="32009L0047: INSER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 Малта по отношение на доставката на храни за консумация от човека и фармацевтични продукти.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3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112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разпоредбите на член 110 доведат в Ирландия до нарушения на конкуренцията при доставката на енергийни продукти за отопление и осветление, на Ирландия може, при специално поискване, да се разреши да прилага намалена ставка за такива доставки в съответствие с членове 98 и 99.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случаите, посочени в първа алинея, Ирландия представя искане пред Комисията, заедно с цялата необходима информация. Ако Комисията не е взела решение в рамките на три месеца, се счита, че на Ирландия се разрешава да приложи предложените намалени ставки.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113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към 1 януари 1991 г. в съответствие със законодателството на Общността са давали освобождавания с приспадане на платения на предходния етап ДДС или са прилагали намалени ставки, по-ниски от минималните, предвидени в член 99 по отношение на стоки и услуги, различни от тези, специфицирани в приложение III, могат да продължат да прилагат тези намалени ставки или някоя от двете намалени ставки, предвидени в член 98 за доставката на такива стоки и услуги.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114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които на 1 януари 1993 г. са били задължени да повишат стандартната си ставка, действаща към 1 януари 1991 г. с повече от 2 % могат да прилагат намалена ставка, по-ниска от минималната, предвидена в член 99 по отношение на доставката на стоки и услуги в категориите, изложени в приложение III.</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37" w:tooltip="32009L0047: REPLAC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посочени в първата алинея, могат също да прилагат такава ставка за детско облекло и детски обувки и за жилища.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38"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не могат да въвеждат, позовавайки се на параграф 1, освобождавания с приспадане на платения на предходния етап ДДС.</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39" w:tooltip="32009L0047: REPLAC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115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към 1 януари 1991 г. са прилагали намалена ставка за детско облекло, детски обувки или жилища, могат да продължат да прилагат такава ставка за доставката на тези стоки или услуги.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40" w:tooltip="32009L0047: DELE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41"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117</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42" w:tooltip="32009L0047: DELE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43"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Австрия може да прилага някоя от двете намалени ставки, предвидени в член 98 за отдаването под наем на недвижим имот за жилищно ползване, при условие че ставката не е по-ниска от 10 %.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lastRenderedPageBreak/>
        <w:t>Член 118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към 1 януари 1991 г. са прилагали намалена ставка за доставката на стоки и услуги, различни от тези, специфицирани в приложение III, могат да продължат да прилагат намалената ставка или някоя от двете намалени ставки, предвидени в член 98 за доставката на такива стоки и услуги, при условие че ставката не е по-ниска от 12 %.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Разпоредбата на първа алинея не се прилага за доставката на стоки втора употреба, произведения на изкуството, колекционерски предмети и антикварни предмети, както е определено в член 311, параграф 1, точки от 1—4 при условията на облагане с ДДС в съответствие със режима за облагане на маржа, предвиден в членове 312—325 или режима за продажба на публичен търг.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119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прилагането на член 118 Австрия може да продължи да прилага намалена ставка за вина, произведени в земеделското стопанство от земеделски производител, при условие че ставката не е по-ниска от 12 %.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120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Гърция може да прилага ставки до 30 % по-ниски от съответните ставки, прилагани в континенталната част на Гърция, в департаментите Лесбос, Хиос, Самос, </w:t>
      </w:r>
      <w:proofErr w:type="spellStart"/>
      <w:r w:rsidRPr="00F32DE9">
        <w:rPr>
          <w:rFonts w:ascii="Times New Roman" w:eastAsia="Times New Roman" w:hAnsi="Times New Roman" w:cs="Times New Roman"/>
          <w:color w:val="000000"/>
          <w:sz w:val="20"/>
          <w:szCs w:val="20"/>
          <w:lang w:eastAsia="bg-BG"/>
        </w:rPr>
        <w:t>Додеканезе</w:t>
      </w:r>
      <w:proofErr w:type="spellEnd"/>
      <w:r w:rsidRPr="00F32DE9">
        <w:rPr>
          <w:rFonts w:ascii="Times New Roman" w:eastAsia="Times New Roman" w:hAnsi="Times New Roman" w:cs="Times New Roman"/>
          <w:color w:val="000000"/>
          <w:sz w:val="20"/>
          <w:szCs w:val="20"/>
          <w:lang w:eastAsia="bg-BG"/>
        </w:rPr>
        <w:t xml:space="preserve"> и </w:t>
      </w:r>
      <w:proofErr w:type="spellStart"/>
      <w:r w:rsidRPr="00F32DE9">
        <w:rPr>
          <w:rFonts w:ascii="Times New Roman" w:eastAsia="Times New Roman" w:hAnsi="Times New Roman" w:cs="Times New Roman"/>
          <w:color w:val="000000"/>
          <w:sz w:val="20"/>
          <w:szCs w:val="20"/>
          <w:lang w:eastAsia="bg-BG"/>
        </w:rPr>
        <w:t>Цикладите</w:t>
      </w:r>
      <w:proofErr w:type="spellEnd"/>
      <w:r w:rsidRPr="00F32DE9">
        <w:rPr>
          <w:rFonts w:ascii="Times New Roman" w:eastAsia="Times New Roman" w:hAnsi="Times New Roman" w:cs="Times New Roman"/>
          <w:color w:val="000000"/>
          <w:sz w:val="20"/>
          <w:szCs w:val="20"/>
          <w:lang w:eastAsia="bg-BG"/>
        </w:rPr>
        <w:t xml:space="preserve">, и на островите Тасос, Северни </w:t>
      </w:r>
      <w:proofErr w:type="spellStart"/>
      <w:r w:rsidRPr="00F32DE9">
        <w:rPr>
          <w:rFonts w:ascii="Times New Roman" w:eastAsia="Times New Roman" w:hAnsi="Times New Roman" w:cs="Times New Roman"/>
          <w:color w:val="000000"/>
          <w:sz w:val="20"/>
          <w:szCs w:val="20"/>
          <w:lang w:eastAsia="bg-BG"/>
        </w:rPr>
        <w:t>Споради</w:t>
      </w:r>
      <w:proofErr w:type="spellEnd"/>
      <w:r w:rsidRPr="00F32DE9">
        <w:rPr>
          <w:rFonts w:ascii="Times New Roman" w:eastAsia="Times New Roman" w:hAnsi="Times New Roman" w:cs="Times New Roman"/>
          <w:color w:val="000000"/>
          <w:sz w:val="20"/>
          <w:szCs w:val="20"/>
          <w:lang w:eastAsia="bg-BG"/>
        </w:rPr>
        <w:t xml:space="preserve">, </w:t>
      </w:r>
      <w:proofErr w:type="spellStart"/>
      <w:r w:rsidRPr="00F32DE9">
        <w:rPr>
          <w:rFonts w:ascii="Times New Roman" w:eastAsia="Times New Roman" w:hAnsi="Times New Roman" w:cs="Times New Roman"/>
          <w:color w:val="000000"/>
          <w:sz w:val="20"/>
          <w:szCs w:val="20"/>
          <w:lang w:eastAsia="bg-BG"/>
        </w:rPr>
        <w:t>Самотраки</w:t>
      </w:r>
      <w:proofErr w:type="spellEnd"/>
      <w:r w:rsidRPr="00F32DE9">
        <w:rPr>
          <w:rFonts w:ascii="Times New Roman" w:eastAsia="Times New Roman" w:hAnsi="Times New Roman" w:cs="Times New Roman"/>
          <w:color w:val="000000"/>
          <w:sz w:val="20"/>
          <w:szCs w:val="20"/>
          <w:lang w:eastAsia="bg-BG"/>
        </w:rPr>
        <w:t xml:space="preserve"> и </w:t>
      </w:r>
      <w:proofErr w:type="spellStart"/>
      <w:r w:rsidRPr="00F32DE9">
        <w:rPr>
          <w:rFonts w:ascii="Times New Roman" w:eastAsia="Times New Roman" w:hAnsi="Times New Roman" w:cs="Times New Roman"/>
          <w:color w:val="000000"/>
          <w:sz w:val="20"/>
          <w:szCs w:val="20"/>
          <w:lang w:eastAsia="bg-BG"/>
        </w:rPr>
        <w:t>Скирос</w:t>
      </w:r>
      <w:proofErr w:type="spellEnd"/>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121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към 1 януари 1993 г. са разглеждали работата по договор като доставка на стоки, могат да приложат към доставката на работа по договор ставката, приложима за стоките, получени след изпълнението на работата по договор.</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прилагането на първия параграф „доставката на работа по договор“ означава предаването от изпълнителя на неговия клиент на движима вещ, изработена или монтирана от изпълнителя от материали или предмети, поверени му от клиента за тази цел, независимо дали изпълнителят е предоставил някоя част от използваните материали.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122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приложат намалена ставка за доставката на живи растения и други цветарски продукти, включително луковици, корени и други подобни, рязан цвят и декоративна зеленина, и дървесина за ползване като дърва за огрев.</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5</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Временни разпоредби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44" w:tooltip="32007L0075: REPLACED" w:history="1">
        <w:r w:rsidRPr="00F32DE9">
          <w:rPr>
            <w:rFonts w:ascii="Times New Roman" w:eastAsia="Times New Roman" w:hAnsi="Times New Roman" w:cs="Times New Roman"/>
            <w:b/>
            <w:bCs/>
            <w:color w:val="0000FF"/>
            <w:sz w:val="20"/>
            <w:szCs w:val="20"/>
            <w:u w:val="single"/>
            <w:lang w:eastAsia="bg-BG"/>
          </w:rPr>
          <w:t>▼M2</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123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Чешката република може до 31 декември 2010 г. да продължи да прилага намалена ставка от не по-малко от 5 % за доставката на строителни работи за жилищно строителство, което не се извършва като част от социална политика, с изключение на строителните материали.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45" w:tooltip="32007L0075: DELETED" w:history="1">
        <w:r w:rsidRPr="00F32DE9">
          <w:rPr>
            <w:rFonts w:ascii="Times New Roman" w:eastAsia="Times New Roman" w:hAnsi="Times New Roman" w:cs="Times New Roman"/>
            <w:b/>
            <w:bCs/>
            <w:color w:val="0000FF"/>
            <w:sz w:val="20"/>
            <w:szCs w:val="20"/>
            <w:u w:val="single"/>
            <w:lang w:eastAsia="bg-BG"/>
          </w:rPr>
          <w:t>▼M2</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4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125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Кипър може </w:t>
      </w:r>
      <w:hyperlink r:id="rId147" w:tooltip="32007L0075: REPLACED" w:history="1">
        <w:r w:rsidRPr="00F32DE9">
          <w:rPr>
            <w:rFonts w:ascii="Times New Roman" w:eastAsia="Times New Roman" w:hAnsi="Times New Roman" w:cs="Times New Roman"/>
            <w:b/>
            <w:bCs/>
            <w:color w:val="0000FF"/>
            <w:sz w:val="20"/>
            <w:szCs w:val="20"/>
            <w:u w:val="single"/>
            <w:lang w:eastAsia="bg-BG"/>
          </w:rPr>
          <w:t>►M2</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до 31 декември 2010 г.</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 xml:space="preserve">да продължи да предоставя освобождаване с възможност за приспадане на платения на предходния етап ДДС по отношение на доставката на фармацевтични стоки и храни за консумация от човека, с изключение на сладолед, сладолед на клечка, замразен </w:t>
      </w:r>
      <w:proofErr w:type="spellStart"/>
      <w:r w:rsidRPr="00F32DE9">
        <w:rPr>
          <w:rFonts w:ascii="Times New Roman" w:eastAsia="Times New Roman" w:hAnsi="Times New Roman" w:cs="Times New Roman"/>
          <w:color w:val="000000"/>
          <w:sz w:val="20"/>
          <w:szCs w:val="20"/>
          <w:lang w:eastAsia="bg-BG"/>
        </w:rPr>
        <w:t>йогурт</w:t>
      </w:r>
      <w:proofErr w:type="spellEnd"/>
      <w:r w:rsidRPr="00F32DE9">
        <w:rPr>
          <w:rFonts w:ascii="Times New Roman" w:eastAsia="Times New Roman" w:hAnsi="Times New Roman" w:cs="Times New Roman"/>
          <w:color w:val="000000"/>
          <w:sz w:val="20"/>
          <w:szCs w:val="20"/>
          <w:lang w:eastAsia="bg-BG"/>
        </w:rPr>
        <w:t xml:space="preserve">, </w:t>
      </w:r>
      <w:proofErr w:type="spellStart"/>
      <w:r w:rsidRPr="00F32DE9">
        <w:rPr>
          <w:rFonts w:ascii="Times New Roman" w:eastAsia="Times New Roman" w:hAnsi="Times New Roman" w:cs="Times New Roman"/>
          <w:color w:val="000000"/>
          <w:sz w:val="20"/>
          <w:szCs w:val="20"/>
          <w:lang w:eastAsia="bg-BG"/>
        </w:rPr>
        <w:t>сорбет</w:t>
      </w:r>
      <w:proofErr w:type="spellEnd"/>
      <w:r w:rsidRPr="00F32DE9">
        <w:rPr>
          <w:rFonts w:ascii="Times New Roman" w:eastAsia="Times New Roman" w:hAnsi="Times New Roman" w:cs="Times New Roman"/>
          <w:color w:val="000000"/>
          <w:sz w:val="20"/>
          <w:szCs w:val="20"/>
          <w:lang w:eastAsia="bg-BG"/>
        </w:rPr>
        <w:t xml:space="preserve"> и други подобни продукти и други пикантни хранителни продукти (картофени чипсове и пръчици, тестени сладкиши и други подобни продукти, опаковани за консумация от човека без допълнителна обработка).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48" w:tooltip="32009L0047: DELE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49" w:tooltip="32007L0075: DELETED" w:history="1">
        <w:r w:rsidRPr="00F32DE9">
          <w:rPr>
            <w:rFonts w:ascii="Times New Roman" w:eastAsia="Times New Roman" w:hAnsi="Times New Roman" w:cs="Times New Roman"/>
            <w:b/>
            <w:bCs/>
            <w:color w:val="0000FF"/>
            <w:sz w:val="20"/>
            <w:szCs w:val="20"/>
            <w:u w:val="single"/>
            <w:lang w:eastAsia="bg-BG"/>
          </w:rPr>
          <w:t>▼M2</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50" w:tooltip="32009L0047: DELE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51" w:tooltip="32007L0075: REPLACED" w:history="1">
        <w:r w:rsidRPr="00F32DE9">
          <w:rPr>
            <w:rFonts w:ascii="Times New Roman" w:eastAsia="Times New Roman" w:hAnsi="Times New Roman" w:cs="Times New Roman"/>
            <w:b/>
            <w:bCs/>
            <w:color w:val="0000FF"/>
            <w:sz w:val="20"/>
            <w:szCs w:val="20"/>
            <w:u w:val="single"/>
            <w:lang w:eastAsia="bg-BG"/>
          </w:rPr>
          <w:t>▼M2</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128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Полша може до 31 декември 2010 г. да предоставя освобождаване с възможност за приспадане на платен на предходния етап ДДС по отношение на доставката на някои книги и специализирани периодични издания.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52" w:tooltip="32009L0047: DELE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53" w:tooltip="32007L0075: REPLACED" w:history="1">
        <w:r w:rsidRPr="00F32DE9">
          <w:rPr>
            <w:rFonts w:ascii="Times New Roman" w:eastAsia="Times New Roman" w:hAnsi="Times New Roman" w:cs="Times New Roman"/>
            <w:b/>
            <w:bCs/>
            <w:color w:val="0000FF"/>
            <w:sz w:val="20"/>
            <w:szCs w:val="20"/>
            <w:u w:val="single"/>
            <w:lang w:eastAsia="bg-BG"/>
          </w:rPr>
          <w:t>▼M2</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Полша може до 31 декември 2010 г. да продължи да прилага намалена ставка от не по-малко от 3 % за доставката на хранителни продукти, както е посочено в точка 1 от приложение III.</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  Полша може до 31 декември 2010 г. да продължи да прилага намалена ставка от не по-малко от 7 % за предоставянето на услуги, които не се извършват като част от социална политика, за строителство, обновяване и преустройство на жилища, с изключение на строителните материали, и за доставката преди първо обитаване на жилищни сгради или части от жилищни сгради, както е посочено в член 12, параграф 1, буква 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5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129</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55" w:tooltip="32009L0047: DELE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5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Словения може </w:t>
      </w:r>
      <w:hyperlink r:id="rId157" w:tooltip="32007L0075: REPLACED" w:history="1">
        <w:r w:rsidRPr="00F32DE9">
          <w:rPr>
            <w:rFonts w:ascii="Times New Roman" w:eastAsia="Times New Roman" w:hAnsi="Times New Roman" w:cs="Times New Roman"/>
            <w:b/>
            <w:bCs/>
            <w:color w:val="0000FF"/>
            <w:sz w:val="20"/>
            <w:szCs w:val="20"/>
            <w:u w:val="single"/>
            <w:lang w:eastAsia="bg-BG"/>
          </w:rPr>
          <w:t>►M2</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до 31 декември 2010 г.</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да продължи да прилага намалена ставка от не по-малко от 5 % за доставката на строителни работи, дейности по обновяване и поддръжка за жилищно строителство, които не се предоставят като част от социална политика, с изключение на строителни материали.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58" w:tooltip="32007L0075: DELETED" w:history="1">
        <w:r w:rsidRPr="00F32DE9">
          <w:rPr>
            <w:rFonts w:ascii="Times New Roman" w:eastAsia="Times New Roman" w:hAnsi="Times New Roman" w:cs="Times New Roman"/>
            <w:b/>
            <w:bCs/>
            <w:color w:val="0000FF"/>
            <w:sz w:val="20"/>
            <w:szCs w:val="20"/>
            <w:u w:val="single"/>
            <w:lang w:eastAsia="bg-BG"/>
          </w:rPr>
          <w:t>▼M2</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59"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IХ</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ОСВОБОЖДАВАНИЯ</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Общи разпоредби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131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Освобождаванията, предвидени в глави 2—9, се прилагат, без да се засягат други общностни разпоредби и в съответствие с условията, които държавите-членки определят, за да осигурят правилно и ясно прилагане на тези освобождавания, и да предотвратят всякакво възможно отклонение от данъчно облагане, избягване на данъци или злоупотреба.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Освобождавания за някои дейности от обществен интерес</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lastRenderedPageBreak/>
        <w:t>Член 132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освобождават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обществените пощенски служби, различни от пътнически транспорт и далекосъобщителни услуги, и съпътстващата ги доставка на стоки;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болничната и медицинската помощ, и тясно свързаните с тях дейности, извършвани от </w:t>
      </w:r>
      <w:proofErr w:type="spellStart"/>
      <w:r w:rsidRPr="00F32DE9">
        <w:rPr>
          <w:rFonts w:ascii="Times New Roman" w:eastAsia="Times New Roman" w:hAnsi="Times New Roman" w:cs="Times New Roman"/>
          <w:color w:val="000000"/>
          <w:sz w:val="20"/>
          <w:szCs w:val="20"/>
          <w:lang w:eastAsia="bg-BG"/>
        </w:rPr>
        <w:t>публичноправни</w:t>
      </w:r>
      <w:proofErr w:type="spellEnd"/>
      <w:r w:rsidRPr="00F32DE9">
        <w:rPr>
          <w:rFonts w:ascii="Times New Roman" w:eastAsia="Times New Roman" w:hAnsi="Times New Roman" w:cs="Times New Roman"/>
          <w:color w:val="000000"/>
          <w:sz w:val="20"/>
          <w:szCs w:val="20"/>
          <w:lang w:eastAsia="bg-BG"/>
        </w:rPr>
        <w:t xml:space="preserve"> субекти, или при социални условия, сравними с приложимите за </w:t>
      </w:r>
      <w:proofErr w:type="spellStart"/>
      <w:r w:rsidRPr="00F32DE9">
        <w:rPr>
          <w:rFonts w:ascii="Times New Roman" w:eastAsia="Times New Roman" w:hAnsi="Times New Roman" w:cs="Times New Roman"/>
          <w:color w:val="000000"/>
          <w:sz w:val="20"/>
          <w:szCs w:val="20"/>
          <w:lang w:eastAsia="bg-BG"/>
        </w:rPr>
        <w:t>публичноправните</w:t>
      </w:r>
      <w:proofErr w:type="spellEnd"/>
      <w:r w:rsidRPr="00F32DE9">
        <w:rPr>
          <w:rFonts w:ascii="Times New Roman" w:eastAsia="Times New Roman" w:hAnsi="Times New Roman" w:cs="Times New Roman"/>
          <w:color w:val="000000"/>
          <w:sz w:val="20"/>
          <w:szCs w:val="20"/>
          <w:lang w:eastAsia="bg-BG"/>
        </w:rPr>
        <w:t xml:space="preserve"> субекти, от болници, терапевтични или диагностични медицински центрове и други надлежно признати заведения с подобен характер;</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предоставянето на медицинска помощ при упражняване на медицински и </w:t>
      </w:r>
      <w:proofErr w:type="spellStart"/>
      <w:r w:rsidRPr="00F32DE9">
        <w:rPr>
          <w:rFonts w:ascii="Times New Roman" w:eastAsia="Times New Roman" w:hAnsi="Times New Roman" w:cs="Times New Roman"/>
          <w:color w:val="000000"/>
          <w:sz w:val="20"/>
          <w:szCs w:val="20"/>
          <w:lang w:eastAsia="bg-BG"/>
        </w:rPr>
        <w:t>парамедицински</w:t>
      </w:r>
      <w:proofErr w:type="spellEnd"/>
      <w:r w:rsidRPr="00F32DE9">
        <w:rPr>
          <w:rFonts w:ascii="Times New Roman" w:eastAsia="Times New Roman" w:hAnsi="Times New Roman" w:cs="Times New Roman"/>
          <w:color w:val="000000"/>
          <w:sz w:val="20"/>
          <w:szCs w:val="20"/>
          <w:lang w:eastAsia="bg-BG"/>
        </w:rPr>
        <w:t xml:space="preserve"> професии, определени от съответната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човешки органи, кръв и кърма;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 извършвани от зъботехници по занятие, както и доставката на зъбни протези, извършвани от зъболекари и зъботехници;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 извършвани от самостоятелни групи лица, чийто дейности са освободени от ДДС или във връзка с които те не са данъчнозадължени лица, с цел предоставяне на техните членове на услугите, които са пряко необходими за осъществяване на тяхната дейност, когато такива групи изискват от своите членове само възстановяване на дела им от общите разходи, при условие че освобождаването не би довело до нарушаване на конкуренцията;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ж)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доставката на услуги и на стоки, тясно свързани със социалните грижи и социалното осигуряване, включително тези услуги доставяни от старчески домове, от </w:t>
      </w:r>
      <w:proofErr w:type="spellStart"/>
      <w:r w:rsidRPr="00F32DE9">
        <w:rPr>
          <w:rFonts w:ascii="Times New Roman" w:eastAsia="Times New Roman" w:hAnsi="Times New Roman" w:cs="Times New Roman"/>
          <w:color w:val="000000"/>
          <w:sz w:val="20"/>
          <w:szCs w:val="20"/>
          <w:lang w:eastAsia="bg-BG"/>
        </w:rPr>
        <w:t>публичноправни</w:t>
      </w:r>
      <w:proofErr w:type="spellEnd"/>
      <w:r w:rsidRPr="00F32DE9">
        <w:rPr>
          <w:rFonts w:ascii="Times New Roman" w:eastAsia="Times New Roman" w:hAnsi="Times New Roman" w:cs="Times New Roman"/>
          <w:color w:val="000000"/>
          <w:sz w:val="20"/>
          <w:szCs w:val="20"/>
          <w:lang w:eastAsia="bg-BG"/>
        </w:rPr>
        <w:t xml:space="preserve"> субекти или от други организации, признати за благотворителни от съответната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з)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доставката на услуги и на стоки, тясно свързани със защитата на децата и младежите, от страна на </w:t>
      </w:r>
      <w:proofErr w:type="spellStart"/>
      <w:r w:rsidRPr="00F32DE9">
        <w:rPr>
          <w:rFonts w:ascii="Times New Roman" w:eastAsia="Times New Roman" w:hAnsi="Times New Roman" w:cs="Times New Roman"/>
          <w:color w:val="000000"/>
          <w:sz w:val="20"/>
          <w:szCs w:val="20"/>
          <w:lang w:eastAsia="bg-BG"/>
        </w:rPr>
        <w:t>публичноправни</w:t>
      </w:r>
      <w:proofErr w:type="spellEnd"/>
      <w:r w:rsidRPr="00F32DE9">
        <w:rPr>
          <w:rFonts w:ascii="Times New Roman" w:eastAsia="Times New Roman" w:hAnsi="Times New Roman" w:cs="Times New Roman"/>
          <w:color w:val="000000"/>
          <w:sz w:val="20"/>
          <w:szCs w:val="20"/>
          <w:lang w:eastAsia="bg-BG"/>
        </w:rPr>
        <w:t xml:space="preserve"> субекти или други организации, признати за благотворителни от съответната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и)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предоставянето на детското или младежкото образование, училищното или университетското образование, професионалното обучение или преквалификация, включително доставката на стоки и на услуги, тясно свързани с него, осъществявани от </w:t>
      </w:r>
      <w:proofErr w:type="spellStart"/>
      <w:r w:rsidRPr="00F32DE9">
        <w:rPr>
          <w:rFonts w:ascii="Times New Roman" w:eastAsia="Times New Roman" w:hAnsi="Times New Roman" w:cs="Times New Roman"/>
          <w:color w:val="000000"/>
          <w:sz w:val="20"/>
          <w:szCs w:val="20"/>
          <w:lang w:eastAsia="bg-BG"/>
        </w:rPr>
        <w:t>публичноправни</w:t>
      </w:r>
      <w:proofErr w:type="spellEnd"/>
      <w:r w:rsidRPr="00F32DE9">
        <w:rPr>
          <w:rFonts w:ascii="Times New Roman" w:eastAsia="Times New Roman" w:hAnsi="Times New Roman" w:cs="Times New Roman"/>
          <w:color w:val="000000"/>
          <w:sz w:val="20"/>
          <w:szCs w:val="20"/>
          <w:lang w:eastAsia="bg-BG"/>
        </w:rPr>
        <w:t xml:space="preserve"> субекти с такъв предмет на дейност или от други организации, определени от съответната държава-членка за организации със сроден предмет на дейност;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й)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частните уроци, давани от преподавателски кадри и съответстващи на училищното или университетското образование;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к)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осигуряване на персонал от религиозни или философски институции за дейностите, предвидени в букви б), ж), з) и и), и за целите на духовното благосъстояние;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л)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 и на стоки, тясно свързани с тях, в полза на техните членове срещу членски внос, определен в съответствие с техните правила, от нестопански организации, поставящи се цели от политически, профсъюзен, религиозен, патриотичен, философски, филантропичен или граждански характер, при условие че освобождаването не би довело до нарушаване на конкуренцията;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м)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някои услуги, тясно свързани със спорта или физическото възпитание от нестопански организации на лица, участващи в спортни дейности или физическо възпитание;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н)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доставката на някои културни услуги и стоки, тясно свързани с тях, доставяни от </w:t>
      </w:r>
      <w:proofErr w:type="spellStart"/>
      <w:r w:rsidRPr="00F32DE9">
        <w:rPr>
          <w:rFonts w:ascii="Times New Roman" w:eastAsia="Times New Roman" w:hAnsi="Times New Roman" w:cs="Times New Roman"/>
          <w:color w:val="000000"/>
          <w:sz w:val="20"/>
          <w:szCs w:val="20"/>
          <w:lang w:eastAsia="bg-BG"/>
        </w:rPr>
        <w:t>публичноправни</w:t>
      </w:r>
      <w:proofErr w:type="spellEnd"/>
      <w:r w:rsidRPr="00F32DE9">
        <w:rPr>
          <w:rFonts w:ascii="Times New Roman" w:eastAsia="Times New Roman" w:hAnsi="Times New Roman" w:cs="Times New Roman"/>
          <w:color w:val="000000"/>
          <w:sz w:val="20"/>
          <w:szCs w:val="20"/>
          <w:lang w:eastAsia="bg-BG"/>
        </w:rPr>
        <w:t xml:space="preserve"> субекти или от други културни организации, признати от съответната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о)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 и стоки от организации, чийто дейности са освободени съгласно разпоредбите на букви б), ж), з), и), л), м) и н), във връзка с прояви за набиране на средства, организирани изключително в тяхна полза, при условие че освобождаването не би довело до нарушаване на конкуренцията;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транспортни услуги за болни или ранени лица с моторни превозни средства, специално предназначени за целта, от органи, имащи надлежно разрешение за това;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р)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дейностите на обществени радио и телевизионни организации, освен дейностите с търговски характер.</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За целите на параграф 1, буква о) държавите-членки могат да въведат всякакви необходими ограничения, по-специално по отношение на броя на проявите или размера на постъпленията, който дава право на освобождаване.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133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могат да поставят предоставянето на право на организациите, различни от </w:t>
      </w:r>
      <w:proofErr w:type="spellStart"/>
      <w:r w:rsidRPr="00F32DE9">
        <w:rPr>
          <w:rFonts w:ascii="Times New Roman" w:eastAsia="Times New Roman" w:hAnsi="Times New Roman" w:cs="Times New Roman"/>
          <w:color w:val="000000"/>
          <w:sz w:val="20"/>
          <w:szCs w:val="20"/>
          <w:lang w:eastAsia="bg-BG"/>
        </w:rPr>
        <w:t>публичноправни</w:t>
      </w:r>
      <w:proofErr w:type="spellEnd"/>
      <w:r w:rsidRPr="00F32DE9">
        <w:rPr>
          <w:rFonts w:ascii="Times New Roman" w:eastAsia="Times New Roman" w:hAnsi="Times New Roman" w:cs="Times New Roman"/>
          <w:color w:val="000000"/>
          <w:sz w:val="20"/>
          <w:szCs w:val="20"/>
          <w:lang w:eastAsia="bg-BG"/>
        </w:rPr>
        <w:t xml:space="preserve"> субекти, да освобождават всяка от доставките, предвидени в член 132, параграф 1, букви б), ж), з), и), л), м) и н), в зависимост от това дали същите отговарят на едно или повече от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съответните органи не трябва да се стремят системно към реализиране на печалба, а реализираните независимо от това излишъци не се разпределят, а се използват за продължаването или подобряването на доставяните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тези органи трябва да са управлявани и администрирани по същество на доброволна основа от лица, които нямат пряк или косвен интерес, било то лично или чрез посредници, от резултатите на съответните дейности;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тези органи трябва да определят цени, утвърдени от държавните органи или ненадвишаващи така утвърдените цени, или за услугите, които не подлежат на утвърждаване, цени по-ниски от определяните за подобни услуги от търговските предприятия, подлежащи на облагане с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не трябва да има вероятност освобождаването от ДДС да доведе до нарушаване на конкуренцията, поставяйки в неизгодно положение търговските предприятия, подлежащи на облагане с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които в съответствие с приложение Д към Директива 77/388/ЕИО от 1 януари 1989 г. са прилагали ДДС за сделките, посочени в член 132, параграф 1, букви м) и н), могат също да приложат условията, предвидени в първия параграф, буква г), когато посочената доставка на стоки или услуги от </w:t>
      </w:r>
      <w:proofErr w:type="spellStart"/>
      <w:r w:rsidRPr="00F32DE9">
        <w:rPr>
          <w:rFonts w:ascii="Times New Roman" w:eastAsia="Times New Roman" w:hAnsi="Times New Roman" w:cs="Times New Roman"/>
          <w:color w:val="000000"/>
          <w:sz w:val="20"/>
          <w:szCs w:val="20"/>
          <w:lang w:eastAsia="bg-BG"/>
        </w:rPr>
        <w:t>публичноправни</w:t>
      </w:r>
      <w:proofErr w:type="spellEnd"/>
      <w:r w:rsidRPr="00F32DE9">
        <w:rPr>
          <w:rFonts w:ascii="Times New Roman" w:eastAsia="Times New Roman" w:hAnsi="Times New Roman" w:cs="Times New Roman"/>
          <w:color w:val="000000"/>
          <w:sz w:val="20"/>
          <w:szCs w:val="20"/>
          <w:lang w:eastAsia="bg-BG"/>
        </w:rPr>
        <w:t xml:space="preserve"> субекти е освободена от ДДС.</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134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или услуги не се освобождава, както е предвидено в разпоредбите на член 132, параграф 1, букви б), ж), з), и), л), м) и н), в следните случаи: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доставката не е от съществено значение за освободените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основното предназначение на доставката е реализирането на допълнителен доход за съответния орган чрез извършването на сделки, които са в пряка конкуренция с тези, извършвани от търговските предприятия, подлежащи на облагане с ДДС.</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lastRenderedPageBreak/>
        <w:t>Освобождавания в полза на други дейности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135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освобождават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застрахователните и презастрахователните сделки, включително свързаните с тях услуги, извършвани от застрахователни брокери и агенти;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отпускането и договарянето на кредит, както и управлението на кредита от страна на лицето, което го отпуска;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договарянето или всякакви операции с кредитни гаранции или други обезпечения на парични средства и управлението на кредитни гаранции от лицето, което е отпуснало кредита;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сделките, включително договаряне, засягащи депозитни и текущи сметки, плащания, преводи, дългове, чекове и други прехвърляеми инструменти, но с изключение на събирането на дългове;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сделките, включително договаряне, засягащи валута, банкноти и монети, използвани като законно платежно средство, с изключение на предметите с колекционерска стойност, тоест монетите от злато, сребро и други метали или банкнотите, които обикновено не се използват като законно платежно средство или монети с нумизматична стойност;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сделките, включително договаряне, с изключение на управление и отговорно пазене, с акции и дялове на дружества и сдружения, необезпечени облигации и други ценни книжа с изключение на документи, установяващи права на собственост върху стоки и правата или ценните книжа, посочени в член 15, параграф 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ж)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управлението на специалните инвестиционни фондове съгласно определенията, дадени от държавите-членки;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з)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по номинална стойност на пощенски марки, валидни за употреба при пощенски услуги на територията на страната, гербови марки и други подобни марки;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и)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залагането, лотариите и другите форми на хазарт при условията и ограниченията, постановени от държавите-членки;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й)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сгради или части от сгради, както и на земята, която заемат, с изключение на доставката, посочена в член 12, параграф 1, буква 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к)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незастроена земя с изключение доставката на земя за строеж, както е посочено в член 12, параграф 1, буква б);</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л)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отдаване под наем или под аренда на недвижими имоти.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Дейностите, посочени по-долу, се изключват от освобождаването, предвидено в параграф 1, буква л):</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предоставянето на настаняване съгласно определенията в законодателството на държавите-членки, в хотелския сектор или в секторите с подобна функция, включително предоставянето на настаняване във ваканционни селища или на площадки, разработени за ползване като къмпинги;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отдаването под наем на помещения и площадки за паркиране на моторни превозни средства;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отдаване под наем на постоянно инсталирано оборудване и машини;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наемането на сейфове.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приложат допълнителни ограничения на обхвата на освобождаването, посочено в параграф 1, буква л).</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136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освобождават следните сделки: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60" w:tooltip="12012J/ACT: REPLACED" w:history="1">
        <w:r w:rsidRPr="00F32DE9">
          <w:rPr>
            <w:rFonts w:ascii="Times New Roman" w:eastAsia="Times New Roman" w:hAnsi="Times New Roman" w:cs="Times New Roman"/>
            <w:b/>
            <w:bCs/>
            <w:color w:val="0000FF"/>
            <w:sz w:val="20"/>
            <w:szCs w:val="20"/>
            <w:u w:val="single"/>
            <w:lang w:eastAsia="bg-BG"/>
          </w:rPr>
          <w:t>▼A1</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използвани единствено за дейност, освободена по членове 132, 135, 371, 375, 376 и 377, член 378, параграф 2, член 379, параграф 2, и членове 380—390в, ако тези стоки не дават право на приспадане;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61"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за чието придобиване или употреба ДДС не е бил подлежащ на приспадане в съответствие с член 176.</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137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могат да позволят на данъчнозадължените лица право на избор за данъчно облагане на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финансовите сделки, посочени в член 135, параграф 1, букви б) —ж);</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сграда или на части от нея и прилежащата ѝ земя, различна от доставката, посочена в член 12, параграф 1, буква 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незастроена земя с изключение доставката на земя за строеж, както е посочено в член 12, параграф 1, буква б);</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отдаване под наем или аренда на недвижими имоти.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предвиждат подробните правила, регулиращи упражняването на избора по параграф 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ограничат обхвата на това право на избор.</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Освобождавания на вътреобщностни сделки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Освобождавания, свързани с доставка на стоки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138</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62" w:tooltip="32018L1910: REPLACED" w:history="1">
        <w:r w:rsidRPr="00F32DE9">
          <w:rPr>
            <w:rFonts w:ascii="Times New Roman" w:eastAsia="Times New Roman" w:hAnsi="Times New Roman" w:cs="Times New Roman"/>
            <w:b/>
            <w:bCs/>
            <w:color w:val="0000FF"/>
            <w:sz w:val="20"/>
            <w:szCs w:val="20"/>
            <w:u w:val="single"/>
            <w:lang w:eastAsia="bg-BG"/>
          </w:rPr>
          <w:t>▼M20</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 членки освобождават доставката на стоки, изпратени или превозени до местоназначение извън съответната им територия, но на територията на Общността, от или от името на продавача или лицето, придобиващо стоките, когато са изпълнени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стоките са доставени на друго данъчнозадължено лице или на данъчно незадължено юридическо лице, действащо в това си качество в държава членка, различна от тази, в която започва изпращането или превозът на стоките;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или данъчно незадълженото юридическо лице, за което е извършена доставката, е идентифицирано за целите на ДДС в държава членка, различна от тази, в която започва изпращането или превозът на стоките, и е посочило този идентификационен номер по ДДС на доставчика.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63" w:tooltip="32018L1910: INSERTED" w:history="1">
        <w:r w:rsidRPr="00F32DE9">
          <w:rPr>
            <w:rFonts w:ascii="Times New Roman" w:eastAsia="Times New Roman" w:hAnsi="Times New Roman" w:cs="Times New Roman"/>
            <w:b/>
            <w:bCs/>
            <w:color w:val="0000FF"/>
            <w:sz w:val="20"/>
            <w:szCs w:val="20"/>
            <w:u w:val="single"/>
            <w:lang w:eastAsia="bg-BG"/>
          </w:rPr>
          <w:t>▼M20</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1а.  Освобождаването, предвидено в параграф 1, не се прилага, когато доставчикът не е изпълнил задължението, посочено в членове 262 и 263, да представи обобщена декларация или когато представената от него обобщена декларация не съдържа точната информация за тази доставка съгласно изискванията на член 264, освен ако доставчикът може да оправдае по надлежен начин допуснатата от него нередност пред компетентните органи.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6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Освен доставката на стоки, посочени в параграф 1, държавите-членки освобождават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нови транспортни средства, изпратени или превозени до клиента на местоназначение извън съответната им територия, но на територията на Общността, от или за сметка на продавача или клиента, за данъчнозадължени лица или за данъчно незадължени юридически лица, чиито вътреобщностни придобивания на стоки не подлежат на облагане с ДДС в съответствие с член 3, параграф 1, или за всяко друго данъчно незадължено лице;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продукти, подлежащи на облагане с акцизи, изпратени или превозени до местоназначение извън съответната им територия, но на територията на Общността, за клиента от или за сметка на продавача или клиента, за данъчнозадължени лица или за данъчно незадължени юридически лица, чиито вътреобщностни придобивания на стоки, различни от продукти подлежащи на облагане с акцизи, не подлежат на облагане с ДДС в съответствие с член 3, параграф 1, когато тези продукти са изпратени или превозени в съответствие с член 7, параграфи 4 и 5, или член 16 от Директива 92/12/ЕИО;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състояща се от прехвърляне на друга държава-членка, която би имала право на освобождаванията съгласно параграф 1 и букви а) и б), ако е била извършена от името на друго данъчнозадължено лице.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139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Освобождаването, предвидено в член 138, параграф 1, не се прилага за доставката на стоки, извършвана от данъчнозадължени лица, които са обхванати от приложението на освобождаването за малки предприятия, предвидено в членове 282—292.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Освобождаването не се прилага и за доставката на стоки за данъчнозадължени лица или данъчно незадължени юридически лица, чиито вътреобщностни придобивания на стоки не подлежат на облагане с ДДС в съответствие с член 3, параграф 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Освобождаването, предвидено в член 138, параграф 2, буква б), не се прилага за доставката на продукти, подлежащи на облагане с акциз, извършвана от данъчнозадължени лица, които са обхванати от приложението на освобождаването за малки предприятия, предвидено в членове 282—292.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Освобождаването, предвидено в член 138, параграф 1 и член 138, параграф 2, букви б) и в), не се прилага за доставката на стоки, подлежащи на облагане с ДДС в съответствие с режима за облагане на маржа, предвиден в членове 312—325 или специалните режими за продажби на публични търгове.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Освобождаването, предвидено в член 138, параграф 1 и член 138, параграф 2, буква в), не се прилага за доставката на транспортни средства втора употреба, както е определено в член 327, параграф 3, подлежаща на облагане с ДДС в съответствие с преходния режим за транспортни средства втора употреба.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Освобождавания на вътреобщностни придобивания на стоки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140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освобождават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чиято доставка от данъчнозадължени лица във всички случаи би била освободена от ДДС на тяхната съответна територия;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65" w:tooltip="32009L0069: REPLACED" w:history="1">
        <w:r w:rsidRPr="00F32DE9">
          <w:rPr>
            <w:rFonts w:ascii="Times New Roman" w:eastAsia="Times New Roman" w:hAnsi="Times New Roman" w:cs="Times New Roman"/>
            <w:b/>
            <w:bCs/>
            <w:color w:val="0000FF"/>
            <w:sz w:val="20"/>
            <w:szCs w:val="20"/>
            <w:u w:val="single"/>
            <w:lang w:eastAsia="bg-BG"/>
          </w:rPr>
          <w:t>▼M6</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чийто внос във всички случаи би бил освободен съгласно член 143, параграф 1, букви а), б), в) и д)—л);</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6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когато в съответствие с членове 170 и 171, лицето, придобиващо стоките, във всички случаи има право на пълно възстановяване на дължимия ДДС съгласно член 2, параграф 1, буква б).</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141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Всяка държава-членка взема специални мерки, за да гарантира, че ДДС не се начислява върху </w:t>
      </w:r>
      <w:proofErr w:type="spellStart"/>
      <w:r w:rsidRPr="00F32DE9">
        <w:rPr>
          <w:rFonts w:ascii="Times New Roman" w:eastAsia="Times New Roman" w:hAnsi="Times New Roman" w:cs="Times New Roman"/>
          <w:color w:val="000000"/>
          <w:sz w:val="20"/>
          <w:szCs w:val="20"/>
          <w:lang w:eastAsia="bg-BG"/>
        </w:rPr>
        <w:t>вътреобщностните</w:t>
      </w:r>
      <w:proofErr w:type="spellEnd"/>
      <w:r w:rsidRPr="00F32DE9">
        <w:rPr>
          <w:rFonts w:ascii="Times New Roman" w:eastAsia="Times New Roman" w:hAnsi="Times New Roman" w:cs="Times New Roman"/>
          <w:color w:val="000000"/>
          <w:sz w:val="20"/>
          <w:szCs w:val="20"/>
          <w:lang w:eastAsia="bg-BG"/>
        </w:rPr>
        <w:t xml:space="preserve"> придобивания на стоки на нейна територия, извършени в съответствие с член 40, когато са изпълнени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придобиването на стоките се извършва от данъчнозадължено лице, което не е установено в съответната държава-членка, а е идентифицирано за целите на ДДС в друга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придобиването на стоките се извършва за целите на последващата доставка на тези стоки в съответната държава-членка от данъчнозадълженото лице, посочено в буква 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стоките, придобити по този начин от данъчнозадълженото лице, посочено в буква а), се изпращат или превозват директно от държава-членка, различна от тази, в която е идентифицирано за целите на ДДС, до лицето, за което то трябва да извърши последващата доставка;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лицето, до което се извършва последващата доставка, е друго данъчнозадължено лице или данъчно незадължено юридическо лице, което е идентифицирано за целите на ДДС в съответната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лицето, посочено в буква г), е определено в съответствие с член 197 като платец на дължимия ДДС върху доставката, извършена от данъчнозадълженото лице, което не е установено в държавата-членка, в която се дължи данъка.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Освобождавания на някои услуги за транспорт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142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освобождават доставката на </w:t>
      </w:r>
      <w:proofErr w:type="spellStart"/>
      <w:r w:rsidRPr="00F32DE9">
        <w:rPr>
          <w:rFonts w:ascii="Times New Roman" w:eastAsia="Times New Roman" w:hAnsi="Times New Roman" w:cs="Times New Roman"/>
          <w:color w:val="000000"/>
          <w:sz w:val="20"/>
          <w:szCs w:val="20"/>
          <w:lang w:eastAsia="bg-BG"/>
        </w:rPr>
        <w:t>вътреобщностния</w:t>
      </w:r>
      <w:proofErr w:type="spellEnd"/>
      <w:r w:rsidRPr="00F32DE9">
        <w:rPr>
          <w:rFonts w:ascii="Times New Roman" w:eastAsia="Times New Roman" w:hAnsi="Times New Roman" w:cs="Times New Roman"/>
          <w:color w:val="000000"/>
          <w:sz w:val="20"/>
          <w:szCs w:val="20"/>
          <w:lang w:eastAsia="bg-BG"/>
        </w:rPr>
        <w:t xml:space="preserve"> транспорт на стоки до и от островите, образуващи автономните региони на Азорските острови и остров Мадейра, както и доставката на транспорт на стоки между тези острови.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ГЛАВА 5</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proofErr w:type="spellStart"/>
      <w:r w:rsidRPr="00F32DE9">
        <w:rPr>
          <w:rFonts w:ascii="Times New Roman" w:eastAsia="Times New Roman" w:hAnsi="Times New Roman" w:cs="Times New Roman"/>
          <w:b/>
          <w:bCs/>
          <w:i/>
          <w:iCs/>
          <w:color w:val="000000"/>
          <w:sz w:val="20"/>
          <w:szCs w:val="20"/>
          <w:lang w:eastAsia="bg-BG"/>
        </w:rPr>
        <w:t>Освобждавания</w:t>
      </w:r>
      <w:proofErr w:type="spellEnd"/>
      <w:r w:rsidRPr="00F32DE9">
        <w:rPr>
          <w:rFonts w:ascii="Times New Roman" w:eastAsia="Times New Roman" w:hAnsi="Times New Roman" w:cs="Times New Roman"/>
          <w:b/>
          <w:bCs/>
          <w:i/>
          <w:iCs/>
          <w:color w:val="000000"/>
          <w:sz w:val="20"/>
          <w:szCs w:val="20"/>
          <w:lang w:eastAsia="bg-BG"/>
        </w:rPr>
        <w:t xml:space="preserve"> при внос</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143</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67" w:tooltip="32009L0069: REPLACED" w:history="1">
        <w:r w:rsidRPr="00F32DE9">
          <w:rPr>
            <w:rFonts w:ascii="Times New Roman" w:eastAsia="Times New Roman" w:hAnsi="Times New Roman" w:cs="Times New Roman"/>
            <w:b/>
            <w:bCs/>
            <w:color w:val="0000FF"/>
            <w:sz w:val="20"/>
            <w:szCs w:val="20"/>
            <w:u w:val="single"/>
            <w:lang w:eastAsia="bg-BG"/>
          </w:rPr>
          <w:t>▼M6</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освобождават следните сделки: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68"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крайния внос на стоки, чиято доставка от данъчнозадължено лице би била освободена във всички случаи на съответната им територия;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крайния внос на стоки, регулиран по Директиви 69/169/ЕИО (</w:t>
      </w:r>
      <w:hyperlink r:id="rId169" w:anchor="E0002"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2</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83/181/ЕИО (</w:t>
      </w:r>
      <w:hyperlink r:id="rId170" w:anchor="E0003"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3</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и 2006/79/ЕО (</w:t>
      </w:r>
      <w:hyperlink r:id="rId171" w:anchor="E0004"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4</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на Съвета;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крайния внос на стоки, в свободно обращение от трета територия, представляваща част от митническата територия на Общността, които биха имали право на освобождаване от ДДС по буква б), ако са внесени по смисъла на член 30, първи параграф;</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вноса на стоки, изпращани или превозвани от трета територия или трета държава в държава-членка, различна от тази, в която завършва изпращането или превоза на стоките, когато доставката на такива стоки от вносителя, определен или признат по член 201 като платец на ДДС, е освободена по член 138;</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повторния внос от лицето-износител, на стоки при запазване на състоянието, в което са били изнесени, когато стоките са освободени от митни сборове;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вноса под дипломатически или консулски режим на стоки, които са освободени от митни сборове;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72" w:tooltip="32009L0162: INSERT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еа</w:t>
      </w:r>
      <w:proofErr w:type="spellEnd"/>
      <w:r w:rsidRPr="00F32DE9">
        <w:rPr>
          <w:rFonts w:ascii="Times New Roman" w:eastAsia="Times New Roman" w:hAnsi="Times New Roman" w:cs="Times New Roman"/>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вноса на стоки, извършен от Европейската общност, Европейската общност за атомна енергия, Европейската централна банка, Европейската инвестиционна банка или от органите, създадени от Общностите, към които се прилага Протоколът за привилегиите и имунитетите на Европейските общности от 8 април 1965 г., при ограниченията и условията на този протокол и споразуменията за неговото прилагане или споразуменията за седалищата, и по-специално при условие че това не води до нарушаване на конкуренцията;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73" w:tooltip="32009L0162: REPLAC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ж)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вноса на стоки, извършен от международни организации, различни от посочените в буква </w:t>
      </w:r>
      <w:proofErr w:type="spellStart"/>
      <w:r w:rsidRPr="00F32DE9">
        <w:rPr>
          <w:rFonts w:ascii="Times New Roman" w:eastAsia="Times New Roman" w:hAnsi="Times New Roman" w:cs="Times New Roman"/>
          <w:color w:val="000000"/>
          <w:sz w:val="20"/>
          <w:szCs w:val="20"/>
          <w:lang w:eastAsia="bg-BG"/>
        </w:rPr>
        <w:t>еа</w:t>
      </w:r>
      <w:proofErr w:type="spellEnd"/>
      <w:r w:rsidRPr="00F32DE9">
        <w:rPr>
          <w:rFonts w:ascii="Times New Roman" w:eastAsia="Times New Roman" w:hAnsi="Times New Roman" w:cs="Times New Roman"/>
          <w:color w:val="000000"/>
          <w:sz w:val="20"/>
          <w:szCs w:val="20"/>
          <w:lang w:eastAsia="bg-BG"/>
        </w:rPr>
        <w:t>), признати за такива от публичните органи на държавата-домакин, или извършен от членове на такива организации, при ограниченията и условията, установени в международните конвенции за създаване на организациите или в споразуменията за техните седалища;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7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з)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вноса на стоки в държави-членки, които са страни по Северноатлантическия договор от въоръжените сили на други държави, които са страни по този Договор за ползване от тези въоръжени сили или от придружаващия ги цивилен персонал или за снабдяването на техните офицерски или войнишки столове, когато тези въоръжени сили вземат участие в общите отбранителни дейности;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и)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вноса на стоки от въоръжените сили на Обединеното кралство, базирани на остров Кипър, в съответствие с Договора за създаване на Република Кипър от 16 август 1960 г., които са за ползване от тези въоръжени сили или от придружаващия ги цивилен персонал или за снабдяването на техните офицерски или войнишки столови;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й)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вноса в пристанища от предприятия за морски риболов на техния улов, непреработен или след съхраняваща обработка за търговска реализация, но преди да бъде доставен;</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к)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вноса на злато от централните банки;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75" w:tooltip="32009L0162: REPLAC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л)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вноса на газ чрез система за природен газ или чрез мрежа, свързана с такава система, или захранен от плавателен съд, транспортиращ газ, в система за природен газ или мрежа от газопроводи преди такава система, на електроенергия или на топлинна или хладилна енергия чрез топлофикационни или охладителни мрежи.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76" w:tooltip="32009L0069: INSERTED" w:history="1">
        <w:r w:rsidRPr="00F32DE9">
          <w:rPr>
            <w:rFonts w:ascii="Times New Roman" w:eastAsia="Times New Roman" w:hAnsi="Times New Roman" w:cs="Times New Roman"/>
            <w:b/>
            <w:bCs/>
            <w:color w:val="0000FF"/>
            <w:sz w:val="20"/>
            <w:szCs w:val="20"/>
            <w:u w:val="single"/>
            <w:lang w:eastAsia="bg-BG"/>
          </w:rPr>
          <w:t>▼M6</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Предвиденото в параграф 1, буква г) освобождаване се прилага в случаите, когато вносът на стоки е последван от доставка на стоки, която е освободена съгласно член 138, параграф 1 и параграф 2, буква в), само ако в момента на вноса вносителят е предоставил на компетентните органи на държавата-членка на вноса най-малко следните данни: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своя идентификационен номер по ДДС, издаден в държавата-членка на вноса, или идентификационния номер по ДДС на своя данъчен представител — платец на ДДС, издаден в държавата-членка на вноса;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идентификационния номер по ДДС на клиента, за когото се доставят стоките в съответствие с член 138, параграф 1, издаден в друга държава-членка, или своя собствен идентификационен номер по ДДС, издаден в държавата-членка, в която завършва изпращането или превозът на стоките, когато те са предмет на прехвърляне в съответствие с член 138, параграф 2, буква в);</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доказателството, че внесените стоки са предназначени да бъдат превозени или изпратени от държавата-членка на вноса до друга държава-членка.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Независимо от това държавите-членки могат да предвидят посоченото в буква в) доказателство да се представя само по искане на компетентните органи.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77"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144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освобождават доставката на услуги, свързани с вноса на стоки, когато стойността на такива услуги е включена в данъчната основа в съответствие член 86, параграф 1, буква б).</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145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Комисията, когато е подходящо, внася в Съвета при първа възможност предложения, имащи за цел да очертаят обхвата на освобождаванията, предвидени в членове 143 и 144, и да постановят подробните правила за тяхното прилагане.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До влизането в сила на правилата, посочени в параграф 1, държавите-членки могат да запазят действащите си национални разпоредби.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могат да адаптират своите национални разпоредби, за да сведат до минимум нарушаването на конкуренцията, и по-специално да предотвратят </w:t>
      </w:r>
      <w:proofErr w:type="spellStart"/>
      <w:r w:rsidRPr="00F32DE9">
        <w:rPr>
          <w:rFonts w:ascii="Times New Roman" w:eastAsia="Times New Roman" w:hAnsi="Times New Roman" w:cs="Times New Roman"/>
          <w:color w:val="000000"/>
          <w:sz w:val="20"/>
          <w:szCs w:val="20"/>
          <w:lang w:eastAsia="bg-BG"/>
        </w:rPr>
        <w:t>необлагането</w:t>
      </w:r>
      <w:proofErr w:type="spellEnd"/>
      <w:r w:rsidRPr="00F32DE9">
        <w:rPr>
          <w:rFonts w:ascii="Times New Roman" w:eastAsia="Times New Roman" w:hAnsi="Times New Roman" w:cs="Times New Roman"/>
          <w:color w:val="000000"/>
          <w:sz w:val="20"/>
          <w:szCs w:val="20"/>
          <w:lang w:eastAsia="bg-BG"/>
        </w:rPr>
        <w:t xml:space="preserve"> или двойното облагане с ДДС в Общността.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прилагат най-целесъобразните по тяхна преценка административни процедури на освобождаване.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Държавите-членки информират Комисията, която съответно информира останалите държавите-членки относно действащите разпоредби на националното законодателство, дотолкова, доколкото същите вече не са информирани и за тези, които те приемат в съответствие с параграф 2.</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ГЛАВА 6</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Освобождавания при износ</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146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освобождават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изпратени или превозени до местоназначение извън Общността от или за сметка на продавача;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изпратени или превозени до местоназначение извън Общността от или за сметка на клиент, който не е установен на съответната им територия, с изключение на стоките, превозени от самия купувач, за оборудване, зареждане с гориво и провизии на плавателни съдове за развлечение и частни самолети или всякакви други превозни средства за лични нужди;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за утвърдени органи, които ги изнасят извън Общността като част от хуманитарни, благотворителни или образователни дейности извън Общността;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 състоящи се от работа върху движима вещ, придобита или внесена, за бъде подложена на такава работа в Общността и изпратена или превозена извън Общността от доставчика, от клиента, ако не е установен на съответната им територия, или за сметка на някой от двамата;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 включително сделки за транспорт и спомагателни сделки, но изключващи доставката на услуги, освободени в съответствие с членове 132 и 135, когато същите са пряко свързани с износа или вноса на стоки, обхванати от член 61 и член 157, параграф 1, буква 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Освобождаването, предвидено в параграф 1, буква в), може да бъде дадено чрез възстановяване на ДДС.</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147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Когато доставката на стоки, посочена в член 146, параграф 1, буква б), се отнася за стоки, които се пренасят в личния багаж на пътниците, освобождаването се прилага само ако са изпълнени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пътникът не е установен в Общността;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стоките се превозват извън Общността преди края на третия месец, следващ този, през който се извършва доставката;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стойност на доставката с ДДС надвишава 175 EUR или равностойността им в национална валута, определяна годишно чрез прилагането на обменния курс на първия работен ден от м. октомври, в сила от 1 януари на следващата година.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Въпреки това, държавите-членки могат да освободят доставка с обща стойност под сумата, посочена в първа алинея, буква в).</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За целите на параграф 1 „пътник, която не е установен в Общността“ означава пътник, чийто постоянен адрес или обичайно местоживеене не се намират в Общността. В този случай „постоянен адрес или обичайно местоживеене“ означава мястото, вписано като такова в паспорта, личната карта или друг документ, признат като документ за установяване на самоличността от държавата-членка, на чиято територия се извършва доставката.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Доказателството за износ се предоставя чрез фактурата или друг документ вместо нея, потвърден от митническата служба на излизане от Общността.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Всяка държава-членка изпраща на Комисията спесимен на печатите, които използва за потвърждението, посочено във втора алинея. Комисията предава тази информация на данъчните органи на другите държави-членки.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7</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Освобождавания, свързани с международен транспорт</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148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освобождават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за зареждане с гориво и провизии за плавателните съдове, предназначени за плаване в открито море и превоз на пътници срещу заплащане, или на плавателни съдове, използвани за целите на търговски, промишлени или риболовни дейности, или за спасителни и помощни операции в открито море, или за крайбрежен риболов, с изключение на случаите на плавателни съдове, използвани за крайбрежен риболов — провизиите на корабите;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за зареждане с гориво и провизии на бойни кораби, попадащи в комбинираната номенклатура (КН) код 8906 10 00 , напускащи своята територия и плаващи по направление за пристанища или закотвяне извън съответната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модификацията, ремонта, поддръжката, фрахтоването и наемането на плавателните съдове, посочени в буква а) по-горе, и доставката, наемането, ремонта и поддръжката на оборудването, включително на риболовното оборудване, вложено или използвано в тях;</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 освен тези, посочени в буква в), за посрещане на непосредствените нужди на плавателните съдове, посочени в буква а), или на товарите им;</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за зареждане на гориво и снабдяване с провизии на въздухоплавателни средства, опериращи срещу заплащане главно по международни маршрути;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доставката, модификацията, ремонта, поддръжката, </w:t>
      </w:r>
      <w:proofErr w:type="spellStart"/>
      <w:r w:rsidRPr="00F32DE9">
        <w:rPr>
          <w:rFonts w:ascii="Times New Roman" w:eastAsia="Times New Roman" w:hAnsi="Times New Roman" w:cs="Times New Roman"/>
          <w:color w:val="000000"/>
          <w:sz w:val="20"/>
          <w:szCs w:val="20"/>
          <w:lang w:eastAsia="bg-BG"/>
        </w:rPr>
        <w:t>чартирането</w:t>
      </w:r>
      <w:proofErr w:type="spellEnd"/>
      <w:r w:rsidRPr="00F32DE9">
        <w:rPr>
          <w:rFonts w:ascii="Times New Roman" w:eastAsia="Times New Roman" w:hAnsi="Times New Roman" w:cs="Times New Roman"/>
          <w:color w:val="000000"/>
          <w:sz w:val="20"/>
          <w:szCs w:val="20"/>
          <w:lang w:eastAsia="bg-BG"/>
        </w:rPr>
        <w:t xml:space="preserve"> и наемането на въздухоплавателните средства, посочени в буква д) по-горе, и доставката, наемането, ремонта и поддръжката на оборудването, включително на риболовното оборудване, вложено или използвано в тях;</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ж)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 освен посочените в буква е) по-горе, за посрещане на непосредствените нужди на въздухоплавателните средства, посочени в буква д) по-горе, или техния товар.</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149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Португалия може да третира морския и въздушния превоз между островите, съставляващи автономните региони </w:t>
      </w:r>
      <w:bookmarkStart w:id="0" w:name="_GoBack"/>
      <w:bookmarkEnd w:id="0"/>
      <w:r w:rsidRPr="00F32DE9">
        <w:rPr>
          <w:rFonts w:ascii="Times New Roman" w:eastAsia="Times New Roman" w:hAnsi="Times New Roman" w:cs="Times New Roman"/>
          <w:color w:val="000000"/>
          <w:sz w:val="20"/>
          <w:szCs w:val="20"/>
          <w:lang w:eastAsia="bg-BG"/>
        </w:rPr>
        <w:t>на Азорските острови и остров Мадейра, и между тези региони и континенталната част като международен превоз.</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150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Комисията, когато е подходящо, внася в Съвета при първа възможност предложения, имащи за цел да очертаят обхвата на освобождаванията от ДДС, предвидени в член 148, и да постановят подробните правила за тяхното прилагане.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До влизането в сила на предложенията, посочени в параграф 1, държавите-членки могат да ограничат обхвата на освобождаванията, предвидени в член 148, букви а) и б).</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8</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Освобождавания, отнасящи се до някои сделки, третирани като износ</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151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1.  Държавите-членки освобождават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или услуги под дипломатически или консулски режим;</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78" w:tooltip="32009L0162: INSERT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аа</w:t>
      </w:r>
      <w:proofErr w:type="spellEnd"/>
      <w:r w:rsidRPr="00F32DE9">
        <w:rPr>
          <w:rFonts w:ascii="Times New Roman" w:eastAsia="Times New Roman" w:hAnsi="Times New Roman" w:cs="Times New Roman"/>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 услуги, предназначени за Европейската общност, Европейската общност за атомна енергия, Европейската централна банка, Европейската инвестиционна банка или за органите, създадени от Общностите, към които се прилага Протоколът за привилегиите и имунитетите на Европейските общности от 8 април 1965 г., при ограниченията и условията на този протокол и споразуменията за неговото прилагане или споразуменията за седалищата, и по-специално при условие че това не води до нарушаване на конкуренцията;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79" w:tooltip="32009L0162: REPLAC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 услуги, предназначени за международни организации, различни от посочените в буква </w:t>
      </w:r>
      <w:proofErr w:type="spellStart"/>
      <w:r w:rsidRPr="00F32DE9">
        <w:rPr>
          <w:rFonts w:ascii="Times New Roman" w:eastAsia="Times New Roman" w:hAnsi="Times New Roman" w:cs="Times New Roman"/>
          <w:color w:val="000000"/>
          <w:sz w:val="20"/>
          <w:szCs w:val="20"/>
          <w:lang w:eastAsia="bg-BG"/>
        </w:rPr>
        <w:t>аа</w:t>
      </w:r>
      <w:proofErr w:type="spellEnd"/>
      <w:r w:rsidRPr="00F32DE9">
        <w:rPr>
          <w:rFonts w:ascii="Times New Roman" w:eastAsia="Times New Roman" w:hAnsi="Times New Roman" w:cs="Times New Roman"/>
          <w:color w:val="000000"/>
          <w:sz w:val="20"/>
          <w:szCs w:val="20"/>
          <w:lang w:eastAsia="bg-BG"/>
        </w:rPr>
        <w:t>), признати за такива от държавните органи на държавата-домакин, или предназначени за членове на такива организации при ограниченията и условията, установени в международните конвенции за създаване на организациите или в споразуменията за техните седалища;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80"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или услуги в държава-членка, която е страна по Северноатлантическия договор, предназначени или за въоръжените сили на други държави, които са страни по този договор за ползване от тези въоръжени сили или от придружаващия ги цивилен персонал или за снабдяването на техните офицерски или войнишки столове, когато тези въоръжени сили вземат участие в общите отбранителни дейности;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или услуги на друга държава-членка, предназначени за въоръжените сили на държава, която е страна по Северноатлантическия договор, различна от самата държава-членка на местоназначението за ползване от тези въоръжени сили или от придружаващия ги цивилен персонал или за снабдяването на техните офицерски или войнишки столове, когато тези въоръжени сили вземат участие в общите отбранителни дейности;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или услуги на въоръжените сили на Обединеното кралство, базирани на остров Кипър, в съответствие с Договора за създаване на Република Кипър от 16 август 1960 г., които са за ползване от тези въоръжени сили или от придружаващия ги цивилен персонал или за снабдяването на техните офицерски или войнишки столови.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 приемането на общи данъчни разпоредби, освобождаванията, предвидени в първа алинея, са в съответствие с ограниченията, постановени от държавата-членка домакин.</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В случаите, когато стоките не се изпращат или превозват извън държава-членка, в която се извършва доставката и в случаите на предоставянето на услуги, освобождаването може да се даде чрез възстановяване на ДДС.</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152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освобождават от ДДС доставката на злато за централните банки.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9</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Освобождавания на доставката на услуги от посредници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153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освобождават доставката на услуги от посредници, действащи от името и за сметка на друго лице, когато вземат участие в сделката, посочена в глави 6, 7 и 8, или сделките, извършвани извън Общността.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Освобождаването, посочено в първа алинея, не се прилага за туристически агенти, които от името и за сметка на пътуващите лица доставят услуги, които се извършват в други държави-членки.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10</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Освобождавания на сделки, отнасящи се до международната търговия със стоки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Митнически складове, складове, различни от митнически складове и други подобни режими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154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настоящия раздел „складове, различни от митнически складове“ в случаите на акцизни продукти означава местата, определени като данъчни складове от член 4, буква б) от Директива 92/12/ЕИО и в случаите на неакцизни стоки — местата, определени от тези държави-членки.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155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Без да се засягат други данъчни разпоредби на Общността, държавите-членки могат след провеждане на консултация с Комитета по ДДС да вземат специални мерки, имащи за цел да освободят от облагане с данък върху добавената стойност всички или някои от сделките, посочени в настоящия раздел, при условие че тези мерки не целят крайно ползване или потребление и че сумата на данъка върху добавената стойност, дължима при преустановяването на режимите или положенията, посочени в настоящия раздел, съответства на сумата на данъка, който би следвало да бъде дължим, ако всяка от сделките е била обложена на тяхна територия.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156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могат да освободят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които са предназначени да бъдат представени на митницата и когато е приложимо — да бъдат предадени на временно съхранение;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които са предназначени да бъдат поставени под режим на свободна зона или в свободен склад;</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които са предназначени да бъдат поставени под режим на митнически склад или под режим на активно усъвършенстване;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които са предназначени да бъдат допуснати в териториални води, за да бъдат включени в сондажни или производствени платформи, за целите на строителството, ремонта, поддръжката, променянето или демонтирането на такива платформи или за свързването на такива сондажни или производствени платформи със сушата;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които са предназначени да бъдат допуснати в териториални води, за зареждане с гориво и провизии на сондажни или производствени платформи.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Местата, посочени в параграф 1, са тези, определени като такива от действащите митнически разпоредби на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157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могат да освободят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вноса на стоки, които са предназначени да бъдат поставени под складов режим, различен от режима на митнически склад;</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които са предназначени да бъдат поставени на тяхна територия под складов режим, различен от режима на митнически склад.</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не предоставят складов режим, различен от митнически склад за стоки, които не са акцизни, когато тези стоки са предназначени да бъдат доставени на етапа на търговията на дребно.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158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член 157, параграф 2, държавите-членки могат да предвидят складов режим, различен от режима на митнически склад в следните случаи: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стоките са предназначени за безмитни магазини, за целите на доставката на стоки, извършвана в личния багаж на пътуващи лица със самолет или по море до трети територии или трети държави, когато тази доставка е освободена от ДДС в съответствие с член 146, параграф 1; буква б);</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стоките са предназначени за данъчнозадължени лица, за целите на извършване на доставки за пътници на борда на самолет или кораб по време на полета или прекосяването на морето, когато мястото на пристигане се намира извън Общността;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стоките са предназначени за данъчнозадължени лица, за целите на извършване на доставки, които са освободени от ДДС в съответствие с член 151.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Когато държавите-членки упражняват възможността си на избор за освобождаване, предвидена в параграф 1, буква а), те вземат необходимите мерки за правилното и ясно прилагане на това освобождаване и за предотвратяване на всяко </w:t>
      </w:r>
      <w:proofErr w:type="spellStart"/>
      <w:r w:rsidRPr="00F32DE9">
        <w:rPr>
          <w:rFonts w:ascii="Times New Roman" w:eastAsia="Times New Roman" w:hAnsi="Times New Roman" w:cs="Times New Roman"/>
          <w:color w:val="000000"/>
          <w:sz w:val="20"/>
          <w:szCs w:val="20"/>
          <w:lang w:eastAsia="bg-BG"/>
        </w:rPr>
        <w:t>неплащане</w:t>
      </w:r>
      <w:proofErr w:type="spellEnd"/>
      <w:r w:rsidRPr="00F32DE9">
        <w:rPr>
          <w:rFonts w:ascii="Times New Roman" w:eastAsia="Times New Roman" w:hAnsi="Times New Roman" w:cs="Times New Roman"/>
          <w:color w:val="000000"/>
          <w:sz w:val="20"/>
          <w:szCs w:val="20"/>
          <w:lang w:eastAsia="bg-BG"/>
        </w:rPr>
        <w:t xml:space="preserve"> на данък, избягване на данък или злоупотреба.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За целите на параграф 1, буква а) „безмитен магазин“ означава всяко предприятие, което се намира на аерогара или пристанище, и което отговаря на условията, постановени от компетентните органи на държавната власт.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159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Държавите-членки могат да освободят услугите, отнасящи се до доставката на стоки, посочена в член 156, член 157, параграф 1, буква б) или в член 158.</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могат да освободят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или услуги, извършвана на местата, посочени в член 156, параграф 1, когато някое от положенията, посочени в него, все още важат на тяхната територия;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или услуги, извършвана на местата, посочени в член 157, параграф 1, буква б) или член 158, когато някое от положенията, посочени в член 157, параграф 1, буква б) или в член 158, параграф 1 все още важат на тяхната територия.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Когато държавите-членки упражняват възможността на избор за освобождаване от ДДС по параграф 1, буква а) по отношение на сделки, извършвани в митнически складове, те вземат необходимите мерки, за да предвидят складов режим, различен от режим на митнически склад, по който параграф 1, буква б) може да бъде приложена за същите сделки, когато те се отнасят до стоки, изброени в приложение V, и се извършват в складове, различни от митнически складове.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освободят доставката на следните стоки и услуги, свързани с тях:</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посочена в член 30, първи параграф докато те остават в обхвата на режима за временен внос с пълно освобождаване от вносно мито или от режим на външен транзит;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посочена в член 30, втори параграф, докато те остават в обхвата на процедурата за вътрешен транзит, посочена в член 276.</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Когато държавите-членки упражняват възможността за избор, предвидена в настоящия раздел, те вземат необходимите мерки, за да се гарантира, че </w:t>
      </w: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предназначено за поставяне в някой от режимите или положенията, посочени в член 156, член 157, параграф 1, буква б) или член 158, е обхванато от същите разпоредби, както доставката на стоки, извършвана на територията им при същите условия.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стоките престанат да бъдат в обхвата на режима или положенията, посочени в настоящия раздел, което води до внос за целите на член 61, държавата-членка на вноса взема необходимите мерки за избягване на двойното данъчно облагане.</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Сделки, освободени с оглед на износа и в рамките на търговията между държавите-членки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След консултиране с Комитета по ДДС, държавите-членки могат да освободят следните сделки, извършвани или предназначени за данъчнозадължено лице до сума, равна на стойността на износа, извършван от това лице през предходните 12 месеца: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вътреобщностни придобивания на стоки, извършвани от данъчнозадълженото лице и внос за доставки на стоки за данъчнозадълженото лице, с оглед на техния износ от Общността, без или с преработка;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доставките на услуги, свързани с износна стопанска дейност на данъчнозадълженото лице.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2.  Когато държавите-членки упражняват възможността си за избор за освобождаване по параграф 1, след консултиране с Комитета по ДДС те прилагат това освобождаване и за сделки, отнасящи се до доставки, извършвани от данъчнозадълженото лице, в съответствие с условията, посочени в член 138, до сума, равна на стойността на доставките съгласно същите условия, извършвани от това лице през предходните 12 месеца.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определят обща максимална сума за освобождаванията, които предоставят в съответствие с член 164.</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Разпоредби, които са общи за раздели 1 и 2</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Комисията представя на Съвета при най-ранната възможност предложения относно общ режим за прилагане на ДДС за сделките, посочени в раздели 1 и 2.</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ПРИСПАДАНЕ НА ДАНЪКА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Възникване и обхват на правото на приспадане</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Правото на приспадане възниква по времето, когато подлежащият на приспадане данък стане изискуем.</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81" w:tooltip="32010L0045: INSER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167a</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предвидят в рамките на незадължителен режим, че правото на приспадане за данъчнозадължените лица, чийто ДДС става изискуем единствено в съответствие с член 66, буква б), се отлага до момента, в който ДДС върху доставените стоки или услуги е платен на доставчика.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прилагат незадължителния режим, посочен в първа алинея, определят праг за данъчнозадължените лица, използващи режима в рамките на своята територия, на основата на годишния оборот на данъчнозадълженото лице, изчислен в съответствие с член 288. Този праг не може да надвишава 500 000  EUR или тяхната равностойност в национална валута. Държавите-членки могат да повишават този праг до 2 000 000  EUR или равностойността им в национална валута, след консултиране с Комитета по ДДС. Такова консултиране с Комитета по ДДС не се изисква обаче за държави-членки, приложили праг над 500 000  EUR или техния еквивалент в национална валута към 31 декември 2012 г.</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информират Комитета по ДДС за националните законодателни мерки, приети съгласно първа алинея.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82"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Доколкото стоките и услугите се използват за целите на облагаемите сделки на данъчнозадължено лице, същото има правото, в държава-членка, в която извършва тези сделки да приспадне следното от дължимия данък върху добавената стойност, който то е задължено да плати: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дължимия или платен ДДС в тази държава-членка по отношение на доставката за него на стоки или услуги, извършена или която предстои да бъде извършена от друго данъчнозадължено лице;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дължимия ДДС по отношение на сделки, третирани като доставки на стоки или услуги в съответствие с член 18, буква а) и член 27;</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дължимия ДДС по отношение на вътреобщностни придобивания на стоки в съответствие с член 2, параграф 1, буква б), i);</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дължимия ДДС върху сделки, третирани като вътреобщностни придобивания на стоки в съответствие с членове 21 и 22;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дължимия или платен ДДС по отношение на вноса на стоки в тази държава-членка.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83" w:tooltip="32009L0162: INSERT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168а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Когато недвижим имот, който представлява част от стопанските активи на данъчно задължено лице и се използва както за целите на стопанската му дейност, така и за лични цели от него или неговите служители, или по-общо, за цели извън предмета на стопанската му дейност, ДДС върху разходите за този имот се приспада в съответствие с принципите, изложени в членове 167, 168, 169 и 173 само пропорционално на неговото използване за целите на стопанската дейност на данъчно задълженото лице.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член 26, промените в дела на използване на недвижим имот по смисъла на първа алинея се вземат предвид в съответствие с постановените с членове 184—192 условия, които се прилагат в съответната държава-членка.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могат да прилагат параграф 1 също във връзка с ДДС върху разходи, свързани с други, посочени от тях стоки, които са част от стопанските активи.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8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169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допълнение към приспадането, посочено в член 168, данъчнозадълженото лице има право да приспадне ДДС, посочен там, доколкото стоките и услугите се използват за целите на следното: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 свързани с дейностите, посочен в член 9, параграф 1, втора алинея, които се извършват извън държавата-членка, в която този данък се дължи или е платен, по отношение на която ДДС би могъл да бъде приспаднат, ако те са били извършени на територията на тази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 освободени в съответствие с член 138, 142 или 144, членове 146—149, член 151, 152, 153 или 156, член 157, параграф 1, буква б), от членове 158—161 или член 164;</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 които са освободени съгласно член 135, параграф 1, букви а)—е), когато клиентът е установен извън Общността или когато сделките са пряко свързани със стоките, предназначени за износ извън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170</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85"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Всички данъчнозадължени лица, които по смисъла на член 1 от Директива 86/560/ЕИО (</w:t>
      </w:r>
      <w:hyperlink r:id="rId186" w:anchor="E0005"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5</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член 2, точка 1 и на член 3 от Директива 2008/9/ЕО (</w:t>
      </w:r>
      <w:hyperlink r:id="rId187" w:anchor="E0006"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6</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и член 171 от настоящата директива, не са установени в държавата-членка, в която купуват стоки и услуги или внасят стоки, подлежащи на облагане с ДДС, имат право да получат възстановяване на този ДДС, доколкото стоките и услугите са използвани за следните цели: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88"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сделки, посочени в член 169;</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 за които данъкът е платим единствено от клиента в съответствие с членове 194—197 или член 199.</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171</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89"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ДДС се възстановява на данъчнозадължени лица, които не са установени в държавата-членка, в която купуват стоки и услуги или внасят стоки, подлежащи на облагане с ДДС, но са установени в друга държава-членка, в съответствие с подробните правила, определени в Директива 2008/9/ЕО.</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90"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ДДС се възстановява на данъчнозадължени лица, които не са установени на територията на Общността в съответствие с подробните правила за изпълнение, изложени в Директива 86/560/ЕИО.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Данъчнозадължените лица, посочени в член 1 от Директива 86/560/ЕИО, също се считат за целите на прилагането на посочената директива за данъчнозадължени лица, които не са установени в Общността, когато в държавата-членка, в която те купуват стоките и услугите или внасят стоките, подлежащи на облагане с ДДС, те само са извършили доставката на стоките или услугите на лице, определено съгласно членове 194—197 или член 199 като платец на ДДС.</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91"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Директива 86/560/ЕИО не се прилага за: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суми на ДДС, които са неправилно фактурирани според законодателството на държавата-членка по възстановяване;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фактурирани суми на ДДС по отношение на доставки на стоки, чиято доставка е или може да бъде освободена съгласно член 138 или член 146, параграф 1, буква б).</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92" w:tooltip="32008L0008: INSERT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171a</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Вместо да разрешат възстановяване на ДДС съгласно Директиви 86/560/ЕИО или 2008/9/ЕО върху онези доставки на стоки или услуги на данъчнозадължено лице, по отношение на които данъчнозадълженото лице дължи плащане на данъка съгласно членове 194—197 или член 199, държавите-членки могат да разрешат приспадане на този данък съгласно процедурата, установена в член 168. Съществуващите ограничения съгласно член 2, параграф 2 и член 4, параграф 2 от Директива 86/560/ЕИО могат да бъдат запазени.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тази цел държавите-членки могат да изключат данъчнозадълженото лице, което дължи плащане на данъка, от процедурата по възстановяване съгласно Директиви 86/560/ЕИО или 2008/9/ЕО.</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93"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Всяко лице, което се счита за данъчнозадължено лице на основание на факта, че то доставя, инцидентно ново превозно средство в съответствие с условията, посочени в член 138, параграф 1 и параграф 2, буква а), в държавата-членка, в която се извършва доставката, има право да приспадне ДДС, включен в покупната цена или платен по отношение на вноса или </w:t>
      </w: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това превозно средство до сума, ненадвишаваща сумата на ДДС, за която то би било платец, ако доставката не е освободена.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Правото на приспадане възниква и може да бъде упражнено само по времето на доставката на новото превозно средство.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определят подробните правила за изпълнение на параграф 1.</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Пропорционално приспадане</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В случаите на стоки или услуги, използвани от данъчнозадължено лице както за сделки, по отношение на които ДДС подлежи на приспадане в съответствие с членове 168, 169 и 170, така и на сделки, по отношение на които ДДС не подлежи на приспадане, само такава част от ДДС, която може да се припише на първите сделки, подлежи на приспадане.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Частта, подлежаща на приспадане, се определя в съответствие с членове 174 и 175 за всичките сделки, извършени от данъчнозадълженото лице.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могат: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 разрешат на данъчнозадълженото лице да определи съответната част за всеки сектор на стопанската му дейност, при условие че се води отделна отчетност за всеки сектор;</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 задължат данъчнозадълженото лице да определи съответната част за всеки сектор от стопанската си дейност и да води отделна отчетност за всеки сектор;</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 разрешат или задължат данъчнозадълженото лице да извърши приспадането на базата на използването на всички или на част от стоките и услугите;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 разрешат или задължат данъчнозадълженото лице да извърши приспадането в съответствие с разпоредбата, изложена в параграф 1, първа алинея по отношение на всички стоки и услуги, използвани за всички сделки, посочени в нея;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да предвидят за случаите, в които </w:t>
      </w:r>
      <w:proofErr w:type="spellStart"/>
      <w:r w:rsidRPr="00F32DE9">
        <w:rPr>
          <w:rFonts w:ascii="Times New Roman" w:eastAsia="Times New Roman" w:hAnsi="Times New Roman" w:cs="Times New Roman"/>
          <w:color w:val="000000"/>
          <w:sz w:val="20"/>
          <w:szCs w:val="20"/>
          <w:lang w:eastAsia="bg-BG"/>
        </w:rPr>
        <w:t>неподлежащият</w:t>
      </w:r>
      <w:proofErr w:type="spellEnd"/>
      <w:r w:rsidRPr="00F32DE9">
        <w:rPr>
          <w:rFonts w:ascii="Times New Roman" w:eastAsia="Times New Roman" w:hAnsi="Times New Roman" w:cs="Times New Roman"/>
          <w:color w:val="000000"/>
          <w:sz w:val="20"/>
          <w:szCs w:val="20"/>
          <w:lang w:eastAsia="bg-BG"/>
        </w:rPr>
        <w:t xml:space="preserve"> на приспадане от данъчнозадълженото лице ДДС е незначителен, тоест да бъде третиран като нулев.</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Подлежащата на приспадане част представлява дробна величина, състояща се от следните суми: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 числител общата сума без ДДС на годишния оборот, който се приписва на сделки, за които ДДС подлежи на приспадане съгласно членове 168 и 169;</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със знаменател общата сума без ДДС на годишния оборот, който се приписва на сделките, включени в числителя и на сделките, за които данъкът върху добавената стойност не подлежи на приспадане.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включат в знаменателя сумата на субсидии, различни от тези пряко свързани с цената на доставки на стоки и услуги, посочени в член 73.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параграф 1, от изчислението на подлежащата на приспадане част се изключват следните суми: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сумата от оборота, който може да се отнася за доставките на дълготрайни активи, ползвани от данъчнозадълженото лице за целите на стопанската му дейност;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сумата от оборота, който може да се отнася за съпътстващите сделки с недвижими имоти и съпътстващи финансови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сумата от оборота, който може да се отнася за сделките, посочени в член 135, параграф 1, букви б) —ж), доколкото тези сделки са съпътстващи.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3.  Когато държавите-членки упражняват правото си на избор съгласно член 191 да не изискват корекция относно дълготрайните активи, те могат да включват разпорежданията с дълготрайни активи в изчислението на подлежащата на приспадане част.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Подлежащата на приспадане част се определя на годишна база, определена като процент и закръглена до цифра, ненадвишаваща следващото цяло число.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Временно определената част за дадена година се изчислява на база на сделките за предходната година. Ако няма такива сделки за предходната година или когато те са незначителни по размер, подлежащата на приспадане част се определя по предварителна оценка под надзора на данъчните власти от данъчнозадълженото лице въз основа на неговите собствени прогнози.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Въпреки това, държавите-членки могат да запазят действащите към 1 януари 1979 г. правила или в случаите на държавите-членки, които са се присъединили към Общността след тази дата — към датата на тяхното присъединяване.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Приспаданията, направени въз основа на такива предварителни части се коригират, когато частта бъде окончателно изчислена през следващата година.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Ограничения на правото на приспадане</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Съветът единодушно, по предложение на Комисията определя разхода, по отношение на който ДДС не подлежи на приспадане. В никакъв случай данъкът върху добавената стойност не подлежи на приспадане по отношение на разход, който не представлява стриктно разход за стопанската дейност, като луксозни стоки, забавления или развлечения.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 влизането в сила на разпоредбите, посочени в първа, алинея държавите-членки могат да запазят в сила всичките изключения, предвидени по националното им законодателство към 1 януари 1979 г., или в случаите на държавите-членки, които са се присъединили след тази дата — към датата на тяхното присъединяване.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След провеждане на консултации с Комитета по ДДС, всяка държава-членка може, на основание на икономическия цикъл, изцяло или частично да изключи всички или някои дълготрайни активи или други стоки от системата на приспаданията.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да се запазят еднакви условията на конкуренция, държавите-членки могат вместо да отказват приспадане, да облагат стоките, изработени от самото данъчнозадължено лице или стоките, които то е закупило в Общността, или внесло, по такъв начин, че данъкът да не надвишава сумата на ДДС, която би била начислена върху придобиването на подобни стоки.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Правила, регулиращи правото на приспадане</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да може да упражни правото си на приспадане, данъчнозадълженото лице трябва да отговаря на следните условия: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94"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приспадане съгласно член 168, буква а), по отношение на доставката на стоки или услуги, то трябва да притежава фактура, изготвена в съответствие с дял XI, глава 3, раздели 3—6;</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95"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приспадане в съответствие с член 168, буква б) по отношение на сделки, третирани като доставката на стоки или услуги, той трябва да спази формалностите, както са постановени от всяка държава-членка;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96"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за целите на приспадане съгласно член 168, буква в), по отношение на </w:t>
      </w: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на стоки, то трябва да включи в справката-декларация по ДДС, предвидена в член 250, цялата информация, необходима за изчисляването на сумата на дължимия ДДС по неговото вътреобщностно придобиване на стоки, и трябва да притежава фактура, изготвена в съответствие с дял XI, глава 3, раздели 3—5;</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97"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приспадане в съответствие с член 168, буква г) по отношение на сделките, третирани като вътреобщностно придобиване на стоки, той трябва да изпълни всички формалности, постановени от всяка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приспадане в съответствие с член 168, буква д) по отношение на вноса на стоки, той трябва да притежава документ за внос, посочващ го като получател или вносител, и посочващ сумата на дължимия ДДС или даващ възможност за изчисляването на тази сума;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се изисква да плати ДДС като клиент, където се прилагат членове 194—197 или член 199, той трябва да спази формалностите, установени от всяка държава-членка.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179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извършва приспадането чрез изваждане от общата сума на дължимия ДДС за даден данъчен период на общата сума на ДДС по отношение на който по време на същия данъчен период е възникнало и е упражнено правото на приспадане в съответствие с член 178.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Въпреки това, държавите-членки могат да изискват данъчнозадължени лица, които инцидентно извършват сделките, определени в член 12, да упражняват правото си на приспадане само по време на доставката.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180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разрешат данъчнозадълженото лице да извърши приспадане, което то не е извършило в съответствие с членове 178 и 179.</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98"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181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разрешат на данъчнозадължено лице, което не притежава фактура, изготвена в съответствие с дял XI, глава 3, раздели 3—5, да направи приспадането, посочено в член 168, буква в), по отношение на извършеното от него вътреобщностно придобиване на стоки.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199"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182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определят условията и подробните правила за прилагане на членове 180 и 181.</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183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за даден данъчен период сумата на приспаданията надвиши сумата на дължимия ДДС, държавите-членки могат или да възстановят надвзетия данък или да прехвърлят разликата към следващия период в съответствие с условията, които те определят.</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Въпреки това, държавите-членки могат да откажат възстановяване или прехвърляне, ако разликата е незначителна.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5</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Корекции на приспаданията</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184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Първоначално определената сума за приспадане се коригира, когато е по-голяма или по-малка от тази, на която данъчнозадълженото лице е имало право.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185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Корекция се прави по-специално, когато след изготвяне на справка-декларацията по ДДС настъпи някаква промяна във факторите, използвани за определяне на сумата за приспадане, например когато покупките се анулират или се получат намаления на цените.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параграф 1, не се прави корекция в случай на сделки, по които не е извършено никакво плащане или е извършено частично плащане, или в случай на унищожаване, погиване или кражба на вещ, надлежно доказани или потвърдени, или в случай на стоки, запазени за целите на даването на подаръци с малка стойност или даването на мостри, посочени в член 16.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Въпреки това, в случай на сделки, по които не е извършено никакво плащане или е извършено частично плащане, или в случай кражба, държавите-членки могат да изискват извършването на корекция.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186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определят подробните правила за прилагане на членове 184 и 185.</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187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В случаите на дълготрайни активи корекцията се разпределя за период от пет години, включително годината, в която стоките са били придобити или произведени.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Въпреки това, държавите-членки могат да базират корекцията на период от пет пълни години, считано от времето на първото използване на стоките.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случаите на недвижими имоти, придобити като дълготрайни активи, периодът на корекция може да бъде удължен до 20 години.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Годишната корекция се извършва само по отношение на една пета от начисления върху дълготрайните активи ДДС или ако периодът на корекцията е бил удължен — по отношение на съответната дробна част от него.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Корекцията, посочена в алинея първа, се извършва въз основата на измененията на полагащото се приспадане през следващите години по отношение на това за годината, през която стоките са били придобити, произведени или когато е приложимо, използвани за първи път.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188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Ако са били доставени по време на периода на корекция, дълготрайните активи се третират, все едно са били използвани за стопанската дейност на данъчнозадълженото лице до изтичането на периода на корекция.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стопанската дейност се счита, че е изцяло облагаема, в случаите, когато доставката на дълготрайните активи е облагаема.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стопанската дейност се счита, че е изцяло облагаема, в случаите, когато доставката на дълготрайните активи е освободена от облагане с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Корекцията, предвидена в параграф 1, се извършва само веднъж по отношение на цялото време, обхванато от периода на корекцията, който остава да изтече. Въпреки това, когато доставката на дълготрайни активи е освободена от ДДС, държавите-членки могат да се откажат от изискването за </w:t>
      </w:r>
      <w:r w:rsidRPr="00F32DE9">
        <w:rPr>
          <w:rFonts w:ascii="Times New Roman" w:eastAsia="Times New Roman" w:hAnsi="Times New Roman" w:cs="Times New Roman"/>
          <w:color w:val="000000"/>
          <w:sz w:val="20"/>
          <w:szCs w:val="20"/>
          <w:lang w:eastAsia="bg-BG"/>
        </w:rPr>
        <w:lastRenderedPageBreak/>
        <w:t>корекция, доколкото купувачът е данъчнозадължено лице, използващо съответните дълготрайни активи само за сделки, по отношение на които ДДС подлежи на приспадане.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189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прилагането на членове 187 и 188 държавите-членки могат да вземат следните мерки: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 дефинират понятието за дълготрайни активи;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 посочат сумата на ДДС, която трябва да се вземе предвид за корекцията;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hyperlink r:id="rId200" w:tooltip="32006L0112R(12): REPLACED" w:history="1">
        <w:r w:rsidRPr="00F32DE9">
          <w:rPr>
            <w:rFonts w:ascii="Times New Roman" w:eastAsia="Times New Roman" w:hAnsi="Times New Roman" w:cs="Times New Roman"/>
            <w:b/>
            <w:bCs/>
            <w:color w:val="0000FF"/>
            <w:sz w:val="20"/>
            <w:szCs w:val="20"/>
            <w:u w:val="single"/>
            <w:lang w:eastAsia="bg-BG"/>
          </w:rPr>
          <w:t>►C7</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да приемат всички мерки, необходими за да се гарантира, че корекцията не води до никакво неоснователно предимство;</w:t>
      </w:r>
      <w:r w:rsidRPr="00F32DE9">
        <w:rPr>
          <w:rFonts w:ascii="Times New Roman" w:eastAsia="Times New Roman" w:hAnsi="Times New Roman" w:cs="Times New Roman"/>
          <w:b/>
          <w:bCs/>
          <w:color w:val="000000"/>
          <w:sz w:val="20"/>
          <w:szCs w:val="20"/>
          <w:lang w:eastAsia="bg-BG"/>
        </w:rPr>
        <w:t xml:space="preserve"> ◄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допускат опростен административен ред.</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членове 187, 188, 189 и 191, държавите-членки могат да считат за дълготрайни активи тези услуги, които имат характеристики, подобни на тези, които обикновено се приписват на дълготрайните активи.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в някоя държава-членка практическият ефект от прилагането на членове 187 и 188 е незначителен, тази държава-членка може след провеждане на консултации с Комитета по ДДС да се въздържи от прилагането на тези разпоредби, като вземе предвид цялостния ефект на ДДС в съответната държава-членка и необходимостта за опростяване на административния ред и при условие че не се получава нарушаване на конкуренцията с това.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данъчнозадълженото лице преминава от нормалния в специален режим на данъчно облагане и обратно, държавите-членки могат да вземат всички необходими мерки, така че данъчнозадълженото лице да не бъде облагодетелствано или ощетено неоснователно.</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ЗАДЪЛЖЕНИЯ НА ДАНЪЧНОЗАДЪЛЖЕНИТЕ ЛИЦА И НА НЯКОИ ДАНЪЧНО НЕЗАДЪЛЖЕНИ ЛИЦА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Задължение за плащане</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Лица — платци на ДДС на данъчните органи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01" w:tooltip="32008L0008: INSERT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192a</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02" w:tooltip="32008L0008R(01): REPLACED" w:history="1">
        <w:r w:rsidRPr="00F32DE9">
          <w:rPr>
            <w:rFonts w:ascii="Times New Roman" w:eastAsia="Times New Roman" w:hAnsi="Times New Roman" w:cs="Times New Roman"/>
            <w:b/>
            <w:bCs/>
            <w:color w:val="0000FF"/>
            <w:sz w:val="20"/>
            <w:szCs w:val="20"/>
            <w:u w:val="single"/>
            <w:lang w:eastAsia="bg-BG"/>
          </w:rPr>
          <w:t>▼C2</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По смисъла на настоящия раздел данъчнозадължено лице, което има постоянен обект на територията на държавата-членка, където е дължим данъкът, се счита за данъчнозадължено лице, което не е установено в рамките на държавата-членка, когато са изпълнени следните условия: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03" w:tooltip="32008L0008: INSERT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извършва облагаема доставка на стоки или услуги на територията на тази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обект, който доставчикът има на територията на тази държава-членка, не взема участие в тази доставка.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04" w:tooltip="32018L1695R(01): REPLACED" w:history="1">
        <w:r w:rsidRPr="00F32DE9">
          <w:rPr>
            <w:rFonts w:ascii="Times New Roman" w:eastAsia="Times New Roman" w:hAnsi="Times New Roman" w:cs="Times New Roman"/>
            <w:b/>
            <w:bCs/>
            <w:color w:val="0000FF"/>
            <w:sz w:val="20"/>
            <w:szCs w:val="20"/>
            <w:u w:val="single"/>
            <w:lang w:eastAsia="bg-BG"/>
          </w:rPr>
          <w:t>▼C8</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е платим от всяко данъчнозадължено лице, извършващо облагаеми доставки на стоки и услуги, освен когато е платим от друго лице в случаите, посочени в членове 194—199б и член 202.</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05"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Когато облагаемата доставка на стоки или услуги се извършва от данъчнозадължено лице, което не е установено в държавата-членка, в която е дължим ДДС, държавите-членки могат да предвидят, че лицето — платец на ДДС, е лицето, на което са доставени стоките или услугите.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определят условията за прилагане на параграф 1.</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се дължи от всяко лице, което е идентифицирано за целите на ДДС в държавата-членка, в която се дължи данъкът и на което се доставят стоките при обстоятелствата, определени в член 38 или 39, ако доставките са извършени от данъчнозадължено лице, което не е установено в тази държава-членка.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06" w:tooltip="32008L0008: INSERT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се дължи от всяко данъчнозадължено лице или данъчно незадължено юридическо лице, идентифицирано за целите на ДДС, на което се предоставят услуги, посочени в член 44, ако услугите се предоставят от данъчнозадължено лице, неустановено на територията на държавата-членка.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07"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ДДС се дължи от лицето, на което се доставят стоките, когато са изпълнени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облагаемата сделка е доставка на стоки, извършена в съответствие с условията, предвидени в член 141;</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лицето, на което се доставят стоките, е друго данъчнозадължено лице, или данъчно незадължено юридическо лице, идентифицирано за целите на ДДС в държавата-членка, в която се извършва доставката;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08"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фактурата, издадена от данъчнозадълженото лице, неустановено в държавата-членка на лицето, на което са доставени стоките, се изготвя в съответствие с глава 3, раздели 3—5.</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09"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Където е назначен данъчен представител като лицето — платец на ДДС, в съответствие с член 204, държавите-членки могат да предвидят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параграф 1 от настоящия член.</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1.  Когато специални сделки, свързани с инвестиционно злато, между данъчнозадължено лице, което е член на регулиран пазар на злато, и друго данъчнозадължено лице, което не е член на този пазар, се облагат съгласно член 352, държавите-членки определят клиента като лицето — платец на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клиентът, който не е член на регулиран пазар на злато, е данъчнозадължено лице, задължено да се идентифицира за целите на ДДС в държавата-членка, в която е дължим данъкът, единствено във връзка със сделките, посочени в член 352, продавачът изпълнява данъчните задължения от името на клиента в съответствие с правото на тази държава-членка.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Когато злато като материал, или полуготови произведения от злато с чистота 325 хилядни или по-висока, или инвестиционно злато, както е дефинирано в член 344, параграф 1, се доставя от данъчнозадължено лице, упражняващо една от възможностите за избор по членове 348, 349 и 350, държавите-членки могат да определят клиента като лицето — платец на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Държавите-членки установяват процедурите и условията за прилагане на параграфи 1 и 2.</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могат да предвидят, че лицето — платец на ДДС, е данъчнозадълженото лице, за което е направена някоя от следните доставки: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доставката на строителни работи, включително услуги по ремонта, почистването, поддръжката, изменение и разрушаването във връзка с недвижим имот, както и </w:t>
      </w:r>
      <w:proofErr w:type="spellStart"/>
      <w:r w:rsidRPr="00F32DE9">
        <w:rPr>
          <w:rFonts w:ascii="Times New Roman" w:eastAsia="Times New Roman" w:hAnsi="Times New Roman" w:cs="Times New Roman"/>
          <w:color w:val="000000"/>
          <w:sz w:val="20"/>
          <w:szCs w:val="20"/>
          <w:lang w:eastAsia="bg-BG"/>
        </w:rPr>
        <w:t>приемо</w:t>
      </w:r>
      <w:proofErr w:type="spellEnd"/>
      <w:r w:rsidRPr="00F32DE9">
        <w:rPr>
          <w:rFonts w:ascii="Times New Roman" w:eastAsia="Times New Roman" w:hAnsi="Times New Roman" w:cs="Times New Roman"/>
          <w:color w:val="000000"/>
          <w:sz w:val="20"/>
          <w:szCs w:val="20"/>
          <w:lang w:eastAsia="bg-BG"/>
        </w:rPr>
        <w:t>-предаването на строителни работи, считани за доставка на стоки съгласно член 14, параграф 3;</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осигуряването на персонал, ангажиран с дейностите, обхванати от буква 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недвижими вещи, както е посочено в член 135, параграф 1, букви й) и к), когато доставчикът е избрал възможността за данъчно облагане на доставката в съответствие с член 137;</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доставката на използван материал; използван материал, който не може да се използва повторно в същото състояние, скрап, промишлени и непромишлени отпадъци, </w:t>
      </w:r>
      <w:proofErr w:type="spellStart"/>
      <w:r w:rsidRPr="00F32DE9">
        <w:rPr>
          <w:rFonts w:ascii="Times New Roman" w:eastAsia="Times New Roman" w:hAnsi="Times New Roman" w:cs="Times New Roman"/>
          <w:color w:val="000000"/>
          <w:sz w:val="20"/>
          <w:szCs w:val="20"/>
          <w:lang w:eastAsia="bg-BG"/>
        </w:rPr>
        <w:t>рециклируеми</w:t>
      </w:r>
      <w:proofErr w:type="spellEnd"/>
      <w:r w:rsidRPr="00F32DE9">
        <w:rPr>
          <w:rFonts w:ascii="Times New Roman" w:eastAsia="Times New Roman" w:hAnsi="Times New Roman" w:cs="Times New Roman"/>
          <w:color w:val="000000"/>
          <w:sz w:val="20"/>
          <w:szCs w:val="20"/>
          <w:lang w:eastAsia="bg-BG"/>
        </w:rPr>
        <w:t xml:space="preserve"> отпадъци, отчасти обработени отпадъци и някои стоки и услуги, изброени в приложение VI;</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предоставяни като обезпечение от едно данъчнозадължено лице на друго за изпълнителна процедура срещу това обезпечение;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след прехвърлянето на запазеното право на собственост на цесионер и упражняването на това право от цесионера;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ж)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недвижими вещи, продадени от длъжник, срещу когото е произнесено съдебно решение за изпълнение при процедура за публична продан.</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При прилагането на възможността за избор, предвидена в параграф 1, държавите-членки могат да конкретизират обхванатите доставки на стоки и услуги, и категориите доставчици или получатели, за които се прилагат тези мерки.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За целите на параграф 1 държавите-членки могат да предприемат следните мерки: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 предвидят, че данъчнозадължено лице, което извършва дейности или сделки, които не се считат за облагаеми доставки на стоки или услуги в съответствие с член 2, се счита за данъчнозадължено лице по отношение на получените доставки, както са посочени в параграф 1 от настоящия член;</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да предвидят, че данъчно незадължен </w:t>
      </w:r>
      <w:proofErr w:type="spellStart"/>
      <w:r w:rsidRPr="00F32DE9">
        <w:rPr>
          <w:rFonts w:ascii="Times New Roman" w:eastAsia="Times New Roman" w:hAnsi="Times New Roman" w:cs="Times New Roman"/>
          <w:color w:val="000000"/>
          <w:sz w:val="20"/>
          <w:szCs w:val="20"/>
          <w:lang w:eastAsia="bg-BG"/>
        </w:rPr>
        <w:t>публичноправен</w:t>
      </w:r>
      <w:proofErr w:type="spellEnd"/>
      <w:r w:rsidRPr="00F32DE9">
        <w:rPr>
          <w:rFonts w:ascii="Times New Roman" w:eastAsia="Times New Roman" w:hAnsi="Times New Roman" w:cs="Times New Roman"/>
          <w:color w:val="000000"/>
          <w:sz w:val="20"/>
          <w:szCs w:val="20"/>
          <w:lang w:eastAsia="bg-BG"/>
        </w:rPr>
        <w:t xml:space="preserve"> субект се счита за данъчнозадължено лице по отношение на доставки, получени както е посочено в параграф 1, букви д), е), и ж).</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Държавите-членки информират Комитета по ДДС за националните законодателни мерки, приети в съответствие с параграф 1, доколкото това не са мерки, разрешени от Съвета преди 13 август 2006 г. в </w:t>
      </w:r>
      <w:r w:rsidRPr="00F32DE9">
        <w:rPr>
          <w:rFonts w:ascii="Times New Roman" w:eastAsia="Times New Roman" w:hAnsi="Times New Roman" w:cs="Times New Roman"/>
          <w:color w:val="000000"/>
          <w:sz w:val="20"/>
          <w:szCs w:val="20"/>
          <w:lang w:eastAsia="bg-BG"/>
        </w:rPr>
        <w:lastRenderedPageBreak/>
        <w:t>съответствие с член 27, параграфи 1—4 от Директива 77/388/ЕИО и които са продължили по параграф 1 от настоящия член.</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10" w:tooltip="32010L0023: INSERTED" w:history="1">
        <w:r w:rsidRPr="00F32DE9">
          <w:rPr>
            <w:rFonts w:ascii="Times New Roman" w:eastAsia="Times New Roman" w:hAnsi="Times New Roman" w:cs="Times New Roman"/>
            <w:b/>
            <w:bCs/>
            <w:color w:val="0000FF"/>
            <w:sz w:val="20"/>
            <w:szCs w:val="20"/>
            <w:u w:val="single"/>
            <w:lang w:eastAsia="bg-BG"/>
          </w:rPr>
          <w:t>▼M8</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199а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hyperlink r:id="rId211" w:tooltip="32018L1695: REPLACED" w:history="1">
        <w:r w:rsidRPr="00F32DE9">
          <w:rPr>
            <w:rFonts w:ascii="Times New Roman" w:eastAsia="Times New Roman" w:hAnsi="Times New Roman" w:cs="Times New Roman"/>
            <w:b/>
            <w:bCs/>
            <w:color w:val="0000FF"/>
            <w:sz w:val="20"/>
            <w:szCs w:val="20"/>
            <w:u w:val="single"/>
            <w:lang w:eastAsia="bg-BG"/>
          </w:rPr>
          <w:t>►M18</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До 30 юни 2022 г. държавите членки могат да предвидят лицето — платец на ДДС, да е данъчно задълженото лице, на което се извършва която и да е от следните доставки:</w:t>
      </w:r>
      <w:r w:rsidRPr="00F32DE9">
        <w:rPr>
          <w:rFonts w:ascii="Times New Roman" w:eastAsia="Times New Roman" w:hAnsi="Times New Roman" w:cs="Times New Roman"/>
          <w:b/>
          <w:bCs/>
          <w:color w:val="000000"/>
          <w:sz w:val="20"/>
          <w:szCs w:val="20"/>
          <w:lang w:eastAsia="bg-BG"/>
        </w:rPr>
        <w:t xml:space="preserve"> ◄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прехвърлянето на квоти за емисии на парникови газове, както са определени в член 3 от Директива 2003/87/ЕО на Европейския парламент и на Съвета от 13 октомври 2003 г. за установяване на схема за търговия с квоти за емисии на парникови газове в рамките на Общността (</w:t>
      </w:r>
      <w:hyperlink r:id="rId212" w:anchor="E0007"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7</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които могат да се прехвърлят в съответствие с член 12 от посочената директива;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прехвърлянето на други единици, които могат да се използват от операторите за постигане на съответствие със същата директива;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13" w:tooltip="32013L0043: INSERTED" w:history="1">
        <w:r w:rsidRPr="00F32DE9">
          <w:rPr>
            <w:rFonts w:ascii="Times New Roman" w:eastAsia="Times New Roman" w:hAnsi="Times New Roman" w:cs="Times New Roman"/>
            <w:b/>
            <w:bCs/>
            <w:color w:val="0000FF"/>
            <w:sz w:val="20"/>
            <w:szCs w:val="20"/>
            <w:u w:val="single"/>
            <w:lang w:eastAsia="bg-BG"/>
          </w:rPr>
          <w:t>▼M12</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мобилни телефони, които са устройства, изработени или приспособени за употреба във връзка с лицензирана мрежа и работещи на определени честоти, независимо от това дали се използват за други цели;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устройства с интегрални схеми като микропроцесори и централни процесори преди интегрирането им в продукти, предназначени за крайния потребител;</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газ и електроенергия за данъчнозадължен дилър съгласно член 38, параграф 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сертификати за газ и електроенергия;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ж)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далекосъобщителни услуги съгласно член 24, параграф 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з)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конзоли за видеоигри, таблети и лаптопи;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и)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зърнени храни и индустриални култури, в т.ч. маслодайни семена и захарно цвекло, които обикновено не се използват в непреработен вид за крайно потребление;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й)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необработени или полуобработени метали, в т.ч. благородни метали, ако не са обхванати от член 199, параграф 1, буква г), специалните договорености относно стоките втора употреба, произведенията на изкуството, колекционерските и антикварните предмети в съответствие с членове 311—343 или специалната схема за инвестиционно злато в съответствие с членове 344—356.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1а.  Държавите членки могат да определят условията за прилагането на механизма, предвиден параграф 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1б.  Прилагането на механизма, предвиден в параграф 1, спрямо доставките на стоки и услуги, изброени в букви в)—й) от същия параграф, е обвързано с налагането на целесъобразни и ефективни задължения за отчитане на данъчнозадължените лица, доставящи стоките или услугите, спрямо които се прилага предвиденият в параграф 1 механизъм.</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14" w:tooltip="32013L0043: REPLACED" w:history="1">
        <w:r w:rsidRPr="00F32DE9">
          <w:rPr>
            <w:rFonts w:ascii="Times New Roman" w:eastAsia="Times New Roman" w:hAnsi="Times New Roman" w:cs="Times New Roman"/>
            <w:b/>
            <w:bCs/>
            <w:color w:val="0000FF"/>
            <w:sz w:val="20"/>
            <w:szCs w:val="20"/>
            <w:u w:val="single"/>
            <w:lang w:eastAsia="bg-BG"/>
          </w:rPr>
          <w:t>▼M12</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 членки уведомяват Комитета по ДДС за прилагането на механизма, предвиден в параграф 1, при въвеждането на такъв механизъм и предоставят на Комитета по ДДС следната информация: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обхвата на мярката за прилагане на механизма, наред с вида и характеристиките на измамата, и подробно описание на придружаващите мерки, включително задълженията за отчитане по отношение на данъчнозадължените лица, както и мерките за контрол;</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действията, предприети за информиране на данъчнозадължените лица относно началото на прилагане на механизма;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критериите за оценка, които позволяват сравнение между дейностите с цел измама по отношение на стоките и услугите, посочени в параграф 1, преди и след прилагането на механизма, дейностите с цел измама по отношение на други стоки и услуги преди и след прилагането на механизма, както и за увеличението на други видове дейности с цел измама преди и след прилагането на механизма;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началната дата на мярката за прилагане на механизма и срокът, който трябва да бъде обхванат от нея.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15" w:tooltip="32010L0023: INSERTED" w:history="1">
        <w:r w:rsidRPr="00F32DE9">
          <w:rPr>
            <w:rFonts w:ascii="Times New Roman" w:eastAsia="Times New Roman" w:hAnsi="Times New Roman" w:cs="Times New Roman"/>
            <w:b/>
            <w:bCs/>
            <w:color w:val="0000FF"/>
            <w:sz w:val="20"/>
            <w:szCs w:val="20"/>
            <w:u w:val="single"/>
            <w:lang w:eastAsia="bg-BG"/>
          </w:rPr>
          <w:t>▼M8</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hyperlink r:id="rId216" w:tooltip="32013L0043: REPLACED" w:history="1">
        <w:r w:rsidRPr="00F32DE9">
          <w:rPr>
            <w:rFonts w:ascii="Times New Roman" w:eastAsia="Times New Roman" w:hAnsi="Times New Roman" w:cs="Times New Roman"/>
            <w:b/>
            <w:bCs/>
            <w:color w:val="0000FF"/>
            <w:sz w:val="20"/>
            <w:szCs w:val="20"/>
            <w:u w:val="single"/>
            <w:lang w:eastAsia="bg-BG"/>
          </w:rPr>
          <w:t>►M12</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Не по-късно от 30 юни 2017 г. държавите членки, прилагащи предвидения в параграф 1 механизъм, представят на Комисията доклад въз основа на критериите за оценка, предвидени в параграф 2, буква в).</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В доклада се посочва ясно информацията, която трябва да се третира като поверителна, и информацията, която може да се публикува.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Докладът представя подробна оценка на цялостната ефективност и ефикасност на мярката, по-специално по отношение на: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17" w:tooltip="32013L0043: REPLACED" w:history="1">
        <w:r w:rsidRPr="00F32DE9">
          <w:rPr>
            <w:rFonts w:ascii="Times New Roman" w:eastAsia="Times New Roman" w:hAnsi="Times New Roman" w:cs="Times New Roman"/>
            <w:b/>
            <w:bCs/>
            <w:color w:val="0000FF"/>
            <w:sz w:val="20"/>
            <w:szCs w:val="20"/>
            <w:u w:val="single"/>
            <w:lang w:eastAsia="bg-BG"/>
          </w:rPr>
          <w:t>▼M12</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въздействието върху дейностите с цел измама във връзка с доставки на стоки или услуги, обхванати от мярката;;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18" w:tooltip="32010L0023: INSERTED" w:history="1">
        <w:r w:rsidRPr="00F32DE9">
          <w:rPr>
            <w:rFonts w:ascii="Times New Roman" w:eastAsia="Times New Roman" w:hAnsi="Times New Roman" w:cs="Times New Roman"/>
            <w:b/>
            <w:bCs/>
            <w:color w:val="0000FF"/>
            <w:sz w:val="20"/>
            <w:szCs w:val="20"/>
            <w:u w:val="single"/>
            <w:lang w:eastAsia="bg-BG"/>
          </w:rPr>
          <w:t>▼M8</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евентуално прехвърляне на дейности с цел измама към стоки или други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разходите за съответствие за данъчнозадължени лица в резултат на мярката.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19" w:tooltip="32013L0043: REPLACED" w:history="1">
        <w:r w:rsidRPr="00F32DE9">
          <w:rPr>
            <w:rFonts w:ascii="Times New Roman" w:eastAsia="Times New Roman" w:hAnsi="Times New Roman" w:cs="Times New Roman"/>
            <w:b/>
            <w:bCs/>
            <w:color w:val="0000FF"/>
            <w:sz w:val="20"/>
            <w:szCs w:val="20"/>
            <w:u w:val="single"/>
            <w:lang w:eastAsia="bg-BG"/>
          </w:rPr>
          <w:t>▼M12</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  Всяка държава членка, която е установила промяна в тенденциите при дейностите с цел измама на своя територия във връзка със стоките или услугите, изброени в параграф 1, от датата на влизането в сила на настоящия член във връзка с такива стоки и услуги, представя на Комисията доклад по този въпрос не по-късно от 30 юни 2017 г.</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5.  Преди 1 януари 2018 г. Комисията представя на Европейския парламент и на Съвета доклад за цялостната оценка на въздействието на предвидения в параграф 1 механизъм за борба с измамите.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20" w:tooltip="32018L1695: REPLACED" w:history="1">
        <w:r w:rsidRPr="00F32DE9">
          <w:rPr>
            <w:rFonts w:ascii="Times New Roman" w:eastAsia="Times New Roman" w:hAnsi="Times New Roman" w:cs="Times New Roman"/>
            <w:b/>
            <w:bCs/>
            <w:color w:val="0000FF"/>
            <w:sz w:val="20"/>
            <w:szCs w:val="20"/>
            <w:u w:val="single"/>
            <w:lang w:eastAsia="bg-BG"/>
          </w:rPr>
          <w:t>▼M18</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199б</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В случаи на неотложна спешност и в съответствие с параграфи 2 и 3 държавите членки могат, 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член 193, да определят получателя за лице — платец на ДДС, за специфични доставки на стоки и услуги, като специална мярка по механизма за бързо реагиране (МБР) за борба с внезапни и мащабни измами, които биха могли да доведат до значителни и непоправими финансови щети.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Специалната мярка по МБР е предмет на подходящи мерки за контрол от страна на държавите членки по отношение на данъчно задължените лица, доставящи стоките или услугите, за които се прилага мярката, като нейното прилагане не може да надхвърля девет месеца.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Държава членка, която желае да въведе специална мярка по МБР съгласно параграф 1, изпраща уведомление до Комисията, като използва стандартния формуляр, установен в съответствие с параграф 4, и едновременно с това изпраща уведомлението и на останалите държави членки. Държавата членка предоставя на Комисията информация, в която посочва засегнатия сектор, вида и характеристиките на измамата, наличието на наложителни причини на спешност, внезапния и мащабен характер на измамата </w:t>
      </w:r>
      <w:r w:rsidRPr="00F32DE9">
        <w:rPr>
          <w:rFonts w:ascii="Times New Roman" w:eastAsia="Times New Roman" w:hAnsi="Times New Roman" w:cs="Times New Roman"/>
          <w:color w:val="000000"/>
          <w:sz w:val="20"/>
          <w:szCs w:val="20"/>
          <w:lang w:eastAsia="bg-BG"/>
        </w:rPr>
        <w:lastRenderedPageBreak/>
        <w:t>и последиците от нея, изразяващи се в значителни и непоправими финансови щети. Ако Комисията счита, че не разполага с цялата необходима информация, тя се свързва със съответната държава членка в срок от две седмици от получаването на уведомлението и посочва каква допълнителна информация е необходима. Всякаква допълнителна информация, предоставена от съответната държава членка на Комисията, се изпраща едновременно с това и на всички други държави членки. Ако предоставената допълнителна информация е недостатъчна, Комисията информира съответната държава членка за това в срок от една седмица.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Държавата членка, която желае да въведе специална мярка по МБР съгласно параграф 1 от настоящия член, подава едновременно с това и заявление до Комисията в съответствие с процедурата, предвидена в член 395, параграфи 2 и 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случаи на неотложна спешност съгласно параграф 1 от настоящия член процедурата, предвидена член 395, параграфи 2 и 3, приключва в срок от шест месеца от датата на получаване на заявлението от Комисията.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След като Комисията получи цялата информация, която смята за необходима за оценка на уведомлението, посочено в параграф 2, първа алинея, тя уведомява държавата членка за това. Когато Комисията възрази срещу специалната мярка по МБР, тя изготвя отрицателно становище в срок от един месец от това уведомление и информира съответната държава членка и Комитета по ДДС за това. Когато Комисията няма възражения, тя потвърждава това на съответната държава членка и на Комитета по ДДС в писмена форма и в същия срок. Държавата членка може да приеме специалната мярка по МБР от датата на получаване на това потвърждение. При оценката на уведомлението Комисията взема предвид мненията на всяка друга държава членка, изпратени до нея в писмена форма.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  Комисията приема акт за изпълнение, с който се утвърждава стандартен формуляр за подаване на уведомлението за специалната мярка по МБР, посочено в параграф 2, и на информацията, посочена в параграф 2, първа алинея. Този акт за изпълнение се приема в съответствие с процедурата по разглеждане, посочена в параграф 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5.  При позоваване на настоящия параграф се прилага член 5 от Регламент (ЕС) № 182/2011 на Европейския парламент и на Съвета (</w:t>
      </w:r>
      <w:hyperlink r:id="rId221" w:anchor="E0008"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8</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като за тази цел комитет е комитетът, създаден с член 58 от Регламент (ЕС) № 904/2010 на Съвета (</w:t>
      </w:r>
      <w:hyperlink r:id="rId222" w:anchor="E0009"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9</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6.  Специалната мярка по МБР по параграф 1 се прилага до 30 юни 2022 г.</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23" w:tooltip="32018L2057: INSERTED" w:history="1">
        <w:r w:rsidRPr="00F32DE9">
          <w:rPr>
            <w:rFonts w:ascii="Times New Roman" w:eastAsia="Times New Roman" w:hAnsi="Times New Roman" w:cs="Times New Roman"/>
            <w:b/>
            <w:bCs/>
            <w:color w:val="0000FF"/>
            <w:sz w:val="20"/>
            <w:szCs w:val="20"/>
            <w:u w:val="single"/>
            <w:lang w:eastAsia="bg-BG"/>
          </w:rPr>
          <w:t>▼M21</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199в</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член 193, до 30 юни 2022 г. всяка държава членка може да въведе общ механизъм за обратно начисляване (ОМОН) относно доставките, които не са трансгранични, като предвиди, че лицето – платец на ДДС, е данъчно задълженото лице, което е получател на (всички) доставки на стоки и услуги на стойност над прага от 17 500  EUR за сделка.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Всяка държава членка, която желае да въведе ОМОН, трябва да отговаря на всяко едно от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тя е имала през 2014 г., в съответствие метода и данните, представени в окончателния доклад за 2016 г. на Комисията за неизпълнението на потенциалните приходи от ДДС от 23 август 2016 г., неизпълнение на потенциалните приходи от ДДС, изразено като процент от съвкупния размер на дължимия ДДС, най-малко 5 процентни пункта над медианата на неизпълнението на потенциалните приходи от ДДС в Общността;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тя има, въз основа на оценката на въздействието, съпътстваща законодателното предложение относно настоящия член, равнище на верижни измами с ДДС от над 25 % от общото неизпълнение на потенциалните приходи от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тя установи, че другите мерки за контрол не са достатъчни за борба с верижните измами на нейна територия, по-специално като посочи приложените мерки за контрол и конкретните причини за неефективността на тези мерки, както и причините, поради които административното сътрудничество в областта на ДДС е било недостатъчно;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тя установи, че очакваните ползи приходи от спазването на данъчното законодателство и събирането на данъци в резултат от въвеждането на ОМОН надвишават общата допълнителна тежест за предприятията и данъчните органи с поне 25 %; както 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тя установи, че въвеждането на ОМОН няма да има за последица разходи за предприятията и данъчните администрации, които са по-високи от тези, понасяни при прилагането на други мерки за контрол.</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Към искането, посочено в параграф 3, държавата членка прилага изчислението за неизпълнението на потенциалните приходи от ДДС по метода и въз основа на данните, представени в доклада за неизпълнението на потенциалните приходи от ДДС, публикуван от Комисията, както е посочено във втора алинея, буква а) от настоящия параграф.</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 членки, които прилагат ОМОН, въвеждат подходящи и ефективни задължения за електронно отчитане за всички данъчнозадължени лица, и по-конкретно за данъчнозадължените лица, доставящи или получаващи стоките или услугите, за които се прилага ОМОН, така че да се осигури ефективното функциониране и проследяване на прилагането на ОМОН.</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 членки, които желаят да прилагат ОМОН, подават искане до Комисията и представят следната информация: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подробна обосновка, показваща изпълнението на условията по параграф 1;</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началната дата и срока на прилагане на ОМОН;</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действията, които ще бъдат предприети за осведомяване на данъчнозадължените лица за въвеждането на ОМОН; 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подробно описание на съпътстващите мерки, посочени в параграф 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Комисията прецени, че не разполага с цялата необходима информация, тя изисква допълнителна информация, включително относно базовите методи, допускания, проучвания и други подкрепящи документи, в срок от един месец от получаване на искането. Държавата членка, подала искането, предоставя изисканата информация в срок от един месец от получаване на уведомлението.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  Когато прецени, че дадено искане отговаря на изискванията по параграф 3, Комисията представя предложение на Съвета не по-късно от три месеца след като е получила цялата необходима информация. Въз основа на такова предложение на Комисията Съветът може с единодушие да разреши на подалата искане държава членка да прилага ОМОН. Когато прецени, че дадено искане не отговаря на предвидените в параграф 3 изисквания, Комисията в рамките на същия на срок съобщава основанията си на подалата искане държава членка и на Съвета.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5.  Най-рано шест месеца след влизането в сила на първото решение за изпълнение, с което на държава членка се разрешава да прилага ОМОН, когато е установено значително отрицателно въздействие върху вътрешния пазар в съответствие с втора алинея от настоящия параграф, Комисията, не по-късно от три месеца след като е получила цялата необходима информация, предлага да бъдат отменени всички решения за изпълнение, посочени в параграф 4,. Отменянето на тези решения се счита за прието от Съвета, освен ако Съветът не реши с единодушие да отхвърли предложението на Комисията в срок от 30 дни след приемането му от Комисията.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Смята се, че е установено значително отрицателно въздействие, когато са изпълнени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най-малко една държава членка, която не прилага ОМОН, информира Комисията за нарастване на измамите с ДДС на нейна територия поради прилагането на ОМОН; 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Комисията е установила, включително въз основа на информацията, предоставена от държавите членки по буква а) от настоящия параграф, че нарастването на измамите с ДДС на тяхна територия е свързано с прилагането на ОМОН в една или повече държави членки.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6.  Държавите членки, които прилагат ОМОН, предоставят следната информация в електронен формат на всички държави членки: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имената на лицата, спрямо които през 12-те месеца, предхождащи началната дата на прилагане на ОМОН, са водени производства, независимо дали наказателни или административни, за измами с ДДС; 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имената на лицата, включително —в случай на юридически лица— имената на техните директори, чиято регистрация по ДДС в съответната държава членка е прекратена след въвеждането на ОМОН; 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имената на лицата, включително —в случай на юридически лица —имената на техните директори, които не са подали справка-декларация за ДДС за два поредни данъчни периода след въвеждането на ОМОН.</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Информацията, посочена в първа алинея, букви а) и б) се подава не по-късно от три месеца след въвеждането на ОМОН и се актуализира на всеки три месеца след това. Информацията, посочена в първа алинея, буква в) се подава не по-късно от девет месеца след въвеждането на ОМОН и се актуализира на всеки три месеца след това.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 членки, които прилагат ОМОН, представят на Комисията междинен доклад най-късно в срок от една година от началото на прилагането на ОМОН. В този доклад се включва подробна оценка на ефективността на ОМОН. Три месеца след края на прилагането на ОМОН държавите членки, които прилагат ОМОН, представят окончателен доклад за общото му въздействие.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7.  Държавите членки, които не прилагат ОМОН, представят на Комисията междинен доклад за въздействието на тяхна територия от прилагането на ОМОН в други държави членки. Този доклад се представя на Комисията в рамките на три месеца след като ОМОН е бил прилаган за период от най-малко една година в една държава членка.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най-малко една държава членка прилага ОМОН, държавите членки, които не прилагат ОМОН, до 30 септември 2022 г. представят на Комисията окончателен доклад за въздействието на тяхна територия от прилагането на ОМОН в други държави членки.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8.  В докладите, посочени в параграф 6, държавите членки оценяват въздействието от прилагането на ОМОН въз основа на следните критерии за оценка: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промяната на неизпълнението на потенциалните приходи от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промяната на измамите с ДДС, по-конкретно на верижните измами и измамите в търговията на дребно;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промяната на административната тежест върху данъчнозадължените лица;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промяната на административните разходи за данъчната органи.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9.  В докладите, посочени в параграф 7, държавите членки оценяват въздействието от прилагането на ОМОН въз основа на следните критерии за оценка: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промяната на измамите с ДДС, по-конкретно на верижните измами и измамите в търговията на дребно;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прехвърлянето на измамите извън тези държави членки, които прилагат или са прилагали ОМОН.</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2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200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ДДС е дължим от всяко лице, което извършва облагаеми </w:t>
      </w:r>
      <w:proofErr w:type="spellStart"/>
      <w:r w:rsidRPr="00F32DE9">
        <w:rPr>
          <w:rFonts w:ascii="Times New Roman" w:eastAsia="Times New Roman" w:hAnsi="Times New Roman" w:cs="Times New Roman"/>
          <w:color w:val="000000"/>
          <w:sz w:val="20"/>
          <w:szCs w:val="20"/>
          <w:lang w:eastAsia="bg-BG"/>
        </w:rPr>
        <w:t>вътрешнообщностни</w:t>
      </w:r>
      <w:proofErr w:type="spellEnd"/>
      <w:r w:rsidRPr="00F32DE9">
        <w:rPr>
          <w:rFonts w:ascii="Times New Roman" w:eastAsia="Times New Roman" w:hAnsi="Times New Roman" w:cs="Times New Roman"/>
          <w:color w:val="000000"/>
          <w:sz w:val="20"/>
          <w:szCs w:val="20"/>
          <w:lang w:eastAsia="bg-BG"/>
        </w:rPr>
        <w:t xml:space="preserve"> придобивания на стоки.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201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 внос ДДС е дължим от всяко лице или лица, определени или признати като отговорен платец от държавата-членка на вноса.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202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ДДС е дължим от всяко лице, което е причина стоките да излязат от обхвата на режимите и ситуациите, изброени в членове 156, 157, 158, 160 и 161.</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203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е дължим от всяко лице, което начислява ДДС във фактура.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204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Когато съгласно членове 193—197 и членове 199 и 200 лицето — платец на ДДС, е данъчнозадължено лице, което не е установено в държавата-членка, в която е дължим ДДС, държавите-членки могат да разрешат на това лице да определи данъчен представител в качеството на лице — платец на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Освен това, когато облагаема сделка се извършва от данъчнозадължено лице, което не е установено в държавата-членка, в която е дължим ДДС и няма правни инструменти в държавата, в която е установено данъчнозадълженото лице или се намира седалището му, за взаимопомощ, сходна по обхват с тази, предвидена в Директива 76/308/ЕИО (</w:t>
      </w:r>
      <w:hyperlink r:id="rId225" w:anchor="E0010"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10</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и Регламент (ЕО) № 1798/2003 на Съвета (</w:t>
      </w:r>
      <w:hyperlink r:id="rId226" w:anchor="E0011"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държавите-членки могат да предприемат мерки, за да предвидят, че лицето — платец на ДДС, следва да бъде данъчен представител, определен от неустановеното данъчнозадължено лице.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27"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обаче не могат да прилагат посочената във втората алинея възможност по отношение на неустановено в рамките на Общността данъчнозадължено лице по смисъла на член 358а, точка 1, което е решило да ползва специалния режим за далекосъобщителни услуги, услуги по разпространение на радио и телевизия или електронни услуги.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28"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Възможността за избор съгласно параграф 1, първа алинея следва да е съобразена с условията и процедурите, установени от всяка държава-членка.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205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 ситуациите, посочени в членове от 193—200 и членове 202, 203 и 204, държавите-членки могат да предвидят, че лице, различно от лицето — платец на ДДС, е солидарно отговорно за плащането на ДДС.</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Режими за плащане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206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Всяко данъчнозадължено лице — платец на ДДС, трябва да плати нетния размер на ДДС при представянето на справка-декларацията за ДДС, предвидена в член 250. Въпреки това, държавите-членки могат да определят различна дата за плащането на тази сума, или могат да изискат извършването на междинни плащания.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207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предприемат мерките, необходими да се гарантира спазването от лицата, считани за платци на ДДС, вместо данъчнозадълженото лице, неустановено на съответната тяхна територия в съответствие с членове 194—197 и членове 199 и 204, на задълженията за плащане, предвидени в настоящия раздел.</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също предприемат необходимите мерки, за да гарантират, че лицата, които съгласно член 205 са солидарно отговорни за плащането на ДДС, спазват тези задължения за плащане.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208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Когато държавите-членки определят клиента при сделки с инвестиционно злато като лицето — платец на ДДС съгласно член 198, параграф 1 или ако в случая със злато като материал, или полуготови произведения от злато, или инвестиционно злато, както е дефинирано в член 344, параграф 1, те упражняват възможността за избор, предвидена в член 198, параграф 2 за определяне на клиента като </w:t>
      </w:r>
      <w:r w:rsidRPr="00F32DE9">
        <w:rPr>
          <w:rFonts w:ascii="Times New Roman" w:eastAsia="Times New Roman" w:hAnsi="Times New Roman" w:cs="Times New Roman"/>
          <w:color w:val="000000"/>
          <w:sz w:val="20"/>
          <w:szCs w:val="20"/>
          <w:lang w:eastAsia="bg-BG"/>
        </w:rPr>
        <w:lastRenderedPageBreak/>
        <w:t>лицето — платец на ДДС, те предприемат необходимите мерки, за да гарантират, че то спазва задълженията за плащане, установени в настоящия раздел.</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209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предприемат мерките, необходими да се гарантира спазването от данъчно незадължените лица, считани за платци на ДДС, по отношение на </w:t>
      </w:r>
      <w:proofErr w:type="spellStart"/>
      <w:r w:rsidRPr="00F32DE9">
        <w:rPr>
          <w:rFonts w:ascii="Times New Roman" w:eastAsia="Times New Roman" w:hAnsi="Times New Roman" w:cs="Times New Roman"/>
          <w:color w:val="000000"/>
          <w:sz w:val="20"/>
          <w:szCs w:val="20"/>
          <w:lang w:eastAsia="bg-BG"/>
        </w:rPr>
        <w:t>вътрешнообщностни</w:t>
      </w:r>
      <w:proofErr w:type="spellEnd"/>
      <w:r w:rsidRPr="00F32DE9">
        <w:rPr>
          <w:rFonts w:ascii="Times New Roman" w:eastAsia="Times New Roman" w:hAnsi="Times New Roman" w:cs="Times New Roman"/>
          <w:color w:val="000000"/>
          <w:sz w:val="20"/>
          <w:szCs w:val="20"/>
          <w:lang w:eastAsia="bg-BG"/>
        </w:rPr>
        <w:t xml:space="preserve"> придобивания на стоки, както е посочено в член 2, параграф 1, буква б), i), на задълженията за плащане, предвидени в настоящия раздел.</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приемат режими за плащане на ДДС върху </w:t>
      </w:r>
      <w:proofErr w:type="spellStart"/>
      <w:r w:rsidRPr="00F32DE9">
        <w:rPr>
          <w:rFonts w:ascii="Times New Roman" w:eastAsia="Times New Roman" w:hAnsi="Times New Roman" w:cs="Times New Roman"/>
          <w:color w:val="000000"/>
          <w:sz w:val="20"/>
          <w:szCs w:val="20"/>
          <w:lang w:eastAsia="bg-BG"/>
        </w:rPr>
        <w:t>вътрешнообщностни</w:t>
      </w:r>
      <w:proofErr w:type="spellEnd"/>
      <w:r w:rsidRPr="00F32DE9">
        <w:rPr>
          <w:rFonts w:ascii="Times New Roman" w:eastAsia="Times New Roman" w:hAnsi="Times New Roman" w:cs="Times New Roman"/>
          <w:color w:val="000000"/>
          <w:sz w:val="20"/>
          <w:szCs w:val="20"/>
          <w:lang w:eastAsia="bg-BG"/>
        </w:rPr>
        <w:t xml:space="preserve"> придобивания на нови превозни средства, както са посочени в член 2, параграф 1, буква б), ii), и на </w:t>
      </w:r>
      <w:proofErr w:type="spellStart"/>
      <w:r w:rsidRPr="00F32DE9">
        <w:rPr>
          <w:rFonts w:ascii="Times New Roman" w:eastAsia="Times New Roman" w:hAnsi="Times New Roman" w:cs="Times New Roman"/>
          <w:color w:val="000000"/>
          <w:sz w:val="20"/>
          <w:szCs w:val="20"/>
          <w:lang w:eastAsia="bg-BG"/>
        </w:rPr>
        <w:t>вътрешнообщностни</w:t>
      </w:r>
      <w:proofErr w:type="spellEnd"/>
      <w:r w:rsidRPr="00F32DE9">
        <w:rPr>
          <w:rFonts w:ascii="Times New Roman" w:eastAsia="Times New Roman" w:hAnsi="Times New Roman" w:cs="Times New Roman"/>
          <w:color w:val="000000"/>
          <w:sz w:val="20"/>
          <w:szCs w:val="20"/>
          <w:lang w:eastAsia="bg-BG"/>
        </w:rPr>
        <w:t xml:space="preserve"> придобивания на продукти, облагаеми с акциз, както са посочени в член 2, параграф 1, буква б), iii).</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постановяват подробните правила за плащане за вноса на стоки.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По-специално държавите-членки могат да предвидят, че в случай на внос на стоки от данъчнозадължени лица или определени категории такива, или от лица — платци на ДДС, или определени категории такива, не е необходимо дължимият върху вноса ДДС да се плаща в момента на вноса, при условието, че същият е бил вписан като такъв в справка-декларацията за ДДС, която следва да бъде представена съгласно член 250.</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освободят данъчнозадължените лица от плащане на дължимия ДДС, когато сумата е незначителна.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Идентификация</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Всяко данъчнозадължено лице декларира кога започва, променя или преустановява своята дейност като данъчнозадължено лице.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позволяват и могат да изискват декларацията да се подаде по електронен път в съответствие с условията, установени от тях.</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Без да се засягат разпоредбите на параграф 1, първа алинея, всяко данъчнозадължено лице или данъчно незадължено юридическо лице, което извършва </w:t>
      </w:r>
      <w:proofErr w:type="spellStart"/>
      <w:r w:rsidRPr="00F32DE9">
        <w:rPr>
          <w:rFonts w:ascii="Times New Roman" w:eastAsia="Times New Roman" w:hAnsi="Times New Roman" w:cs="Times New Roman"/>
          <w:color w:val="000000"/>
          <w:sz w:val="20"/>
          <w:szCs w:val="20"/>
          <w:lang w:eastAsia="bg-BG"/>
        </w:rPr>
        <w:t>вътрешнообщностни</w:t>
      </w:r>
      <w:proofErr w:type="spellEnd"/>
      <w:r w:rsidRPr="00F32DE9">
        <w:rPr>
          <w:rFonts w:ascii="Times New Roman" w:eastAsia="Times New Roman" w:hAnsi="Times New Roman" w:cs="Times New Roman"/>
          <w:color w:val="000000"/>
          <w:sz w:val="20"/>
          <w:szCs w:val="20"/>
          <w:lang w:eastAsia="bg-BG"/>
        </w:rPr>
        <w:t xml:space="preserve"> придобивания на стоки, които не са облагаеми с ДДС съгласно член 3, параграф 1, трябва да декларира, че извършва такива придобивания, ако условията, предвидени в тази разпоредба, за </w:t>
      </w:r>
      <w:proofErr w:type="spellStart"/>
      <w:r w:rsidRPr="00F32DE9">
        <w:rPr>
          <w:rFonts w:ascii="Times New Roman" w:eastAsia="Times New Roman" w:hAnsi="Times New Roman" w:cs="Times New Roman"/>
          <w:color w:val="000000"/>
          <w:sz w:val="20"/>
          <w:szCs w:val="20"/>
          <w:lang w:eastAsia="bg-BG"/>
        </w:rPr>
        <w:t>неизвършване</w:t>
      </w:r>
      <w:proofErr w:type="spellEnd"/>
      <w:r w:rsidRPr="00F32DE9">
        <w:rPr>
          <w:rFonts w:ascii="Times New Roman" w:eastAsia="Times New Roman" w:hAnsi="Times New Roman" w:cs="Times New Roman"/>
          <w:color w:val="000000"/>
          <w:sz w:val="20"/>
          <w:szCs w:val="20"/>
          <w:lang w:eastAsia="bg-BG"/>
        </w:rPr>
        <w:t xml:space="preserve"> на такива сделки, облагаеми с ДДС, </w:t>
      </w:r>
      <w:proofErr w:type="spellStart"/>
      <w:r w:rsidRPr="00F32DE9">
        <w:rPr>
          <w:rFonts w:ascii="Times New Roman" w:eastAsia="Times New Roman" w:hAnsi="Times New Roman" w:cs="Times New Roman"/>
          <w:color w:val="000000"/>
          <w:sz w:val="20"/>
          <w:szCs w:val="20"/>
          <w:lang w:eastAsia="bg-BG"/>
        </w:rPr>
        <w:t>прстанат</w:t>
      </w:r>
      <w:proofErr w:type="spellEnd"/>
      <w:r w:rsidRPr="00F32DE9">
        <w:rPr>
          <w:rFonts w:ascii="Times New Roman" w:eastAsia="Times New Roman" w:hAnsi="Times New Roman" w:cs="Times New Roman"/>
          <w:color w:val="000000"/>
          <w:sz w:val="20"/>
          <w:szCs w:val="20"/>
          <w:lang w:eastAsia="bg-BG"/>
        </w:rPr>
        <w:t xml:space="preserve"> да бъдат изпълнени.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предприемат необходимите мерки, за да гарантират, че следните лица са идентифицирани чрез индивидуален номер:</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всяко данъчнозадължено лице, с изключение на посочените в член 9, параграф 2, което в рамките на съответната тяхна територия извършва доставки на стоки или услуги, за които ДДС подлежи на приспадане, различни от доставки на стоки или услуги, за които ДДС е дължим единствено от клиента или лицето, за което са предвидени стоките или услугите, в съответствие с членове 194—197 и член 199;</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всяко данъчнозадължено лице или данъчно незадължено юридическо лице, извършващо вътреобщностни придобивания на облагаеми с ДДС стоки в съответствие с член 2, параграф 1, буква б), и всяко </w:t>
      </w:r>
      <w:r w:rsidRPr="00F32DE9">
        <w:rPr>
          <w:rFonts w:ascii="Times New Roman" w:eastAsia="Times New Roman" w:hAnsi="Times New Roman" w:cs="Times New Roman"/>
          <w:color w:val="000000"/>
          <w:sz w:val="20"/>
          <w:szCs w:val="20"/>
          <w:lang w:eastAsia="bg-BG"/>
        </w:rPr>
        <w:lastRenderedPageBreak/>
        <w:t xml:space="preserve">данъчнозадължено лице или данъчно незадължено юридическо лице, което упражнява правото на избор по член 3, параграф 3 да избере облагаемост с ДДС на техните </w:t>
      </w:r>
      <w:proofErr w:type="spellStart"/>
      <w:r w:rsidRPr="00F32DE9">
        <w:rPr>
          <w:rFonts w:ascii="Times New Roman" w:eastAsia="Times New Roman" w:hAnsi="Times New Roman" w:cs="Times New Roman"/>
          <w:color w:val="000000"/>
          <w:sz w:val="20"/>
          <w:szCs w:val="20"/>
          <w:lang w:eastAsia="bg-BG"/>
        </w:rPr>
        <w:t>вътрешнообщностни</w:t>
      </w:r>
      <w:proofErr w:type="spellEnd"/>
      <w:r w:rsidRPr="00F32DE9">
        <w:rPr>
          <w:rFonts w:ascii="Times New Roman" w:eastAsia="Times New Roman" w:hAnsi="Times New Roman" w:cs="Times New Roman"/>
          <w:color w:val="000000"/>
          <w:sz w:val="20"/>
          <w:szCs w:val="20"/>
          <w:lang w:eastAsia="bg-BG"/>
        </w:rPr>
        <w:t xml:space="preserve"> придобивания;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всяко данъчнозадължено лице, което, в рамките на съответната територия, извършва вътреобщностни придобивания на стоки за целите на сделки, свързани с дейностите, посочени в член 9, параграф 1, втора алинея и които се извършват извън тази територия;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29" w:tooltip="32008L0008: INSERT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всяко данъчнозадължено лице, което на съответната им територия получава услуги, за които е задължено да внесе ДДС съгласно член 196;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всяко данъчнозадължено лице, установено на съответната им територия, което предоставя услуги на територията на друга държава-членка, за които ДДС се дължи единствено от получателя съгласно член 196.</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30"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Не е необходимо държавите-членки да идентифицират определени данъчнозадължени лица, които извършват сделки инцидентно, както е предвидено в член 12.</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Всеки индивидуален идентификационен номер по ДДС има префикс от две букви в съответствие с ISO код 3166 — </w:t>
      </w:r>
      <w:proofErr w:type="spellStart"/>
      <w:r w:rsidRPr="00F32DE9">
        <w:rPr>
          <w:rFonts w:ascii="Times New Roman" w:eastAsia="Times New Roman" w:hAnsi="Times New Roman" w:cs="Times New Roman"/>
          <w:color w:val="000000"/>
          <w:sz w:val="20"/>
          <w:szCs w:val="20"/>
          <w:lang w:eastAsia="bg-BG"/>
        </w:rPr>
        <w:t>alpha</w:t>
      </w:r>
      <w:proofErr w:type="spellEnd"/>
      <w:r w:rsidRPr="00F32DE9">
        <w:rPr>
          <w:rFonts w:ascii="Times New Roman" w:eastAsia="Times New Roman" w:hAnsi="Times New Roman" w:cs="Times New Roman"/>
          <w:color w:val="000000"/>
          <w:sz w:val="20"/>
          <w:szCs w:val="20"/>
          <w:lang w:eastAsia="bg-BG"/>
        </w:rPr>
        <w:t xml:space="preserve"> 2, с който може да се идентифицира издалата го държава-членка.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Независимо от това Гърция може да използва префикса „EL“.</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предприемат необходимите мерки за да гарантират, че техните системи за идентификация дават възможност на данъчнозадължените лица, посочени в член 214, да бъдат идентифицирани и да гарантират правилното прилагане на преходните режими за облагане на </w:t>
      </w:r>
      <w:proofErr w:type="spellStart"/>
      <w:r w:rsidRPr="00F32DE9">
        <w:rPr>
          <w:rFonts w:ascii="Times New Roman" w:eastAsia="Times New Roman" w:hAnsi="Times New Roman" w:cs="Times New Roman"/>
          <w:color w:val="000000"/>
          <w:sz w:val="20"/>
          <w:szCs w:val="20"/>
          <w:lang w:eastAsia="bg-BG"/>
        </w:rPr>
        <w:t>вътреообщностни</w:t>
      </w:r>
      <w:proofErr w:type="spellEnd"/>
      <w:r w:rsidRPr="00F32DE9">
        <w:rPr>
          <w:rFonts w:ascii="Times New Roman" w:eastAsia="Times New Roman" w:hAnsi="Times New Roman" w:cs="Times New Roman"/>
          <w:color w:val="000000"/>
          <w:sz w:val="20"/>
          <w:szCs w:val="20"/>
          <w:lang w:eastAsia="bg-BG"/>
        </w:rPr>
        <w:t xml:space="preserve"> сделки, както са посочени в член 402.</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Фактуриране</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Определение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31"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настоящата директива „електронна фактура“ означава фактура, която съдържа информацията, изисквана съгласно настоящата директива, и издадена и получена в какъвто и да било електронен формат.</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32"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Понятие за фактура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За целите на настоящата директива държавите-членки приемат като фактури документи или съобщения на хартиен носител или в електронен вид, ако същите отговарят на условията, установени в настоящата глава.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Всеки документ или съобщение, което изменя и се отнася специално и недвусмислено за първоначалната фактура, се третира като фактура.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Издаване на фактури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33" w:tooltip="32017L2455: REPLACED" w:history="1">
        <w:r w:rsidRPr="00F32DE9">
          <w:rPr>
            <w:rFonts w:ascii="Times New Roman" w:eastAsia="Times New Roman" w:hAnsi="Times New Roman" w:cs="Times New Roman"/>
            <w:b/>
            <w:bCs/>
            <w:color w:val="0000FF"/>
            <w:sz w:val="20"/>
            <w:szCs w:val="20"/>
            <w:u w:val="single"/>
            <w:lang w:eastAsia="bg-BG"/>
          </w:rPr>
          <w:t>▼M16</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219а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За фактурирането се прилагат правилата, приложими в държавата членка, в която се счита, че е извършена доставката на стоки или услуги, в съответствие с разпоредбите на дял V.</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параграф 1 за фактурирането се прилагат следните правила: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правилата, приложими в държавата членка, в която доставчикът е установил стопанската си дейност или има постоянен обект, от който се извършва доставката, или при липса на такова място на установяване или на постоянен обект, държавата членка, в която доставчикът има постоянен адрес или обичайно местоживеене, когато: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i)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доставчикът не е установен в държавата членка, в която се счита, че е извършена доставката на стоки или услуги, в съответствие с разпоредбите на дял V, или неговият обект в тази държава членка не взема участие в доставката по смисъла на член 192а, буква б) и лице — платец на ДДС, е лицето, на което са доставени стоките или услугите, освен ако клиентът издава фактурата (</w:t>
      </w:r>
      <w:proofErr w:type="spellStart"/>
      <w:r w:rsidRPr="00F32DE9">
        <w:rPr>
          <w:rFonts w:ascii="Times New Roman" w:eastAsia="Times New Roman" w:hAnsi="Times New Roman" w:cs="Times New Roman"/>
          <w:color w:val="000000"/>
          <w:sz w:val="20"/>
          <w:szCs w:val="20"/>
          <w:lang w:eastAsia="bg-BG"/>
        </w:rPr>
        <w:t>самофактуриране</w:t>
      </w:r>
      <w:proofErr w:type="spellEnd"/>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ii)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не се счита, че доставката на стоки или услуги е извършена в рамките на Общността, в съответствие с разпоредбите на дял V;</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правилата, приложими в държавата членка, в която е идентифициран доставчикът, ползващ един от специалните режими по дял XII, глава 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Параграфи 1 и 2 от настоящия член се прилагат, без да се засягат членове 244 — 248.</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34"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Всяко данъчнозадължено лице осигурява издаването на фактура или от самия него, или от негов клиент, или от негово име и за негова сметка от трето лице по отношение на изброените по-долу:</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стоки и услуги, които той е извършил на друго данъчнозадължено лице или на данъчно незадължено юридическо лице;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стоки, както е посочено в член 33;</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стоки, извършвани съгласно условията, определени в член 138;</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всяко плащане по сметка в негова полза преди извършване на една от доставките на стоки, посочена в точки 1 и 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всяко плащане по сметка, извършено в негова полза от друго данъчнозадължено лице или данъчно незадължено юридическо лице преди завършване на предоставянето на услугите.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параграф 1 и без да се засяга член 221, параграф 2, не се изисква издаването на фактура по отношение на доставки на услуги, освободени съгласно член 135, параграф 1, букви а)—ж).</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35" w:tooltip="32010L0045: INSER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220a</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дават право на данъчнозадълженото лице да издава опростени фактури във всеки един от следните случаи: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стойността на фактурата не е по-голяма от 100 EUR или равностойността им в национална валута;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издадената фактура е документ или съобщение, третирано като фактура съгласно член 219.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не дават право на данъчнозадължените лица да издават опростена фактура, когато се изисква фактурите да бъдат издадени в съответствие с член 220, параграф 1, точки 2 и 3 или когато облагаемата доставка на стоки или услуги се извършва от данъчнозадължено лице, което не е установено в държавата-членка, в която се дължи ДДС, или чийто обект в тази държава-членка не взема участие в доставката по смисъла на член 192а, и платец на ДДС е лицето, на което са доставени стоките или услугите.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36"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могат да наложат на данъчнозадължените лица задължение да издават фактура в съответствие с данните, изисквани съгласно член 226 или член 226б за доставки на стоки или услуги, различни от тези, посочени в член 220, параграф 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могат да наложат на данъчнозадължените лица, които са установили стопанската си дейност на тяхна територия или притежават постоянен обект на тяхна територия, от който извършват доставката, задължение да издават фактура в съответствие с данните, изисквани в член 226 или член 226б за доставки на стоки или услуги, които са освободени съгласно член 135, параграф 1, букви а)—ж), и които тези данъчнозадължени лица са извършили на тяхна територия или извън Общността.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37" w:tooltip="12012J/ACT: REPLACED" w:history="1">
        <w:r w:rsidRPr="00F32DE9">
          <w:rPr>
            <w:rFonts w:ascii="Times New Roman" w:eastAsia="Times New Roman" w:hAnsi="Times New Roman" w:cs="Times New Roman"/>
            <w:b/>
            <w:bCs/>
            <w:color w:val="0000FF"/>
            <w:sz w:val="20"/>
            <w:szCs w:val="20"/>
            <w:u w:val="single"/>
            <w:lang w:eastAsia="bg-BG"/>
          </w:rPr>
          <w:t>▼A1</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Държавите-членки могат да освободят данъчно задължените лица от задължението, установено в член 220, параграф 1 или член 220а, за издаване на фактура за доставки на стоки или услуги, които същите са извършили на тяхна територия и които са освободени от облагане, независимо дали с приспадане на ДДС, платен на предходния етап, съгласно членове 110 и 111, член 125, параграф 1, член 127, член 128, параграф 1, член 132, член 135, параграф 1, букви з) - л), членове 136, 371, 375, 376 и 377, член 378, параграф 2, член 379, параграф 2 и членове 380—390в.</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38"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доставките на стоки, извършени в съответствие с посочените в член 138 условия, или за доставките на услуги, за които съгласно член 196 клиентът плаща ДДС, фактура се издава не по-късно от 15-ия ден от месеца, следващ този, през който е възникнало данъчното събитие.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други доставки на стоки или услуги държавите-членки могат да налагат на данъчнозадължените лица срок за издаване на фактурите.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дават право на данъчнозадълженото лице да издава сборни фактури, които отразяват подробно няколко отделни доставки на стоки или услуги, при условие че ДДС върху доставките, отразени в сборната фактура, става изискуем през същия календарен месец.</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Без да се засяга член 222, държавите-членки могат да позволят сборните фактури да включват доставки, за които е станал изискуем ДДС през период, по-дълъг от един календарен месец.</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lastRenderedPageBreak/>
        <w:t>Член 224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Фактурите могат да бъдат изготвяни от клиента за доставката, извършена за него, от данъчнозадължено лице за стоки или услуги, ако има предварително споразумение между двете страни и при условие че е налице процедура за приемането на всяка фактура от данъчнозадълженото лице, доставящо стоките или услугите. Държавите-членки могат да изискват такива фактури да бъдат издавани от името и за сметка на данъчнозадълженото лице.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налагат специални условия на данъчнозадължените лица, в случаите когато третото лице или клиентът, който издава фактурите, е установен в държава, с която няма правни инструменти за взаимна помощ, сходна по обхват с предвидената в Директива 2010/24/ЕC (</w:t>
      </w:r>
      <w:hyperlink r:id="rId239" w:anchor="E0012"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12</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и Регламент (ЕО) № 1798/2003 (</w:t>
      </w:r>
      <w:hyperlink r:id="rId240" w:anchor="E0013"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13</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41"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Съдържание на фактурите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Без да се засягат специалните разпоредби, предвидени в настоящата директива, само следните данни се изискват задължително за целите на ДДС на фактурите, издадени в съответствие с членове 220 и 221:</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дата на издаване;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пореден номер въз основа на една или повече серии, който да дава уникална идентификация на фактурата;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идентификационният номер по ДДС, посочен в член 214, под който данъчнозадълженото лице е доставило стоките или услугите;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идентификационният номер по ДДС на клиента, както е посочен в член 214, под който клиентът е получил доставка на стоки или услуги, по отношение на които той е платец на ДДС, или е получил доставка на стоки, както е посочено в член 138;</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пълното име и адрес на данъчнозадълженото лице и на клиента;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количеството и естеството на доставените стоки или услуги, или степента и естеството на предоставените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датата на извършване или приключване на доставката на стоки или услуги, или датата, на която е извършено плащането по сметка, посочено в точки 4 и 5 от член 220, доколкото тази дата може да бъде определена и е различна от датата на издаване на фактурата;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42" w:tooltip="32010L0045: INSER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7a.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ДДС става изискуем при получаване на плащането в съответствие с член 66, буква б) и правото на приспадане възниква, когато подлежащият на приспадане данък става изискуем, вписване „касова отчетност“;</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43"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8. 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данъчната основа на база на ставка или освобождаване от данък, единичната цена без ДДС и всякакви отстъпки и намаления, ако същите не са включени в единичната цена;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9. 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прилаганата ставка на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10. 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размер на дължимия ДДС, освен когато се прилага специален режим, според който съгласно настоящата директива, подобна информация се изключва;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44" w:tooltip="32010L0045: INSER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10a.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клиентът, получаващ доставката, издава фактура вместо доставчика, вписване „</w:t>
      </w:r>
      <w:proofErr w:type="spellStart"/>
      <w:r w:rsidRPr="00F32DE9">
        <w:rPr>
          <w:rFonts w:ascii="Times New Roman" w:eastAsia="Times New Roman" w:hAnsi="Times New Roman" w:cs="Times New Roman"/>
          <w:color w:val="000000"/>
          <w:sz w:val="20"/>
          <w:szCs w:val="20"/>
          <w:lang w:eastAsia="bg-BG"/>
        </w:rPr>
        <w:t>самофактуриране</w:t>
      </w:r>
      <w:proofErr w:type="spellEnd"/>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45"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случай на освобождаване, позоваване на приложимата разпоредба от настоящата директива или на съответстващата национална разпоредба, или което и да е друго позоваване, показващо, че доставката на стоки или услуги е освободена;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46" w:tooltip="32010L0045: INSER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11a.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клиентът е платец на ДДС, вписване „обратно начисляване“;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47"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случай на доставка на нови превозни средства, извършена в съответствие с условията, определени в член 138, параграф 1 и член 138, параграф 2, буква а), характеристиките, както са установени в член 2, параграф 2, буква б);</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48"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се прилага режимът за облагане на маржа на туристически агенти, вписване „Режим на облагане на маржа — туристически агенти“;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се прилага един от специалните режими, отнасящи се за стоки втора употреба, произведения на изкуството, колекционерски предмети и антикварни предмети, вписване „Режим на облагане на маржа — стоки втора употреба“; „Режим на облагане на маржа — произведения на изкуството“ или съответно „Режим на облагане на маржа — колекционерски предмети и антикварни предмети“;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49"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лицето — платец на ДДС, е данъчен представител за целите на член 204, идентификационният номер по ДДС, посочен в член 214, на този данъчен представител, заедно с пълното му име и адрес.</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50" w:tooltip="32010L0045: INSER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226a</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фактурата е издадена от данъчнозадължено лице, което не е установено в държавата-членка, където е дължим данъкът или чийто обект в тази държава-членка не взема участие в доставката по смисъла на член 192а, и което извършва доставка на стоки или услуги за клиент, който е платец на ДДС, данъчнозадълженото лице може да пропусне данните, посочени в член 226, точки 8, 9 и 10, и вместо тях да посочи, в зависимост от количеството или обхвата на доставяните стоки или услуги и тяхното естество, данъчната основа на тези стоки или услуги.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226б</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изискват най-малкото следните данни по отношение на опростените фактури, издадени съгласно член 220а и член 221, параграфи 1 и 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дата на издаване;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идентификация на данъчнозадълженото лице, доставящо стоки или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идентификация на вида на доставяните стоки или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платимия размер на ДДС или информацията, необходима за изчисляването му;</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издадената фактура е документ или съобщение, третирано като фактура съгласно член 219, специално и недвусмислено посочване на тази първоначална фактура и конкретните данни, които биват изменяни.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не могат да изискват данни на фактурите, различни от посочените в членове 226, 227 и 230.</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51"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изискват от данъчнозадължените лица, установени на тяхна територия и доставящи стоки или услуги на тази територия, да посочат идентификационния номер по ДДС, посочен в член 214, на клиента в случаите, различни от посочените в член 226, точка 4.</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52" w:tooltip="32010L0045: DELE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53"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229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не изискват фактурите да бъдат подписани.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54"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230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Сумите, посочени във фактурата, могат да бъдат изразени във всяка валута, при условие че размерът на ДДС, който се плаща или коригира, е изразен в националната валута на държавата-членка, като се използва предвидения в член 91 механизъм на конвертиране на обменния курс.</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55" w:tooltip="32010L0045: DELE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5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5</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57"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pacing w:val="40"/>
          <w:sz w:val="20"/>
          <w:szCs w:val="20"/>
          <w:lang w:eastAsia="bg-BG"/>
        </w:rPr>
        <w:t>Фактури на хартиен носител и електронни фактури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232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Електронно издадена фактура се използва, при условие че се приема от получателя.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233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Автентичността на произхода, целостта на съдържанието и четливостта на дадена фактура, независимо дали е на хартиен носител или в електронна форма, са гарантирани от момента на издаването до края на периода на съхранението на фактурата.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Всяко данъчнозадължено лице определя начина, по който да гарантира автентичността на произхода, целостта на съдържанието и четливостта на фактурата. Това може да се осъществи чрез какъвто и да било контрол на стопанската дейност, при който се установява надеждна одитна следа, свързваща фактурата и доставката на стоки или услуги.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„Автентичност на произхода“ означава уверение на самоличността на доставчика или на издаващия фактурата.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„Цялост на съдържанието“ означава, че съдържанието, изисквано по настоящата директива, не е променено.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Освен чрез вида контрол на стопанската дейност, описан в параграф 1, следните примери представляват примери за технологии, които гарантират автентичността на произхода и целостта на съдържанието на електронна фактура: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чрез усъвършенстван електронен подпис по смисъла на член 2, точка 2 от Директива 1999/93/ЕО на Европейския парламент и на Съвета от 13 декември 1999 г. относно правната рамка на Общността за електронните подписи (</w:t>
      </w:r>
      <w:hyperlink r:id="rId258" w:anchor="E0014"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14</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основан на квалифицирано удостоверение и създаден от устройство за създаване на защитен подпис по смисъла на член 2, точки 6 и 10 от Директива 1999/93/ЕО;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чрез електронен обмен на данни (ЕОД), както е определено в член 2 от приложение 1 към Препоръка 94/820/ЕО на Комисията от 19 октомври 1994 г. относно правните аспекти на електронния обмен на данни (</w:t>
      </w:r>
      <w:hyperlink r:id="rId259" w:anchor="E0015"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15</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ако споразумението, свързано с обмена, предвижда използването на процедури, гарантиращи автентичността на произхода и целостта на данните.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60" w:tooltip="32010L0045: DELE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61"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235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установят специални условия за електронните фактури, издадени във връзка със стоки или услуги, доставени на тяхната територия от държава, с която няма правни инструменти за взаимна помощ, сходна по обхват с предвидената в Директива 2010/24/ЕС и Регламент (ЕО) № 1798/2003.</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236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партиди от няколко електронни фактури се изпращат или предоставят на един и същ получател, данните, които са общи за отделните фактури, могат да бъдат посочени еднократно, ако цялата информация е достъпна за всяка фактура поотделно.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237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Най-късно до 31 декември 2016 г. Комисията представя на Европейския парламент и на Съвета доклад за цялостна оценка, изготвен въз основа на независимо икономическо проучване, относно въздействието на правилата за фактуриране, приложими от 1 януари 2013 г., и по-специално относно степента, в която те действително са довели до намаляване на административната тежест за предприятията, придружен при необходимост от подходящо предложение за изменение на съответните правила.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62"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6</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Мерки за опростяване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238</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63"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След консултация с Комитета по ДДС държавите-членки могат, в съответствие с определените от тях условия, да изискат при доставки на стоки или услуги във фактурите да се вписва само информацията, посочена в член 226б, в следните случаи: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стойността на фактурата е по-голяма от 100 EUR, но не по-голяма от 400 EUR, или равностойността им в национална валута;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когато търговската или административна практика в съответния стопански сектор или техническите условия, при които се издават фактурите, особено затрудняват спазването на всички задължения, посочени в член 226 или в член 230.</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64" w:tooltip="32010L0045: DELE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65"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Опростеният режим, предвиден в параграф 1, не се прилага, когато фактурите се изисква да бъдат издадени съгласно член 220, параграф 1, точки 2 и 3 или когато облагаемата доставка на стоки или услуги се извършва от данъчнозадължено лице, което не е установено в държавата-членка, в която се дължи ДДС, или чийто обект в тази държава-членка не взема участие в доставката по смисъла на член 192а, и платец на ДДС е лицето, на което са доставени стоките или услугите.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6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239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случаите когато държавите-членки използват възможността за избор съгласно член 272, параграф 1, първа алинея, буква б) да не дават идентификационни номера по ДДС на данъчнозадължените лица, които не извършват сделките, посочени в членове 20, 21, 22, 33, 36, 138 и 141, и където доставчикът или клиентът не е получил идентификационен номер от този вид, вместо него във фактурата се вписва друг номер, наричан данъчен референтен номер, както е дефиниран от съответните държави-членки.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240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данъчнозадълженото лице е получило идентификационен номер по ДДС, държавите-членки, които упражняват възможността за избор съгласно член 272, параграф 1, първа алинея, буква б), също могат да изискват фактурата да показва следните данни: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доставката на услуги, както е посочено в членове 44, 47, 50, 53, 54 и 55 и доставката на стоки, както е посочено в членове 138 и 141 — идентификационния номер по ДДС и референтния данъчен номер на доставчика;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други доставки на стоки или услуги — само референтния данъчен номер на доставчика или само идентификационния номер по ДДС.</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Счетоводна отчетност</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Определение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241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настоящата глава „съхранение на фактура в електронна среда“ означава съхраняването на данни чрез използване на електронно оборудване за обработка (включително и цифрово компресиране) и съхранение, както и използване на кабелни, радио, оптични или други електромагнитни средства.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Общи задължения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242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Всяко данъчнозадължено лице води достатъчно подробна отчетност за прилагания ДДС и за неговия контрол от данъчните органи.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67"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243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Всяко данъчнозадължено лице води регистър на стоките, изпратени или превозени от него или от негово име до местоназначение извън територията на държавата-членка, от където са тръгнали, но в рамките на Общността, за целите на сделки, състоящи се в оценка, работа по или временно ползване на тези стоки, както е посочено в член 17, параграф 2, букви е), ж) и з).</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Всяко данъчнозадължено лице води достатъчно подробна отчетност, за да се позволи идентификацията на стоките, изпратени до него от друга държава-членка от данъчнозадължено лице, идентифицирано за целите на ДДС в тази друга държава-членка или от негово име, и използвани за услуги, състоящи се в оценка или работа по тези стоки.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68" w:tooltip="32018L1910: INSERTED" w:history="1">
        <w:r w:rsidRPr="00F32DE9">
          <w:rPr>
            <w:rFonts w:ascii="Times New Roman" w:eastAsia="Times New Roman" w:hAnsi="Times New Roman" w:cs="Times New Roman"/>
            <w:b/>
            <w:bCs/>
            <w:color w:val="0000FF"/>
            <w:sz w:val="20"/>
            <w:szCs w:val="20"/>
            <w:u w:val="single"/>
            <w:lang w:eastAsia="bg-BG"/>
          </w:rPr>
          <w:t>▼M20</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Всяко данъчнозадължено лице, което прехвърля стоки под режим на складиране на стоки до поискване от клиента, посочен в член 17а, води регистър, който позволява на данъчните органи да проверяват правилното прилагане на този член.</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Всяко данъчнозадължено лице, на което се доставят стоки под режим на складиране на стоки до поискване от клиента, посочен в член 17а, води регистър на тези стоки.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69"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Специални задължения във връзка със съхранението на всички фактури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244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Всяко данъчнозадължено лице осигурява съхранението на копия от фактурите, издадени от него, или от негов клиент, или на негово име или от негово име от трето лице, като и на всички фактури, които е получило.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245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За целите на настоящата директива данъчнозадълженото лице може да реши относно мястото на съхранение на всички фактури, при условие че предостави достъп до съхранените фактури или информация в съответствие с член 244, на компетентните органи без излишно забавяне винаги когато това бъде поискано от тях.</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могат да изискват от данъчнозадължените лица, установени на тяхна територия, да ги уведомяват за мястото на съхранение, ако то е извън тяхната територия.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изискват от данъчнозадължените лица, установени на тяхна територия, да съхраняват на тяхната територия фактурите, издадени от същите или от техните клиенти, или на тяхно име и от тяхно име от трето лице, както и всички получени от тях фактури, когато съхранението не е в електронна среда, която да гарантира пълен достъп в режим „онлайн“ до съответните данни.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70" w:tooltip="32010L0045: DELE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71"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247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Всяка държава-членка определя периода, за който данъчнозадълженото лице трябва да осигури съхранението на фактурите, свързани с доставките на стоки или услуги на нейната територия, и фактурите, получени от данъчнозадължени лица, установени на нейната територия.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72"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2.  За да осигури спазването на изискванията, установени в член 233, държавата-членка, посочена в параграф 1, може да изисква фактурите да бъдат съхранявани в оригиналния им вид, в който са били изпратени или предоставени, независимо дали това е в електронен вид или на хартиен носител. Освен това в случай на фактури, съхранявани чрез електронни средства, държавата-членка може да изисква данните, гарантиращи автентичността на произхода на фактурите и целостта на тяхното съдържание, както е предвидено в член 233, също да се съхраняват чрез електронни средства.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Държавите-членки, посочени в параграф 1, могат да установят специални условия, забраняващи или ограничаващи съхраняването на фактури в държава, където не съществува правен инструмент за взаимна помощ, сходна по обхват с тази, предвидена в Директива 2010/24/ЕС и Регламент (ЕО) № 1798/2003 или с правото, посочено в член 249, за достъп по електронен път, сваляне на данни и използване.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73"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248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в съответствие с условията, които установяват, да изискват съхраняването на фактурите, получени от данъчно незадължени лица.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Право на достъп до фактури, съхранени в електронна среда в друга държава-членка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74" w:tooltip="32010L0045: INSERT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248a</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контрола и по отношение на фактури за доставки на стоки или услуги на тяхна територия и на фактури, получени от данъчнозадължени лица, установени на тяхна територия, държавите-членки могат да изискат, за определени данъчнозадължени лица или в определени случаи, превода им на своите официални езици. Въпреки това държавите-членки не могат да налагат общо изискване фактурите да бъдат превеждани.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75"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249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контрола, когато данъчнозадължено лице съхранява издадени или получени от него фактури, с помощта на електронни средства, гарантиращи онлайн достъп до съответните данни, компетентните органи на държавата-членка, в която е установено лицето, а когато ДДС е дължим в друга държава-членка — компетентните органи на последната, имат право на достъп до фактурите, както и правото да ги свалят и използват.</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7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5</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Данъчни декларации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250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Всяко данъчнозадължено лице представя справка-декларация за ДДС, даваща цялата информация, необходима за изчисляване на данъка, който е станал изискуем, и приспаданията, които трябва да се направят, доколкото това е необходимо за установяването на базата за изчисляване на данъка, общата стойност на сделката, свързана с такъв данък и приспадания и стойността на освободените сделки.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позволяват и могат да изискват справка-декларацията по ДДС, посочена в параграф 1, да бъде представена по електронен път в съответствие с условията, установени от тях.</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251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В допълнение на информацията, посочена в член 250, справка-декларацията за ДДС, обхващаща даден данъчен период, показва следното: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стойност, без ДДС, на доставките на стоки, посочени в член 138, по отношение на които е станал изискуем ДДС през съответния данъчен период;</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стойност, без ДДС, на доставките на стоки, посочени в членове 33 и 36, извършени на територията на друга държава-членка, по отношение на които е станал изискуем ДДС през този данъчен период, когато мястото, където е започнало изпращането или превозът на стоките, се намира в държава-членка, в която трябва да бъде представена справка-декларацията;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общата стойност, без ДДС, на </w:t>
      </w:r>
      <w:proofErr w:type="spellStart"/>
      <w:r w:rsidRPr="00F32DE9">
        <w:rPr>
          <w:rFonts w:ascii="Times New Roman" w:eastAsia="Times New Roman" w:hAnsi="Times New Roman" w:cs="Times New Roman"/>
          <w:color w:val="000000"/>
          <w:sz w:val="20"/>
          <w:szCs w:val="20"/>
          <w:lang w:eastAsia="bg-BG"/>
        </w:rPr>
        <w:t>вътреобщностните</w:t>
      </w:r>
      <w:proofErr w:type="spellEnd"/>
      <w:r w:rsidRPr="00F32DE9">
        <w:rPr>
          <w:rFonts w:ascii="Times New Roman" w:eastAsia="Times New Roman" w:hAnsi="Times New Roman" w:cs="Times New Roman"/>
          <w:color w:val="000000"/>
          <w:sz w:val="20"/>
          <w:szCs w:val="20"/>
          <w:lang w:eastAsia="bg-BG"/>
        </w:rPr>
        <w:t xml:space="preserve"> придобивания на стоки, или сделки, третирани като такива, в съответствие с членове 21 и 22, извършени в държавата-членка, в която трябва да бъде представена справка-декларацията и по отношение на която е станал изискуем ДДС през този данъчен период;</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стойност, без ДДС, на доставките на стоки, посочени в членове 33 и 36, извършени на територията на държавата-членка, в която трябва да бъде представена справка-декларацията и по отношение на които е станал изискуем ДДС през този данъчен период, когато мястото, където е започнало изпращането или превозът на стоките, се намира на територията на друга държава-членка;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стойност, без ДДС, на доставките на стоки, извършени на територията на държавата-членка, в която трябва да бъде представена справка-декларацията и по отношение на които е било определено данъчнозадълженото лице в съответствие с член 197, като платец на ДДС и по отношение на които е станал изискуем ДДС през този данъчен период.</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252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Справка-декларацията по ДДС се представя в срок, определен от държавите-членки. Крайният срок не може да бъде повече от два месеца след края на всеки данъчен период.</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Данъчният период се определя от всяка държава-членка на един месец, два месеца или три месеца.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обаче да определят различни данъчни периоди, при условие че тези периоди не превишават една година.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253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Швеция може да прилага опростена процедура за малките и средни предприятия, при което данъчнозадълженото лице, което извършва само сделки, облагаеми само на национално ниво, може да представя справки-декларации за ДДС три месеца след края на годишния период за преките данъци.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254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случая на доставки на нови превозни средства, извършвани в съответствие с условията, предвидени по член 138, параграф 2, буква а) от данъчнозадължено лице, идентифицирано за целите на ДДС, за клиент, който не е идентифициран за целите на ДДС, или от данъчнозадължено лице, както е дефинирано в член 9, параграф 2, държавите-членки предприемат мерките, необходими да се гарантира, че продавачът е съобщил цялата информация, необходима, за да позволи прилагането ДДС и за неговия контрол от данъчните органи.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255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държавите-членки определят клиент за инвестиционно злато, като лицето — платец на ДДС съгласно член 198, параграф 1, или ако в случая на злато като материал, полуготови произведения от злато, или инвестиционно злато, както е дефинирано в член 344, параграф 1, те упражняват възможността за избор, предвидена в член 198, параграф 2, да определят клиента като лицето — платец на ДДС, те предприемат мерките, необходими за да се осигури спазването от негова страна на задълженията, свързани с представянето на справка-декларация за ДДС, както е предвидено в настоящата глава.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lastRenderedPageBreak/>
        <w:t>Член 256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предприемат мерките, необходими да осигурят спазването от лицата, които се считат за платци на ДДС вместо дадено данъчнозадължено лице, което не е установено на тяхната територия, в съответствие с членове 194—197 и член 204, на задълженията, свързани с представянето на справки-декларации за ДДС, както е предвидено в настоящата глава.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257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предприемат мерките, необходими за да осигурят спазването от данъчно незадължените юридически лица, които са платци на ДДС по отношение на вътреобщностно придобиване на стоки, както е предвидено по член 2, параграф 1, буква б), i), на задълженията, свързани с представянето на справки-декларации за ДДС, както е предвидено в настоящата глава.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258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установяват подробни правила за представянето на справки-декларации за ДДС по отношение на вътреобщностно придобиване на нови превозни средства, както е предвидено по член 2, параграф 1, буква б), ii), и на вътреобщностно придобиване на продукти, подлежащи на облагане с акциз, както е посочено в член 2, параграф 1, буква б), iii).</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259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изискват от лицата, извършващи вътреобщностно придобиване на нови превозни средства, както е предвидено по член 2, параграф 1, буква б), ii), когато подават справки-декларации за ДДС, да предоставят цялата необходима информация за прилагането на ДДС и за неговия контрол от данъчните органи.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260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установяват подробни правила за представянето на справки-декларации за ДДС по отношение на вноса на стоки.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261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могат да изискват от данъчнозадължените лица да представят справки-декларации, които показват цялата подробна информация, специфицирана в членове 250 и 251 по отношение на всички сделки, извършени през предходната година. Тази справка-декларация дава цялата информация, необходима за всякакви корекции.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позволяват и могат да изискват справка-декларацията, посочена в параграф 1, да бъде представена по електронен път в съответствие с условията, които те установяват.</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6</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77" w:tooltip="32006L0112R(09): REPLACED" w:history="1">
        <w:r w:rsidRPr="00F32DE9">
          <w:rPr>
            <w:rFonts w:ascii="Times New Roman" w:eastAsia="Times New Roman" w:hAnsi="Times New Roman" w:cs="Times New Roman"/>
            <w:b/>
            <w:bCs/>
            <w:color w:val="0000FF"/>
            <w:sz w:val="20"/>
            <w:szCs w:val="20"/>
            <w:u w:val="single"/>
            <w:lang w:eastAsia="bg-BG"/>
          </w:rPr>
          <w:t>▼C1</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Обобщени декларации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78" w:tooltip="32018L1910: REPLACED" w:history="1">
        <w:r w:rsidRPr="00F32DE9">
          <w:rPr>
            <w:rFonts w:ascii="Times New Roman" w:eastAsia="Times New Roman" w:hAnsi="Times New Roman" w:cs="Times New Roman"/>
            <w:b/>
            <w:bCs/>
            <w:color w:val="0000FF"/>
            <w:sz w:val="20"/>
            <w:szCs w:val="20"/>
            <w:u w:val="single"/>
            <w:lang w:eastAsia="bg-BG"/>
          </w:rPr>
          <w:t>▼M20</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262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Всяко данъчнозадължено лице, идентифицирано за целите на ДДС, представя обобщена декларация за следното: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придобиващите лица, идентифицирани за целите на ДДС, на които е доставило стоки в съответствие с условията по член 138, параграф 1 и член 138, параграф 2, буква в);</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лицата, идентифицирани за целите на ДДС, на които е доставило стоки, които са му били доставени чрез вътреобщностно придобиване на стоки посочено в член 42;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данъчнозадължените лица и данъчно незадължените юридически лица, идентифицирани за целите на ДДС, на които е предоставило услуги, различни от услуги, които са освободени от ДДС в държавата членка, в която сделката е облагаема, и за които получателят дължи плащане на данъка съгласно член 196.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В допълнение към информацията, посочена в параграф 1, всяко данъчнозадължено лице представя информация за идентификационния номер по ДДС на данъчнозадължените лица, за които са предназначени стоките, изпратени или превозени под режим за складиране на стоки до поискване от клиента в съответствие с условията по член 17а, и за всяка промяна в представената информация.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79" w:tooltip="32008L0117: REPLACED" w:history="1">
        <w:r w:rsidRPr="00F32DE9">
          <w:rPr>
            <w:rFonts w:ascii="Times New Roman" w:eastAsia="Times New Roman" w:hAnsi="Times New Roman" w:cs="Times New Roman"/>
            <w:b/>
            <w:bCs/>
            <w:color w:val="0000FF"/>
            <w:sz w:val="20"/>
            <w:szCs w:val="20"/>
            <w:u w:val="single"/>
            <w:lang w:eastAsia="bg-BG"/>
          </w:rPr>
          <w:t>▼M4</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263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hyperlink r:id="rId280"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Обобщената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се изготвя за всеки календарен месец в срок, който не превишава един месец, и в съответствие с процедурите, които се определят от държавите-членки.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1а.  Независимо от това държавите-членки могат да разрешат на данъчнозадължените лица — при условията и ограниченията, които те могат да определят — да представят </w:t>
      </w:r>
      <w:hyperlink r:id="rId281"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обобщените декларации</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за всяко календарно тримесечие в срок, който не превишава един месец, считано от края на тримесечието, когато общата стойност за трите месеца без ДДС на доставките на стоки по член 264, параграф 1, буква г) и член 265, параграф 1, буква в) не надхвърля нито за съответното тримесечие, нито за никое от четирите предходни тримесечия, сумата 50 000 EUR или нейната равностойност в национална валута.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Предвидената в първата алинея възможност престава да се прилага при изтичане на месеца, по време на който общата стойност без ДДС на доставките на стоки по член 264, параграф 1, буква г) и член 265, параграф 1, буква в) надхвърли за текущото тримесечие сумата от 50 000 EUR или нейната равностойност в национална валута. В такъв случай се изготвя </w:t>
      </w:r>
      <w:hyperlink r:id="rId282" w:tooltip="32008L0117R(01): REPLACED" w:history="1">
        <w:r w:rsidRPr="00F32DE9">
          <w:rPr>
            <w:rFonts w:ascii="Times New Roman" w:eastAsia="Times New Roman" w:hAnsi="Times New Roman" w:cs="Times New Roman"/>
            <w:b/>
            <w:bCs/>
            <w:color w:val="0000FF"/>
            <w:sz w:val="20"/>
            <w:szCs w:val="20"/>
            <w:u w:val="single"/>
            <w:lang w:eastAsia="bg-BG"/>
          </w:rPr>
          <w:t>►C5</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за месеца или месеците, изминали от началото на тримесечието в срок, който не превишава един месец.</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1б.  До 31 декември 2011 г. държавите-членки могат да определят предвидената в параграф 1а сума на 100 000 EUR или нейната равностойност в национална валута.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1в.  При евентуално определените условия и ограничения държавите-членки могат да разрешат на данъчнозадължените лица при доставки на услуги по член 264, параграф 1, буква г) да представят </w:t>
      </w:r>
      <w:hyperlink r:id="rId283"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обобщените декларации</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за всяко календарно тримесечие в срок, който не превишава един месец, считано от края на тримесечието.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частност, държавите-членки могат да изискат от данъчнозадължените лица, които осъществяват доставки на стоки или предоставят услуги по смисъла на член 264, параграф 1, буква г), да представят </w:t>
      </w:r>
      <w:hyperlink r:id="rId284"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обобщената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в срок, определен посредством прилагането на параграфи 1—1б.</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Държавите-членки разрешават и могат да изискват посочената в параграф 1 </w:t>
      </w:r>
      <w:hyperlink r:id="rId285" w:tooltip="32008L0117R(01): REPLACED" w:history="1">
        <w:r w:rsidRPr="00F32DE9">
          <w:rPr>
            <w:rFonts w:ascii="Times New Roman" w:eastAsia="Times New Roman" w:hAnsi="Times New Roman" w:cs="Times New Roman"/>
            <w:b/>
            <w:bCs/>
            <w:color w:val="0000FF"/>
            <w:sz w:val="20"/>
            <w:szCs w:val="20"/>
            <w:u w:val="single"/>
            <w:lang w:eastAsia="bg-BG"/>
          </w:rPr>
          <w:t>►C5</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да бъде представена по електронен път в съответствие с определените от тях условия.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8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264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hyperlink r:id="rId287"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Обобщената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следва да съдържа следната информация: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88"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идентификационният номер по ДДС на данъчнозадълженото лице в държавата-членка, в която трябва да се представи </w:t>
      </w:r>
      <w:hyperlink r:id="rId289"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обобщената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 под който е извършил доставката на стоки в съответствие с условията, определени в член 138, параграф 1, и под който е осъществил облагаемите доставки на услуги в съответствие с условията, определени в член 44;</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идентификационния номер по ДДС на лицето, придобиващо стоките или получаващо услугите в държава-членка, различна от тази, в която трябва да бъде представена </w:t>
      </w:r>
      <w:hyperlink r:id="rId290"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обобщената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 и под който са му били доставени стоките;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91"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идентификационния номер по ДДС на данъчнозадълженото лице в държавата-членка, в която трябва да бъде представена </w:t>
      </w:r>
      <w:hyperlink r:id="rId292"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обобщената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и, под който то е извършило прехвърляне до друга държава-членка, както е посочено в член 138, параграф 2, буква в) и номерът, с който той се идентифицира в държавата-членка, където завършва изпращането или превоза;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93"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всяко лице, което е придобило стоки или е получило услуги, общата стойност на доставките на стоки и общата стойност на доставките на услуги, извършени от данъчнозадълженото лице.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9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доставките на стоки, състоящи се от прехвърляне към друга държава-членка, както е посочено в член 138, параграф 2, буква в), общата стойност на доставките, определена съгласно член 76;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размера на корекциите, извършени съгласно член 90.</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95" w:tooltip="32008L0117: REPLACED" w:history="1">
        <w:r w:rsidRPr="00F32DE9">
          <w:rPr>
            <w:rFonts w:ascii="Times New Roman" w:eastAsia="Times New Roman" w:hAnsi="Times New Roman" w:cs="Times New Roman"/>
            <w:b/>
            <w:bCs/>
            <w:color w:val="0000FF"/>
            <w:sz w:val="20"/>
            <w:szCs w:val="20"/>
            <w:u w:val="single"/>
            <w:lang w:eastAsia="bg-BG"/>
          </w:rPr>
          <w:t>▼M4</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Стойността, посочена в параграф 1, буква в), се декларира за периода, определен в съответствие с член 263, параграфи 1—1в, през който ДДС е станал изискуем.</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Стойността, посочена в параграф 1, буква е), се декларира за периода, определен в съответствие с член 263, параграфи 1—1в, през който лицето, придобило стоките, е било уведомено за корекцията.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9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265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В случай на вътреобщностни придобивания на стоки, както е посочено в член 42, данъчнозадълженото лице, идентифицирано за целите на ДДС в държавата-членка, която му е дала идентификационния номер по ДДС, под който същото е осъществило такива придобивания, посочва ясно следната информация в </w:t>
      </w:r>
      <w:hyperlink r:id="rId297"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обобщената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своя идентификационен номер по ДДС в тази държава-членка и под който то е осъществило придобиването и последващата доставка на стоки;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идентификационния номер по ДДС в държавата-членка, в която завършва изпращането или превозът на стоките, на лицето, на което данъчнозадълженото лице е извършило последващата доставка;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всяко лице, за което е извършена последващата доставка, общата стойност, без ДДС, на извършените от данъчнозадълженото лице доставки в държавата-членка, в която завършва изпращането или превозът на стоките.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98" w:tooltip="32008L0117: REPLACED" w:history="1">
        <w:r w:rsidRPr="00F32DE9">
          <w:rPr>
            <w:rFonts w:ascii="Times New Roman" w:eastAsia="Times New Roman" w:hAnsi="Times New Roman" w:cs="Times New Roman"/>
            <w:b/>
            <w:bCs/>
            <w:color w:val="0000FF"/>
            <w:sz w:val="20"/>
            <w:szCs w:val="20"/>
            <w:u w:val="single"/>
            <w:lang w:eastAsia="bg-BG"/>
          </w:rPr>
          <w:t>▼M4</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Стойността, посочена в параграф 1, буква в), се декларира за периода, определен в съответствие с член 263, параграфи 1—1б, през който ДДС е станал изискуем.</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299"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266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Чрез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членове 264 и 265, държавите-членки могат да предвидят в </w:t>
      </w:r>
      <w:hyperlink r:id="rId300"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обобщените декларации</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да се предоставя допълнителна информация.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267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предприемат мерките, необходими, за да се гарантира, че лицата, които съгласно членове 194 и 204 се считат за задължени да плащат ДДС вместо данъчнозадължено лице, което не е установено на тяхна територия, спазват задължението за представяне на </w:t>
      </w:r>
      <w:hyperlink r:id="rId301"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 както е предвидено в настоящата глава.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lastRenderedPageBreak/>
        <w:t>Член 268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изискват данъчнозадължените лица, които извършват на тяхна територия вътреобщностни придобивания на стоки или сделки, третирани като такива съгласно членове 21 или 22, да представят извлечения, даващи подробна информация за такива придобивания, при условие обаче, че такива извлечения не се изискват по отношение на период по-малък от 1 месец.</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269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Съветът може с единодушие по предложение на Комисията да разреши на държавите-членки да въведат специалните мерки, предвидени в членове 270 и 271 за опростяване на задължението, предвидено в настоящата глава, за предоставяне на </w:t>
      </w:r>
      <w:hyperlink r:id="rId302"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обобщена декларация</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 xml:space="preserve">. Такива мерки не могат да поставят под риск правилния контрол на </w:t>
      </w:r>
      <w:proofErr w:type="spellStart"/>
      <w:r w:rsidRPr="00F32DE9">
        <w:rPr>
          <w:rFonts w:ascii="Times New Roman" w:eastAsia="Times New Roman" w:hAnsi="Times New Roman" w:cs="Times New Roman"/>
          <w:color w:val="000000"/>
          <w:sz w:val="20"/>
          <w:szCs w:val="20"/>
          <w:lang w:eastAsia="bg-BG"/>
        </w:rPr>
        <w:t>вътреобщностните</w:t>
      </w:r>
      <w:proofErr w:type="spellEnd"/>
      <w:r w:rsidRPr="00F32DE9">
        <w:rPr>
          <w:rFonts w:ascii="Times New Roman" w:eastAsia="Times New Roman" w:hAnsi="Times New Roman" w:cs="Times New Roman"/>
          <w:color w:val="000000"/>
          <w:sz w:val="20"/>
          <w:szCs w:val="20"/>
          <w:lang w:eastAsia="bg-BG"/>
        </w:rPr>
        <w:t xml:space="preserve"> сделки.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270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По силата на разрешението, посочено в член 269, държавите-членки могат да позволят на данъчнозадължени лица да представят годишни </w:t>
      </w:r>
      <w:hyperlink r:id="rId303"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обобщени декларации</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 които да указват идентификационния номер по ДДС в друга държава-членка на лицата, на които тези данъчнозадължени лица са доставили стоки в съответствие с условията, предвидени в член 138, параграф 1 и член 138, параграф 2, буква в), когато данъчнозадължените лица отговарят на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годишна стойност, без ДДС, на техните доставки на стоки и услуги не превишава с повече от 35 000 EUR или еквивалента им в националната валута, размера на годишния оборот, който се използва за референтен при прилагането на освобождаване от данък на малките предприятия, предвидено в членове 282 до 292;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годишна стойност, без ДДС, на доставките на стоки, извършени от тях в съответствие с условията, посочени в член 138, не превишава 15 000 EUR или равностойността им в националната валута;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никоя от доставките на стоки, извършени от тях в съответствие с условията, предвидени в член 138, не е доставка на ново превозно средство.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271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По силата на разрешението, посочено в член 269, държавите-членки, които определят данъчен период, по-голям от три месеца, за който данъчнозадължените лица трябва да представят справка-декларацията за ДДС, предвиден в член 250, могат да разрешат на тези лица да представят </w:t>
      </w:r>
      <w:hyperlink r:id="rId304" w:tooltip="32006L0112R(09): REPLACED" w:history="1">
        <w:r w:rsidRPr="00F32DE9">
          <w:rPr>
            <w:rFonts w:ascii="Times New Roman" w:eastAsia="Times New Roman" w:hAnsi="Times New Roman" w:cs="Times New Roman"/>
            <w:b/>
            <w:bCs/>
            <w:color w:val="0000FF"/>
            <w:sz w:val="20"/>
            <w:szCs w:val="20"/>
            <w:u w:val="single"/>
            <w:lang w:eastAsia="bg-BG"/>
          </w:rPr>
          <w:t>►C1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обобщени декларации</w:t>
      </w:r>
      <w:r w:rsidRPr="00F32DE9">
        <w:rPr>
          <w:rFonts w:ascii="Times New Roman" w:eastAsia="Times New Roman" w:hAnsi="Times New Roman" w:cs="Times New Roman"/>
          <w:b/>
          <w:bCs/>
          <w:color w:val="000000"/>
          <w:sz w:val="20"/>
          <w:szCs w:val="20"/>
          <w:lang w:eastAsia="bg-BG"/>
        </w:rPr>
        <w:t xml:space="preserve"> ◄ </w:t>
      </w:r>
      <w:r w:rsidRPr="00F32DE9">
        <w:rPr>
          <w:rFonts w:ascii="Times New Roman" w:eastAsia="Times New Roman" w:hAnsi="Times New Roman" w:cs="Times New Roman"/>
          <w:color w:val="000000"/>
          <w:sz w:val="20"/>
          <w:szCs w:val="20"/>
          <w:lang w:eastAsia="bg-BG"/>
        </w:rPr>
        <w:t>за същия период, когато тези данъчнозадължени лица отговарят на следните три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годишна стойност, без ДДС, на техните доставки на стоки и услуги не превишава 200 000 EUR или равностойността им в националната валута;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годишна стойност, без ДДС, на доставките на стоки, извършени от тях в съответствие с условията, предвидени в член 138, не превишава 15 000 EUR или равностойността им в националната валута;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никоя от доставките на стоки, извършени от тях в съответствие с условията, предвидени в член 138, не е доставка на ново превозно средство.</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7</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Други разпоредби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272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1.  Държавите-членки могат да освободят следните данъчнозадължени лица от определени или от всички задължения, посочени в глави 2—6: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 лица, чиито вътреобщностни придобивания на стоки не подлежат на облагане с ДДС съгласно член 3, параграф 1;</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данъчнозадължените лица, които не извършват никоя от сделките, посочени в членове 20, 21, 22, 33, 36, 138 и 141;</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 лица, които извършват само доставки на стоки или на услуги, които са освободени от данък съгласно членове 132, 135, и 136, членове 146—149 и членове 151, 152, или 153;</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 лица, обхванати от освобождаването на малки предприятия, предвидено в членове 282—292;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 лица, обхванати от режима на единна данъчна ставка за земеделски производители.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05" w:tooltip="32010L0045: REPLACED" w:history="1">
        <w:r w:rsidRPr="00F32DE9">
          <w:rPr>
            <w:rFonts w:ascii="Times New Roman" w:eastAsia="Times New Roman" w:hAnsi="Times New Roman" w:cs="Times New Roman"/>
            <w:b/>
            <w:bCs/>
            <w:color w:val="0000FF"/>
            <w:sz w:val="20"/>
            <w:szCs w:val="20"/>
            <w:u w:val="single"/>
            <w:lang w:eastAsia="bg-BG"/>
          </w:rPr>
          <w:t>▼M9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не могат да освобождават данъчнозадължените лица, посочени в първа алинея, буква б), от задълженията за издаване на фактури, установени в глава 3, раздели 3—6 и глава 4, раздел 3.</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0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Ако държавите-членки упражнят правото на избор съгласно параграф 1, първа алинея, буква д), те предприемат необходимите мерки, за да осигурят правилното прилагане на преходните режими за данъчно облагане на вътреобщностни сделки.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Държавите-членки могат да освободят данъчнозадължените лица, различни от тези, посочени в параграф 1, от някои от задълженията за счетоводна отчетност, посочени в член 242.</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273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наложат други задължения, които те считат за необходими за осигуряване правилното събиране на ДДС и предотвратяване избягването на данъчно облагане, при спазване на условието за равнопоставено третиране между вътрешни сделки и сделки, извършвани между държави-членки от данъчнозадължени лица и при условие, че такива задължения не пораждат в търговията между държавите-членки на формалности, свързани с преминаването на границите.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Възможността за избор по първа алинея не може да се използва за налагане на допълнителни задължения към тези, установени в глава 3.</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8</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Задължения, свързани с определен внос и износ</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Внос</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274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275, 276 и 277 се прилагат по отношение на вноса на стоки в свободно обращение, които влизат в Общността от трета територия, представляваща част от митническата територия на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275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Формалностите, свързвани с вноса на стоки, посочени в член 274, са същите както тези, предвидени в митническите разпоредби на Общността в сила за вноса на стоки на митническата територия на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276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изпращането или превозът на стоки, посочени в член 274, завършва извън държавата-членка, където те са влезли в Общността, те са в обращение в рамките на Общността съгласно вътрешната транзитна процедура на Общността, установена от действащите митнически разпоредби на Общността, доколкото те подлежат на деклариране, с което се поставят под тази процедура при влизането им в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277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при влизането им в Общността, стоките, посочени в член 274, са в една от ситуациите, която им дава правото, ако бяха внесени по смисъла на първия параграф от член 30, да бъдат обхванати от един от режимите или ситуациите, посочени в член 156, или от режим на временен внос с пълно освобождаване от вносни мита, държавите-членки предприемат мерките, необходими, за да се гарантира, че стоките могат да останат в Общността при същите условия, както тези, предвидени за прилагане на тези режими или ситуации.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Износ</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278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279 и 280 се прилагат по отношение на износа на стоки в свободно обращение, които се изпращат или превозват от държава-членка към трета територия, представляваща част от митническата територия на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279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Формалностите, свързвани с износа на стоки, посочени в член 278, са същите както тези, предвидени в митническите разпоредби на Общността в сила за износа на стоки от митническата територия на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280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случая когато стоки са били временно изнесени от Общността, за да бъдат обратно внесени, държавите-членки вземат необходимите мерки, за да се гарантира, че при обратния им внос в Общността за такива стоки се прилагат от същите разпоредби, които биха се прилагали, ако те са били временно изнесени от митническата територия на Общността.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ХII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СПЕЦИАЛНИ РЕЖИМИ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Специален режим за малки предприятия</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Опростена процедура за начисляване и събиране на данък</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lastRenderedPageBreak/>
        <w:t>Член 281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могат да срещнат трудности при прилагането на общите режими за ДДС по отношение на малките предприятия, поради дейностите или структурата на такива предприятия, могат, в съответствие с такива условия и ограничения, които те могат да установят и след консултиране с Комитета по ДДС, да прилагат опростени процедури, като режими с единна данъчна ставка, за начисляване и събиране на ДДС, при условие че от тях не произтича намаляването на данъка.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Освобождавания или прагови освобождавания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282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Освобождаванията от данък и праговите освобождавания, предвидени в настоящия раздел, се прилагат по отношение на доставките на стоки и услуги от малки предприятия.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283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Режимите, предвидени в настоящия раздел, не се прилагат по отношение на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сделките, извършвани инцидентно, както са посочени в член 12;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нови превозни средства, извършвани в съответствие с условията, специфицирани в член 138, параграф 1 и член 138, параграф 2, буква 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доставки на стоки и услуги, извършвани от данъчнозадължено лице, което не е установено в държавата-членка, в която е дължим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могат да изключат сделки, различни от посочените в параграф 1, от режимите, предвидени в настоящия раздел.</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284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Държава-членка, която е упражнила възможността за избор съгласно член 14 от Директива 67/228/ЕИО на Съвета от 11 април 1967 г. относно хармонизацията на законодателствата на държавите-членки относно данъците върху оборота — Структура и процедури за приложение на общата система на данъка върху добавената стойност (</w:t>
      </w:r>
      <w:hyperlink r:id="rId307" w:anchor="E0016"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16</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за въвеждането на освобождавания от данък или прагово освобождаване, може да ги запази, както и режимите за прилагането им, ако те са съобразени с правилата за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Държави-членки, които към 17 май 1977 г. са освободили от данък данъчнозадължени лица, чийто годишен оборот е по-малък от равностойността в национална валута на 5 000 европейски разчетни единици по обменния курс за деня на горната дата, могат да увеличат тази горна граница до 5 000 EUR.</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са прилагали прагово освобождаване, не могат нито да повишат горната граница за прагово освобождаване, нито да дадат по-благоприятни условия за разрешаването им.</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285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не са упражнили възможността за избор съгласно член 14 от Директива 67/228/ЕИО, могат да освободят данъчнозадължените лица, чиито годишен оборот не е по-висок от 5 000 EUR или равностойността им в национална валута.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посочени в първия параграф, могат да предоставят прагово освобождаване на данъчнозадължените лица, чийто годишен оборот превишава горната граница, определена от тях за тяхното прилагане.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286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които към 17 май 1977 г. са освободили от данък данъчнозадължени лица, чийто годишен оборот е бил равен или по-висок от равностойността в национална валута на 5 000 европейски </w:t>
      </w:r>
      <w:r w:rsidRPr="00F32DE9">
        <w:rPr>
          <w:rFonts w:ascii="Times New Roman" w:eastAsia="Times New Roman" w:hAnsi="Times New Roman" w:cs="Times New Roman"/>
          <w:color w:val="000000"/>
          <w:sz w:val="20"/>
          <w:szCs w:val="20"/>
          <w:lang w:eastAsia="bg-BG"/>
        </w:rPr>
        <w:lastRenderedPageBreak/>
        <w:t>разчетни единици по обменния курс за деня на горната дата, могат да увеличат тази горна граница, за да поддържат реалната ѝ стойност.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287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са се присъединили след 1 януари 1978 г., могат да освободят данъчнозадължените лица, чийто годишен оборот не е по-висок от равностойността в национална валута на следните суми по обменния курс в деня на присъединяването им:</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Гърция: 10 000 европейски разчетни единици;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Испания: 10 000 ECU;</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Португалия: 10 000 ECU;</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Австрия: 35 000 ECU;</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Финландия: 10 000 ECU;</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Швеция: 10 000 ECU;</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Чешката република: 35 000 EUR;</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(8)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Естония: 16 000 EUR;</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(9)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Кипър: 15 600 EUR;</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(10)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Латвия: 17 200 EUR;</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Литва: 29 000 EUR;</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Унгария: 35 000 EUR;</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Малта: 37 000 EUR, ако икономическата дейност се състои основно в доставката на стоки; 24 300 EUR, ако икономическата дейност се състои основно в доставката на услуги с ниска добавена стойност (висока стойност на входящите ресурси), и 14 600 EUR в други случаи, а именно доставките на услуги с висока добавена стойност (ниска стойност на входящите ресурси);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Полша: 10 000 EUR;</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Словения: 25 000 EUR;</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Словакия: 35 000 EUR;</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08" w:tooltip="32009L0162: INSERT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(17)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България: 25 600  EUR;</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(18)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Румъния: 35 000  EUR;</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09" w:tooltip="12012J/ACT: INSERTED" w:history="1">
        <w:r w:rsidRPr="00F32DE9">
          <w:rPr>
            <w:rFonts w:ascii="Times New Roman" w:eastAsia="Times New Roman" w:hAnsi="Times New Roman" w:cs="Times New Roman"/>
            <w:b/>
            <w:bCs/>
            <w:color w:val="0000FF"/>
            <w:sz w:val="20"/>
            <w:szCs w:val="20"/>
            <w:u w:val="single"/>
            <w:lang w:eastAsia="bg-BG"/>
          </w:rPr>
          <w:t>▼A1</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(19)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Хърватия: 35 000  EUR.</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10"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288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Оборотът, който служи за критерий при прилагане на режимите, предвидени в настоящия раздел, се състои от следните суми, без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стойността на доставките на стоки и услуги, доколкото те са облагаеми с данък;</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стойността на сделките, които са освободени от данък чрез приспадане на ДДС, платен на предходния етап съгласно член 110 или 111, член 125, параграф 1, член 127 или член 128, параграф 1;</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стойността на сделките, които са освободени от данък съгласно членове 146—149 и член 151, 152 или 153;</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стойността на сделки с недвижими имоти, финансови сделки, както са посочени в член 135, параграф 1, букви б)—ж) и застрахователни услуги, освен ако тези сделки не са спомагателни сделки.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Въпреки това, разпореждането с материални и нематериални дълготрайни капиталови активи на предприятие не се отчита за целите на изчисляване на оборота.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289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Данъчнозадължените лица, които са освободени от ДДС, нямат право да приспадат ДДС в съответствие с членове 167—171 и членове 173—177 и могат да не посочват ДДС в техните фактури.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290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Данъчнозадължените лица, които имат право на освобождаване от ДДС, могат да избират между общия данъчен режим или опростения ред, предвиден в член 281. В този случай те имат право да се ползват от прагово освобождаване, ако такова е предвидено от националното законодателство.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291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 спазване на разпоредбите на член 281, данъчнозадължените лица, които се ползват от прагово освобождаване, се третират като данъчнозадължени лица при условията на общия режим на ДДС.</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292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Режимите, предвидени в настоящия раздел, се прилагат до дата, която се определя от Съвета в съответствие с член 93 от Договора, която не може да бъде по-късно от датата, на която влиза в сила окончателният режим, посочен в член 402.</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Докладване и преразглеждане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293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 четиригодишни интервали с начало приемането на настоящата директива, Комисията представя пред Съвета, въз основа на получената от държавите-членки информация, доклад за приложението на настоящата глава; като отчита, където е подходящо, необходимостта от постигане на дългосрочно хармонизиране на националните разпоредби, заедно с предложения по следните теми: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усъвършенствания на специалния режим за малките предприятия;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адаптирането на националните системи, що се отнася до случаите на освобождаване и прагово данъчно освобождаване;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адаптиране на таваните, предвидени в раздел 2.</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294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Съветът решава, в съответствие с член 93 от Договора, дали специалният режим за малките предприятия е необходим при окончателния режим и ако е подходящо, установява единни граници и условия за прилагането на този режим.</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Общ режим на единна данъчна ставка за земеделски производители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295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За целите на настоящата глава се прилагат следните дефиниции: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„земеделски производител“ означава всяко данъчнозадължено лице, чиято дейност се извършва в земеделско, горско, или рибно стопанство;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„земеделско, горско, или рибно предприятие“ означава предприятие, считано за такова от всяка държава-членка в рамките на производствените дейности, изброени в приложение VII;</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„земеделски производител, обхванат от режима на единна данъчна ставка“ е земеделски производител, който е обхванат от режима на единна данъчна ставка, предвиден в настоящата глава;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„земеделски продукти“ означава стоки, произведени от земеделско, горско, или рибно предприятие във всяка държава-членка в резултат от дейностите, изброени в приложение VII;</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„земеделски услуги“ означава услуги и по-точно тези, изброени в приложение VIII, които се предоставят от земеделски производител с използване на собствена работна сила или на оборудването, което обикновено се използва в стопанисваното от него земеделско, горско, или рибно предприятие и, което обикновено е част от земеделското производство;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начислен върху входящите ресурси“ означава общият размер на ДДС за стоките и услугите, закупени от всичките земеделски, горски, и рибни предприятия на всяка държава-членка, подлежащи на режима на единна данъчна ставка, когато този данък би подлежал на приспадане съгласно членове 167, 168 и 169, и членове 173—177 от земеделски производител, за който се прилага общият режим за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„проценти на компенсация по единна ставка“ означава процентите, фиксирани от държавите-членки в съответствие с членове 297, 298, и 299 и прилагани от тях в случаите, определени в член 300, за да могат земеделските производители, обхванати от режима на единна данъчна ставка, да приспадат фиксиран процент от ДДС, начислен върху входящите ресурси;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8. 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„компенсация по единна ставка“ означава, сумата, която се получава при прилагане на процента на компенсация по единна ставка към оборота на земеделския производител, обхванат от режима на единна данъчна ставка, в случаите, посочени в член 300.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Когато земеделският производител обработва, като използва средства, обикновено използвани в земеделски, горски, или рибни предприятия, продукти, получени най-вече от неговото земеделско производство, такива дейности по обработката се третират като дейности на земеделско производство, както са изброени в приложение VII.</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lastRenderedPageBreak/>
        <w:t>Член 296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Когато прилагането по отношение на земеделските производители на общия режим на ДДС, или специалния режим, предвиден в глава 1, има вероятност да породи затруднения, държавите-членки могат, в съответствие с настоящата глава, да прилагат по отношение на земеделските производители режима на единна ставка, имащ за цел да компенсира ДДС, начислен върху покупките на стоки и услуги, извършени от земеделски производители, обхванати от режима на единна данъчна ставка.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Всяка държава-членка може да изключи от режима на единна ставка определени категории земеделски производители, както и земеделски производители, за които прилагането на общия режим по ДДС, или на опростените процедури, предвидени в член 281, едва ли ще породи административни трудности.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Всеки земеделски производител, обхванат от режима на единна данъчна ставка, може да избере, при спазване на правилата и условията, които се определят от всяка държава-членка, прилагането или на общия режим за ДДС, или, в зависимост от случая, на опростените процедури, предвидени в член 281.</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297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Където е необходимо, държавите-членки фиксират процентите на компенсацията по единната ставка. Те могат да фиксират различни проценти за горското стопанство, за различните подразделения на селското стопанство и за рибното стопанство.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w:t>
      </w:r>
      <w:proofErr w:type="spellStart"/>
      <w:r w:rsidRPr="00F32DE9">
        <w:rPr>
          <w:rFonts w:ascii="Times New Roman" w:eastAsia="Times New Roman" w:hAnsi="Times New Roman" w:cs="Times New Roman"/>
          <w:color w:val="000000"/>
          <w:sz w:val="20"/>
          <w:szCs w:val="20"/>
          <w:lang w:eastAsia="bg-BG"/>
        </w:rPr>
        <w:t>нотифицират</w:t>
      </w:r>
      <w:proofErr w:type="spellEnd"/>
      <w:r w:rsidRPr="00F32DE9">
        <w:rPr>
          <w:rFonts w:ascii="Times New Roman" w:eastAsia="Times New Roman" w:hAnsi="Times New Roman" w:cs="Times New Roman"/>
          <w:color w:val="000000"/>
          <w:sz w:val="20"/>
          <w:szCs w:val="20"/>
          <w:lang w:eastAsia="bg-BG"/>
        </w:rPr>
        <w:t xml:space="preserve"> Комисията за процентите на компенсацията по единната ставка, фиксирани съгласно първия параграф, преди да ги приложат.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298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Процентите на компенсацията по единната ставка се изчисляват на база на макроикономическите статистически данни само за земеделските производители, обхванати от режима на единна данъчна ставка, за предходните три години.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Процентите могат да се закръгляват нагоре или надолу до най-близкия половин процентен пункт. Държавите-членки могат, също така, да намалят процента до нулева ставка.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299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Процентите на компенсацията по единната ставка не могат да имат ефект на получаване от земеделски производители, обхванати от режима на единна данъчна ставка, на възстановени данъци, по-големи от начисления ДДС върху входящите ресурси.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Процентите на компенсацията по единната ставка се прилагат към цените, без ДДС, на следните стоки 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земеделски продукти, доставяни от земеделски производители, обхванати от режима на единна данъчна ставка, на данъчнозадължени лица, различни от тези, обхванати от този режим с единна ставка, в държавите-членки, в които са доставени тези продукти;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земеделски продукти, доставяни от земеделски производители, обхванати от режима на единна данъчна ставка, в съответствие с условията, специфицирани в член 138, на данъчно незадължени лица, чиито вътреобщностни придобивания на стоки подлежат на ДДС в съответствие с член 2, параграф 1, буква б) в държавата-членка, в която завършва изпращането или превозът на тези земеделски продукти;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земеделски услуги, доставяни от земеделски производители, обхванати от режима на единна данъчна ставка, на данъчнозадължени лица, различни от тези, обхванати от режима на единна ставка, в държавите-членки, в които са предоставени тези услуги.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1.  В случая на доставка на земеделски продукти или земеделски услуги, специфицирани в член 300, държавите-членки предвиждат компенсацията по единната ставка да се изплаща или от клиента, или от държавните органи.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По отношение на всяка доставка на земеделски продукти или земеделски услуги, различни от посочените в член 300, се приема, че компенсацията по единната ставка се изплаща от клиента.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даден земеделски производител, обхванат от режима на единна данъчна ставка, има право на компенсация по единната ставка, той няма право на приспадане на ДДС по отношение на дейности, обхванати от този режим на единна ставка.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Когато данъчнозадълженият клиент плаща компенсация по единна ставка съгласно член 301, параграф 1, той има право съгласно условията, предвидени в членове 167, 168 и 169 и членове 173—177, и процедурите, предвидени от държавите-членки, да приспадне размера на компенсацията от ДДС, за който е задължен в държавата-членка, в която се извършват неговите обложени сделки.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възстановяват на клиента сумата на компенсацията по единна ставка, която е платил по отношение на всяка от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земеделски продукти, извършена в съответствие с условията, определени в член 138, на данъчнозадължени лица или на данъчно незадължени юридически лица, действащи като такива в друга държава-членка, на територията на която техните вътреобщностни придобивания на стоки подлежат на ДДС съгласно член 2, параграф 1, буква б);</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земеделски продукти, извършена в съответствие с условията, определени в членове 146, 147, 148 и 156, член 157, параграф 1, буква б) и членове 158, 160 и 161, на данъчнозадължени клиенти, установени извън Общността дотолкова, доколкото продуктите се използват от този клиент за целите на сделките, посочени в член 169, букви а) и б) или за целите на доставки на услуги, които се считат за осъществени на територията на държавата-членка, в която е установен клиентът и по отношение на които ДДС е дължим единствено от клиента съгласно член 196;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земеделски услуги на данъчнозадължен клиент, установен в рамките на Общността, но в друга държава-членка, или на данъчнозадължен клиент, установен извън Общността, дотолкова доколкото услугите се използват от този клиент за целите на сделките, посочени в член 169, букви а) и б) или за целите на доставки на услуги, които се считат за осъществени на територията на държавата-членка, в която е установен клиентът и по отношение на които ДДС е дължим единствено от клиента съгласно член 196.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Държавите-членки установяват метода, по който ще се извършва възстановяването на данък, предвидено в параграф 2. По-специално те могат да прилагат разпоредбите на Директиви 79/1072/ЕИО и 86/560/ЕИО.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предприемат необходимите мерки, за да проверяват плащанията на компенсацията по единна ставка на земеделските производители, обхванати от режима на единна данъчна ставка.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Винаги когато държавите-членки прилагат този режим на единна ставка, те предприемат всички необходими мерки за да гарантират, че доставките на земеделски продукти между държавите-членки, извършвани съгласно условията, специфицирани в член 33, винаги се облагат по един и същи начин, независимо дали доставката се извършва от земеделски производител, обхванат от режима на единна данъчна ставка, или от друго данъчнозадължено лице.</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lastRenderedPageBreak/>
        <w:t>Специален режим за туристически агенти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прилагат специален режим за ДДС в съответствие с настоящата глава, по отношение на сделките, извършвани от туристически агенти, които работят с клиенти от свое собствено име и при предоставянето на туристически услуги използват доставки на стоки или услуги, предоставяни от други данъчнозадължени лица.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Този специален режим не се прилага по отношение на туристически агенти, когато те действат само като посредници и за които се прилага от член 79, първа алинея, буква в) за целите на изчисляването на данъчната основа.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За целите на настоящата глава туроператорите се считат за туристически агенти.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Сделките, извършвани в съответствие с условията, предвидени в член 306, от туристически агент във връзка с пътуване, се считат за единична услуга, предоставяна от туристическия агент на пътуващото лице.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Единичната услуга е облагаема в държавата-членка, в която туристическият агент е установил дейността си, или има постоянен обект, от който туристическият агент е извършил доставката на услуги.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Данъчната основа и цената без ДДС по смисъла на член 226, точка 8 по отношение на единичната услуга, предоставена от туристическия агент, е надбавката на туристическия агент, т.е. разликата между общата сума без ДДС, която трябва да бъде платена от пътуващото лице и фактическите разходи за туристическия агент за доставките на стоки или услуги, доставени от други данъчнозадължени лица, когато тези сделки са за пряко ползване от пътуващото лице.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309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сделките, възложени от туристическия агент на други данъчнозадължени лица, се извършват от такива лица извън Общността, доставката на услуги, извършвана от туристическия агент, се третира като междинна дейност, освободена от облагане съгласно член 153.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сделките се извършват както вътре, така и извън Общността, от данък може да бъде освободена само частта от услугата на туристическия агент, свързана със сделки извън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310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начислявано на туристическия агент от други данъчнозадължени лица по отношение на сделки, които се разглеждат в член 307 и които са за пряко ползване от пътуващото лице, не подлежи на приспадане или възстановяване в никоя държава-членка.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Специални режими за стоки втора употреба, произведения на изкуството, колекционерски предмети и антикварни предмети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Дефиниции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311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За целите на настоящата глава и без да се засягат други разпоредби на Общността, се прилагат следните дефиниции: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„стоки втора употреба“ са движими материални вещи, годни за по-нататъшна употреба в същия вид или след ремонт, различни от произведения на изкуството, колекционерски предмети и антикварни предмети и различни от благородни метали или скъпоценни камъни, както са дефинирани от държавите-членки.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„произведения на изкуството“ са предметите, изброени в приложение IХ, част 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„колекционерски предмети“ са предметите, изброени в приложение IХ, част Б;</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„антикварни предмети“ са предметите, изброени в приложение IХ, част В;</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 дилър“ означава всяко данъчнозадължено лице, което в процеса на икономическата си дейност и с цел да ги препродаде, закупува, или прилага за целите на своята дейност, или внася, стоки втора употреба, произведения на изкуството, колекционерски предмети и антикварни предмети независимо от това, дали данъчнозадълженото лице действа от свое собствено име или от името на друго лице, в съответствие с договор, по който е дължима комисиона за покупката или продажбата.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„организатор на продажби чрез публичен търг“ означава всяко данъчнозадължено лице, което предлага, като част от своята икономическа дейност, стоки за продажба на публичен търг с цел да ги предаде на оферента, предложил най-високата цена;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„наредител на организатор на продажби чрез публичен търг“ означава всяко лице, което предава стоки на организатор на продажби чрез публичен търг в съответствие с договор, съгласно който за продажбата е дължима комисионна.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не са длъжни да третират като произведения на изкуството предметите, изброени в част А, точка 5, 6 или 7 от приложение IХ.</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Договорът, съгласно който за продажбата е дължима комисиона, както е посочено в параграф 1, точка 7, трябва да предвижда, че организаторът на продажбата трябва да предложи стоките на публичен търг от свое собствено име, но в полза на своя наредител и че е длъжен да предаде стоките от свое собствено име, но в полза на своя наредител на оферента, предложил най-високата цена на публичния търг.</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Специални режими за данъчнозадължени дилъри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Режим за облагане на маржа на печалбата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312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настоящия раздел се прилагат следните дефиниции: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„продажна цена“ означава всичко, което съставлява насрещната престация, получена, или която ще бъде получена от данъчнозадължения дилър от клиента или от трето лице, включително субсидии, пряко свързани със сделката, данъци, мита, налози и такси, съпътстващи разходи, като разходи за комисионни, опаковка, превоз и застраховка, начислявани от данъчнозадължения дилър на клиента, но без сумите, посочени в член 79;</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„покупна цена“ означава всичко, което съставлява насрещната престация за целите на точка 1, която доставчикът е получил или ще получи от данъчнозадължения дилър.</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313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1.  По отношение на доставката на стоки втора употреба, произведения на изкуството, колекционерски предмети и антикварни предмети, извършвана от данъчнозадължени дилъри, държавите-членки прилагат специален режим за данъчно облагане на маржа на печалбата, получена от данъчнозадължения дилър в съответствие с разпоредбите на настоящия подраздел.</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До приемането на окончателния режим, посочен в член 402, режимът по параграф 2 от настоящия член не се прилага по отношение на доставката на нови превозни средства, извършвана в съответствие с условията, определени в член 138, параграф 1 и член 138, параграф 2, буква 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314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Режимът за облагане на маржа на печалбата се прилага по отношение на доставките от данъчнозадължен дилър на стоки втора употреба, произведения на изкуството, колекционерски предмети и антикварни предмети, когато тези стоки са му били доставени в рамките на Общността от едно от следните лица: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 незадължено лице;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друго данъчнозадължено лице, дотолкова доколкото доставката на стоки от това данъчнозадължено лице е освободена от данък в съответствие с член 136;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друго данъчнозадължено лице, дотолкова доколкото доставката на стоки от това данъчнозадължено лице е обхваната от режима за освобождаване от данък на малки предприятия, предвиден в членове 282—292 и е свързана с дълготрайни активи;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друг данъчнозадължен дилър, доколкото ДДС се прилага по отношение на доставката на стоки от този друг данъчнозадължен дилър в съответствие с настоящия режим за маржа на печалбата.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315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Данъчната основа по отношение на доставката на стоки, както е посочено в член 314, е маржът на печалбата, получена от данъчнозадължения дилър, минус размера на ДДС върху маржа на печалбата.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Маржът на печалбата на данъчнозадължения дилър е равен на разликата между продажната цена, начислена от данъчнозадължения дилър за стоките и покупната цена.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316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дават на данъчнозадължените дилъри правото на избор дали да прилагат режима за облагане на маржа на печалбата по отношение на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произведения на изкуството, колекционерски предмети или антикварни предмети, които самият данъчнозадължен дилър е внесъл;</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произведения на изкуството, доставени на данъчнозадължения дилър от техните автори или от правоприемниците им.</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произведения на изкуството, доставени на данъчнозадължения дилър от данъчнозадължено лице, различно от данъчнозадължен дилър, когато за тази доставка се прилага намалената ставка съгласно член 103.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установяват подробните правила за упражняване на правото на избор, предвидено в параграф 1, които при всички случаи обхващат период от най-малко две календарни години.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317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данъчнозадължен дилър упражни правото на избор съгласно член 316, данъчната основа се определя в съответствие с член 315.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По отношение на доставката на произведения на изкуството, колекционерски предмети или антикварни предмети, които данъчнозадълженият дилър е внесъл лично, покупната цена, която се взема пред вид при </w:t>
      </w:r>
      <w:r w:rsidRPr="00F32DE9">
        <w:rPr>
          <w:rFonts w:ascii="Times New Roman" w:eastAsia="Times New Roman" w:hAnsi="Times New Roman" w:cs="Times New Roman"/>
          <w:color w:val="000000"/>
          <w:sz w:val="20"/>
          <w:szCs w:val="20"/>
          <w:lang w:eastAsia="bg-BG"/>
        </w:rPr>
        <w:lastRenderedPageBreak/>
        <w:t>изчисляването на маржа на печалбата, е равна на данъчната основа за вноса, определена в съответствие с членове 85—89, плюс ДДС, дължим или платен върху вноса.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318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За да се опрости процедурата по събирането на данъка и след като се консултират с Комитета по ДДС, държавите-членки могат да предвидят, че за определени сделки или за определени </w:t>
      </w:r>
      <w:proofErr w:type="spellStart"/>
      <w:r w:rsidRPr="00F32DE9">
        <w:rPr>
          <w:rFonts w:ascii="Times New Roman" w:eastAsia="Times New Roman" w:hAnsi="Times New Roman" w:cs="Times New Roman"/>
          <w:color w:val="000000"/>
          <w:sz w:val="20"/>
          <w:szCs w:val="20"/>
          <w:lang w:eastAsia="bg-BG"/>
        </w:rPr>
        <w:t>категори</w:t>
      </w:r>
      <w:proofErr w:type="spellEnd"/>
      <w:r w:rsidRPr="00F32DE9">
        <w:rPr>
          <w:rFonts w:ascii="Times New Roman" w:eastAsia="Times New Roman" w:hAnsi="Times New Roman" w:cs="Times New Roman"/>
          <w:color w:val="000000"/>
          <w:sz w:val="20"/>
          <w:szCs w:val="20"/>
          <w:lang w:eastAsia="bg-BG"/>
        </w:rPr>
        <w:t xml:space="preserve"> данъчнозадължени дилъри, данъчната основа по отношение на доставките на стоки, по режима за облагане на маржа на печалбата ще се определят за всеки данъчен период, през който данъчнозадълженият дилър трябва да представя справка-декларацията за ДДС, посочена в член 250.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случай че бъде приета такава разпоредба в съответствие с първата алинея, данъчната основа по отношение на доставките на стоки, за които се прилага една и съща данъчна ставка, е общият марж на печалбата, получен от данъчнозадължения дилър, намален с размера на ДДС, свързан с този марж.</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Общият марж на печалбата е равен на разликата между следните две суми: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стойност на доставките на стоки, попадащи под режима за облагане на маржа на печалбата и извършени от данъчнозадължения дилър през данъчния период, обхванат от справка-декларацията, т.е. общата сума на продажните цени;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общата стойност на покупките на стоки, както са посочени в член 314, извършени от данъчнозадължения дилър през данъчния период, обхванат от справка-декларацията, т.е. общата сума на покупните цени.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Държавите-членки предприемат необходимите мерки, за да гарантират, че данъчнозадължените дилъри, посочени в параграф 1, не се ползват от неоснователни предимства или не понасят неоснователни загуби.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319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Данъчнозадълженият дилър може да прилага общите данъчни режими за всяка доставка, обхваната от режима за облагане на маржа на печалбата.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320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Когато данъчнозадълженият дилър прилага общите данъчни режими по </w:t>
      </w:r>
      <w:proofErr w:type="spellStart"/>
      <w:r w:rsidRPr="00F32DE9">
        <w:rPr>
          <w:rFonts w:ascii="Times New Roman" w:eastAsia="Times New Roman" w:hAnsi="Times New Roman" w:cs="Times New Roman"/>
          <w:color w:val="000000"/>
          <w:sz w:val="20"/>
          <w:szCs w:val="20"/>
          <w:lang w:eastAsia="bg-BG"/>
        </w:rPr>
        <w:t>отношнение</w:t>
      </w:r>
      <w:proofErr w:type="spellEnd"/>
      <w:r w:rsidRPr="00F32DE9">
        <w:rPr>
          <w:rFonts w:ascii="Times New Roman" w:eastAsia="Times New Roman" w:hAnsi="Times New Roman" w:cs="Times New Roman"/>
          <w:color w:val="000000"/>
          <w:sz w:val="20"/>
          <w:szCs w:val="20"/>
          <w:lang w:eastAsia="bg-BG"/>
        </w:rPr>
        <w:t xml:space="preserve"> на доставката на произведения на изкуството, колекционерски предмети или антикварни предмети, които данъчнозадължения дилър е внесъл лично, същият има право да приспадне от дължимия от него ДДС, платения при вноса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данъчнозадълженият дилър прилага общите данъчни режими по отношение на доставката на произведение на изкуството, доставено му от неговия автор, от правоприемниците на същия, или от данъчнозадължено лице, различно от данъчнозадължен дилър, той има право да приспадне от дължимия от него ДДС, дължимия или платен ДДС по отношение на доставеното му произведение на изкуството.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Право на приспадане възниква в момента когато ДДС, дължим за доставката, по която данъчнозадълженият дилър избира да прилага общите данъчни режими, стане изискуем.</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321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се извършва съгласно условията, определени в членове 146, 147, 148 или 151, доставката на стоки втора употреба, произведения на изкуството, колекционерски предмети и антикварни предмети, обект на режима за облагане на маржа на печалбата, е освободена.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322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Дотолкова, доколкото стоките се използват като доставки, извършвани от него, които са обект на режима за облагане на маржа на печалбата, данъчнозадълженият дилър може да не приспада следните от ДДС, дължим от него: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дължим или платен за произведения на изкуството, колекционерски предмети или антикварни предмети, които самият данъчнозадължен дилър е внесъл;</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ДДС, дължим или платен за произведения на изкуството, доставени на данъчнозадължения дилър от техния автор или от правоприемниците му.</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дължим или платен за произведения на изкуството, които са или ще бъдат доставени на данъчнозадължения дилър от данъчнозадължено лице, различно от данъчнозадължен дилър.</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323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Данъчнозадължените лица нямат право да приспадат от дължимия от тях ДДС, данъка който е дължим или платен по отношение на стоки, доставени им от данъчнозадължен дилър, дотолкова доколкото доставката на тези стоки от данъчнозадължения дилър попада под режима за облагане на маржа на печалбата.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324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данъчнозадълженият дилър прилага както общите данъчни режими, така и режима за облагане на маржа на печалбата, той трябва да показва поотделно в своята отчетност сделките, които попадат под всеки от тези режими, в съответствие с правилата, установени от държавите-членки.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325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Данъчнозадълженият дилър не може да отчита поотделно на фактурите, които издава, ДДС, свързан с доставките на стоки, за които той прилага режима за облагане на маржа на печалбата.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Преходен режим за превозни средства втора употреба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326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са прилагали към 31 декември 1992 г. специален данъчен режим, различен от режима за облагане на маржа на печалбата, по отношение на доставките от данъчнозадължени дилъри на превозни средства втора употреба, могат, до въвеждането на окончателния режим, посочен в член 402, да продължат да прилагат този режим дотолкова, доколкото той спазва, или е изменен, така че да спазват, условията, изложени в настоящия подраздел.</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 Дания се разрешава да въведе данъчния режим, посочен в първия параграф.</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327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Настоящият преходен режим се прилага по отношение на доставките на превозни средства втора употреба, извършвани от данъчнозадължени дилъри и попадащи под режима за облагане на маржа на печалбата.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Настоящият преходен режим не се прилага по отношение на доставките на нови превозни средства, извършвани в съответствие с условията, определени в член 138, параграф 1 и член 138, параграф 2, буква 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За целите на параграф 1, сухопътните превозни средства, корабите и въздухоплавателните средства, посочени в член 2, параграф 2, буква а), се считат за превозни средства втора употреба, когато те са стоки втора употреба, които не отговарят на необходимите условия, за да бъдат считани за нови превозни средства.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328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дължим за всяка доставка, посочена в член 327, е равен на размера на ДДС, който би бил дължим ако тази доставка подлежеше на общите режими за облагане с ДДС, намален с размера на ДДС, считан за включен от данъчнозадължения дилър в покупната цена на превозното средство.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329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Размерът на ДДС, считан за включен от данъчнозадължения дилър в покупната цена на превозното средство, се изчислява по следния метод:</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покупната цена, която се взема предвид, е покупната цена по смисъла на член 312, точка 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приема се, че покупната цена, платена от данъчнозадължения дилър, включва ДДС, който би бил дължим, ако доставчикът на данъчнозадължения дилър беше приложил към доставката общите режими за облагане с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ставката, която се взема предвид, е ставката, приложима съгласно член 93 в държавата-членка, на чиято територия се счита, че се намира мястото на доставка, до данъчнозадължения дилър, както е определена в членове 31 и 32.</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330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дължим за всяка доставка на превозно средство, както е посочено в член 327, параграф 1, определен в съответствие с член 328, не може да бъде по-малко от размера на ДДС, който би бил дължим, ако тази доставка подлежеше на режима за облагане на маржа на печалбата.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могат да предвидят, че ако доставката попада под режима за облагане на маржа на печалбата, маржът не може да бъде под 10 % от продажната </w:t>
      </w:r>
      <w:proofErr w:type="spellStart"/>
      <w:r w:rsidRPr="00F32DE9">
        <w:rPr>
          <w:rFonts w:ascii="Times New Roman" w:eastAsia="Times New Roman" w:hAnsi="Times New Roman" w:cs="Times New Roman"/>
          <w:color w:val="000000"/>
          <w:sz w:val="20"/>
          <w:szCs w:val="20"/>
          <w:lang w:eastAsia="bg-BG"/>
        </w:rPr>
        <w:t>цела</w:t>
      </w:r>
      <w:proofErr w:type="spellEnd"/>
      <w:r w:rsidRPr="00F32DE9">
        <w:rPr>
          <w:rFonts w:ascii="Times New Roman" w:eastAsia="Times New Roman" w:hAnsi="Times New Roman" w:cs="Times New Roman"/>
          <w:color w:val="000000"/>
          <w:sz w:val="20"/>
          <w:szCs w:val="20"/>
          <w:lang w:eastAsia="bg-BG"/>
        </w:rPr>
        <w:t xml:space="preserve"> по смисъла на член 312, точка 1.</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331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Данъчнозадължените лица не могат да приспадат от дължимия от тях ДДС, данъка който е дължим или платен за превозните средства втора употреба, доставени им от данъчнозадължен дилър дотолкова, доколкото доставката на тези стоки от данъчнозадължения дилър подлежи на ДДС в съответствие с настоящите преходи режими.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332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Данъчнозадълженият дилър не може да впише отделно във фактурите, които издава, ДДС във връзка с доставките, по отношение на които той прилага настоящия преходен режим.</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Специален режим за продажба чрез публичен търг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333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Съгласно разпоредбите на настоящия раздел държавите-членки могат да прилагат специален режим за облагане на маржа на печалбата, получена от организатор на продажба чрез публичен търг във връзка с доставката на стоки втора употреба, произведения на изкуството, колекционерски предмети и антикварни предмети от този организатор, действащ от свое собствено име и в полза на лицата, посочени в член 334, в съответствие с договор, съгласно който за продажбата на тези стоки чрез публичен търг е дължима комисиона.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Режимът, посочен в параграф 1, не се прилага по отношение на доставката на нови транспортни средства, извършвана в съответствие с условията, определени в член 138, параграф 1 и член 138, параграф 2, буква 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334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Настоящият специален режим се прилага по отношение на доставки, извършвани от организатор на продажби чрез публични търгове, действащ от свое собствено име и в полза на едно от следните лица: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 незадължено лице;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друго данъчнозадължено лице, дотолкова доколкото доставката на стоки от това данъчнозадължено лице в съответствие с договор, съгласно който за продажбата на тези стоки е дължима комисионна, е освободена от данък в съответствие с член 136;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друго данъчнозадължено лице, дотолкова доколкото доставката на стоки от това данъчнозадължено лице в съответствие с договор, съгласно който за продажбата на тези стоки е дължима комисионна, е обхваната от режима за освобождаване от данък на малки предприятия, предвиден в членове 282—292 и е свързана с дълготрайни активи;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 дилър, дотолкова доколкото доставката на стоки от този данъчнозадължен дилър в съответствие с договор, съгласно който за продажбата на тези стоки е дължима комисионна, подлежи на облагане с ДДС в съответствие с настоящия режим за облагане маржа на печалбата.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335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стоки на данъчнозадължено лице, което действа като организатор на продажби чрез публични търгове, се счита за състояла се, когато се осъществи продажбата на тези стоки чрез публичен търг.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336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Данъчната основа по отношение на всяка доставка на стоки, посочени в настоящия раздел, е общата сума, фактурирана от организатора на публичния търг на купувача в съответствие с член 339, минус следните: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нетната сума, която е платена или ще бъде платена от организатора на публичния търг на наредителя, както е определено съгласно член 337;</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размерът на ДДС, платим от организатора на публичния търг по отношение на неговата доставка.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337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Нетната сума, която е платена или ще бъде платена от организатора на публичния търг на наредителя, е равна на разликата между цената на стоките, постигната на публичния търг, и размера на комисионата, която е получена или която ще бъде получена от организатора на публичния търг от неговия наредител в съответствие с договор, съгласно който за продажбата на тези стоки е дължима комисиона.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338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Организаторите на публични търгове, които доставят стоки в съответствие с условията, предвидени в членове 333 и 334, трябва да посочват в своите сметки и временни сметки следната информация: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сумите, които са или следва да бъдат получени от купувача на стоките;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сумите, които са или следва да бъдат възстановени на доставчика на стоките;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Сумите, посочени в първия параграф, трябва да бъдат надлежно удостоверени.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339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Организаторът на публичния търг трябва да издаде на купувача фактура, в която да е дадена в разбит вид следната информация: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цената на стоките, постигната на публичния търг;</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данъци, мита, налози и такси;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съпътстващи разходи, като разходи за комисионни, опаковка, превоз и застраховка, начислявани от организатора на купувача на стоките.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Фактурата, издавана от организатора на публичния търг, не трябва да показва отделно никакъв ДДС.</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lastRenderedPageBreak/>
        <w:t>Член 340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Организаторът на публичния търг, на който са били предадени стоките в съответствие с договора, съгласно който за продажбата на публичен търг е дължима комисиона, трябва да издаде извлечение на своя наредител.</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Извлечението, издадено от организатора на публичния търг, трябва да посочва поотделно сумите на сделката, т.е. цената на стоките, постигната на публичния търг минус размера на комисионата, която е или ще бъде получена от наредителя.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Извлечението, изготвено в съответствие с параграф 1, служи като фактура, която наредителят, ако е данъчнозадължено лице, трябва да издаде на организатора на публичния търг, в съответствие с член 220.</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341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прилагащи режима, предвиден в настоящия раздел, прилагат този режим също и по отношение на доставките на превозни средства втора употреба, както е дефинирано в член 327, параграф 3, извършвани от организатор на публичен търг, който действа от свое собствено име в съответствие с договор, съгласно който за продажбата на тези стоки е дължима комисионна, в полза на данъчнозадължен дилър дотолкова, доколкото тези доставки от данъчнозадължения дилър биха подлежали на облагане с ДДС в съответствие с преходния режим за превозни средства втора употреба.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 xml:space="preserve">Мерки за защита на конкуренцията и предотвратяване </w:t>
      </w:r>
      <w:proofErr w:type="spellStart"/>
      <w:r w:rsidRPr="00F32DE9">
        <w:rPr>
          <w:rFonts w:ascii="Times New Roman" w:eastAsia="Times New Roman" w:hAnsi="Times New Roman" w:cs="Times New Roman"/>
          <w:b/>
          <w:bCs/>
          <w:color w:val="000000"/>
          <w:sz w:val="20"/>
          <w:szCs w:val="20"/>
          <w:lang w:eastAsia="bg-BG"/>
        </w:rPr>
        <w:t>неплащането</w:t>
      </w:r>
      <w:proofErr w:type="spellEnd"/>
      <w:r w:rsidRPr="00F32DE9">
        <w:rPr>
          <w:rFonts w:ascii="Times New Roman" w:eastAsia="Times New Roman" w:hAnsi="Times New Roman" w:cs="Times New Roman"/>
          <w:b/>
          <w:bCs/>
          <w:color w:val="000000"/>
          <w:sz w:val="20"/>
          <w:szCs w:val="20"/>
          <w:lang w:eastAsia="bg-BG"/>
        </w:rPr>
        <w:t xml:space="preserve"> на данъци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342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могат да предприемат мерки относно правото за приспадане, за да гарантират, че данъчнозадължените дилъри, обхванати от специални режими, както са предвидени в раздел 2, не се ползват от неоснователни предимства или не понасят неоснователни щети.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343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Съветът може с единодушно решение по предложение на Комисията да разреши на държавите-членки да въведат специални мерки за борба с </w:t>
      </w:r>
      <w:proofErr w:type="spellStart"/>
      <w:r w:rsidRPr="00F32DE9">
        <w:rPr>
          <w:rFonts w:ascii="Times New Roman" w:eastAsia="Times New Roman" w:hAnsi="Times New Roman" w:cs="Times New Roman"/>
          <w:color w:val="000000"/>
          <w:sz w:val="20"/>
          <w:szCs w:val="20"/>
          <w:lang w:eastAsia="bg-BG"/>
        </w:rPr>
        <w:t>неплащането</w:t>
      </w:r>
      <w:proofErr w:type="spellEnd"/>
      <w:r w:rsidRPr="00F32DE9">
        <w:rPr>
          <w:rFonts w:ascii="Times New Roman" w:eastAsia="Times New Roman" w:hAnsi="Times New Roman" w:cs="Times New Roman"/>
          <w:color w:val="000000"/>
          <w:sz w:val="20"/>
          <w:szCs w:val="20"/>
          <w:lang w:eastAsia="bg-BG"/>
        </w:rPr>
        <w:t xml:space="preserve"> на данъци, съгласно които дължимият ДДС по режима за облагане на маржа на печалбата не може да бъде по-малък от размера на ДДС, който щеше да бъде дължим ако маржът на печалбата беше равен на определен процент от продажната цена.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Процентът от продажната цена се фиксира в светлината на обикновените маржове на печалба, получавани от икономическите оператори в съответния сектор.</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5</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Специален режим за инвестиционно злато</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Общи разпоредби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344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За целите на настоящата директива и без да се засягат други разпоредби на Общността, „инвестиционно злато“ означава: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злато под формата на кюлчета или плочки с общоприето от пазарите на злато тегло, с чистота, равна или по-висока от 995 хилядни, независимо дали са удостоверени с ценни книжа;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златни монети с чистота равна или по-висока от 900 хилядни, които са отсечени след 1800 г. и са или са били законно платежно средство в страната на произход, и обикновено се продават на цена, непревишаваща цената на открития пазар на златото, съдържащо се в монетите повече от 80 %.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Държавите-членки могат да изключват от тази </w:t>
      </w:r>
      <w:proofErr w:type="spellStart"/>
      <w:r w:rsidRPr="00F32DE9">
        <w:rPr>
          <w:rFonts w:ascii="Times New Roman" w:eastAsia="Times New Roman" w:hAnsi="Times New Roman" w:cs="Times New Roman"/>
          <w:color w:val="000000"/>
          <w:sz w:val="20"/>
          <w:szCs w:val="20"/>
          <w:lang w:eastAsia="bg-BG"/>
        </w:rPr>
        <w:t>специалан</w:t>
      </w:r>
      <w:proofErr w:type="spellEnd"/>
      <w:r w:rsidRPr="00F32DE9">
        <w:rPr>
          <w:rFonts w:ascii="Times New Roman" w:eastAsia="Times New Roman" w:hAnsi="Times New Roman" w:cs="Times New Roman"/>
          <w:color w:val="000000"/>
          <w:sz w:val="20"/>
          <w:szCs w:val="20"/>
          <w:lang w:eastAsia="bg-BG"/>
        </w:rPr>
        <w:t xml:space="preserve"> режим малките кюлчета или плочки с тегло 1 g или по-малко.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За целите на настоящата директива монетите, посочени в параграф 1, точка 2, не се считат за продадени с нумизматичен интерес.</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345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С начало от 1999 г. всяка държава-членка информира Комисията до 1 юли на всяка година за монетите, които отговарят на критериите, изложени в член 344, параграф 1, точка 2, които се търгуват в тази държава-членка. Преди 1-ви декември всяка година комисията публикува пълен списък на тези монети в серия „С“ на </w:t>
      </w:r>
      <w:r w:rsidRPr="00F32DE9">
        <w:rPr>
          <w:rFonts w:ascii="Times New Roman" w:eastAsia="Times New Roman" w:hAnsi="Times New Roman" w:cs="Times New Roman"/>
          <w:i/>
          <w:iCs/>
          <w:color w:val="000000"/>
          <w:sz w:val="20"/>
          <w:szCs w:val="20"/>
          <w:lang w:eastAsia="bg-BG"/>
        </w:rPr>
        <w:t>Официален вестник на Европейския съюз</w:t>
      </w:r>
      <w:r w:rsidRPr="00F32DE9">
        <w:rPr>
          <w:rFonts w:ascii="Times New Roman" w:eastAsia="Times New Roman" w:hAnsi="Times New Roman" w:cs="Times New Roman"/>
          <w:color w:val="000000"/>
          <w:sz w:val="20"/>
          <w:szCs w:val="20"/>
          <w:lang w:eastAsia="bg-BG"/>
        </w:rPr>
        <w:t>. Монетите, включени в този публикуван списък, се считат за отговарящи на критериите през цялата година, за която е публикуван списъкът.</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Освобождаване от ДДС</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346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освобождават от ДДС доставката, </w:t>
      </w: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и вноса на инвестиционно злато, включително и инвестиционно злато, представено от сертификати за разпределено или неразпределено злато; или злато, което се търгува по сметки, включително по-специално заеми на злато и суапове, свързани с право на собственост или иск по отношение на инвестиционно злато, както и сделки с инвестиционно злато, свързани с фючърсни и </w:t>
      </w:r>
      <w:proofErr w:type="spellStart"/>
      <w:r w:rsidRPr="00F32DE9">
        <w:rPr>
          <w:rFonts w:ascii="Times New Roman" w:eastAsia="Times New Roman" w:hAnsi="Times New Roman" w:cs="Times New Roman"/>
          <w:color w:val="000000"/>
          <w:sz w:val="20"/>
          <w:szCs w:val="20"/>
          <w:lang w:eastAsia="bg-BG"/>
        </w:rPr>
        <w:t>форуърдни</w:t>
      </w:r>
      <w:proofErr w:type="spellEnd"/>
      <w:r w:rsidRPr="00F32DE9">
        <w:rPr>
          <w:rFonts w:ascii="Times New Roman" w:eastAsia="Times New Roman" w:hAnsi="Times New Roman" w:cs="Times New Roman"/>
          <w:color w:val="000000"/>
          <w:sz w:val="20"/>
          <w:szCs w:val="20"/>
          <w:lang w:eastAsia="bg-BG"/>
        </w:rPr>
        <w:t xml:space="preserve"> договори, водещи до прехвърляне правото на собственост или иск по отношение на инвестиционно злато.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347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освобождават от облагане услугите на агенти, които действат от името и за сметка на друго лице, когато те участват в доставки на инвестиционно злато за наредителя, за който работят.</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Възможност за избор по отношение на данъчно облагане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348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позволяват на данъчнозадължени лица, които произвеждат инвестиционно злато или преработват злато в инвестиционно злато, както и данъчнозадължени лица, които обикновено доставят злато за промишлени цели, да изберат облагането с данък на доставките от инвестиционно злато за други данъчнозадължени лица, които иначе биха били освободени от данъчно облагане в съответствие с член 346.</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349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могат да дадат на данъчнозадължените лица, които обикновено доставят злато за промишлени цели като част от своята икономическа дейност, правото да изберат възможността за облагане на доставките на злато на кюлчета или плочки, както са посочени в член 344, параграф 1, точка 1, за други данъчнозадължени лица, които иначе биха били освободени от данъчно облагане в съответствие с член 346.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могат да ограничат обхвата на предоставената по параграф 1 възможност.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350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Когато доставчикът е упражнил правото по член 348 и член 349 да избере опцията за данъчно облагане, държавите-членки позволяват на агента да избере опцията за данъчно облагане на услугите, посочени в член 347.</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351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установяват подробни правила за упражняването на възможностите на избор, предвидени в настоящия раздел и съответно информират Комисията.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Сделки на регулиран пазар на злато на кюлчета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352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Всяка държава-членка може след консултации с Комитета по ДДС да начислява ДДС върху специални сделки, свързани с инвестиционно злато, които се извършват в тази държава-членка между данъчнозадължени лица, които са членове на пазар на злато, регулиран от съответната държава-членка, или между такова данъчнозадължено лице и друго данъчнозадължено лице, което не е член на този пазар. Въпреки това, държавата-членка не може да прилага ДДС по отношение на доставки, извършвани в съответствие с условията, специфицирани в член 138, или по отношение на износ на инвестиционно злато.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353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съгласно член 352 облагат с данък сделки между данъчнозадължени лица, членове на регулиран пазар на злато, следва с цел опростяване да разрешат временното прекратяване на данъка, подлежащ за събиране и да освободят данъчнозадължените лица от изискванията за счетоводна отчетност по отношение на ДДС.</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5</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Специални права и задължения на търговците, търгуващи с инвестиционно злато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354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извършваната от него доставка на инвестиционно злато е освободена от облагане съгласно настоящата глава, данъчнозадълженото лице има право да приспадне следните: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дължим или платен за инвестиционното злато, доставено му от лице, което е упражнило правото на избор по членове 348 и 349 или е извършило доставка за него в съответствие с раздел 4;</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дължим или платен за доставка за него или по отношение на вътреобщностно придобиване, или внос, извършен от него, на злато, различно от инвестиционно злато, което е било впоследствие трансформирано от него, или от негово име, в инвестиционно злато.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ДДС, дължим или платен за предоставени му услуги, състоящи се в промяна на формата, теглото или чистотата на златото, включително инвестиционно злато.</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355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Данъчнозадължени лица, които произвеждат инвестиционно злато или трансформират злато в инвестиционно злато имат право да приспаднат ДДС, дължим или платен от тях за доставката, </w:t>
      </w:r>
      <w:proofErr w:type="spellStart"/>
      <w:r w:rsidRPr="00F32DE9">
        <w:rPr>
          <w:rFonts w:ascii="Times New Roman" w:eastAsia="Times New Roman" w:hAnsi="Times New Roman" w:cs="Times New Roman"/>
          <w:color w:val="000000"/>
          <w:sz w:val="20"/>
          <w:szCs w:val="20"/>
          <w:lang w:eastAsia="bg-BG"/>
        </w:rPr>
        <w:t>вътреобщностното</w:t>
      </w:r>
      <w:proofErr w:type="spellEnd"/>
      <w:r w:rsidRPr="00F32DE9">
        <w:rPr>
          <w:rFonts w:ascii="Times New Roman" w:eastAsia="Times New Roman" w:hAnsi="Times New Roman" w:cs="Times New Roman"/>
          <w:color w:val="000000"/>
          <w:sz w:val="20"/>
          <w:szCs w:val="20"/>
          <w:lang w:eastAsia="bg-BG"/>
        </w:rPr>
        <w:t xml:space="preserve"> придобиване, или вноса на стоки или услуги, свързани с производството или трансформирането на това злато, както ако последващата доставка на златото, освободено от данъчно облагане съгласно член 346, е била обложена с данък.</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lastRenderedPageBreak/>
        <w:t>Член 356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осигуряват търговците на инвестиционно злато да водят най-малкото отчетност за всички значителни сделки с инвестиционно злато и да съхраняват всички документи, които позволяват идентифициране на клиентите по такива сделки.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Търговците следва да съхраняват информацията, посочена в първа алинея, за срок от най-малко пет години.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могат да приемат равностойни задължения по мерките, приети в съответствие със законодателството на Общността, като например Директива 2005/60/ЕО на Европейския парламент и на Съвета от 26 октомври 2005 г. относно предотвратяване използването на финансовата система за целите на изпирането на пари и финансирането на тероризъм (</w:t>
      </w:r>
      <w:hyperlink r:id="rId311" w:anchor="E0017"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17</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за спазване на изискванията съгласно параграф 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Държавите-членки могат да установят задължения, които са по-строги, по-конкретно по отношение на воденето на специални архиви, или специални изисквания за счетоводна отчетност.</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6</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12"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Специални режими за неустановени данъчнозадължени лица, предоставящи далекосъобщителни услуги, услуги по разпространение на радио и телевизия или електронни услуги на данъчно незадължени лица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13"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Общи разпоредби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14" w:tooltip="32008L0008: DELET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15"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358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настоящата глава и без да се засягат други разпоредби на Общността, се прилагат следните определения: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„далекосъобщителни услуги“ и „услуги по разпространение на радио и телевизия “ означават услугите, посочени в член 58, първи параграф, букви а) и б);</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„електронни услуги“ и „услуги, извършвани по електронен път“ означава услугите, посочени в член 58, първи параграф, буква в);</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„държава-членка по потребление“ означава държавата-членка, в която съгласно член 58 се счита, че се извършва доставката на далекосъобщителни услуги, услугите по разпространение на радио и телевизия или електронните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„справка-декларация по ДДС“ означава декларация, съдържаща информацията, необходима за установяване на размера на дължимия ДДС във всяка държава-членка.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1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17"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Специален режим за далекосъобщителни услуги, услуги по разпространение на радио и телевизия или електронни услуги, предоставени от данъчнозадължени лица, неустановени в рамките на Общността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18" w:tooltip="32008L0008: INSERT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358a</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настоящия раздел и без да се засягат други разпоредби на общностното право, се прилагат следните определения: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19" w:tooltip="32017L2455: REPLACED" w:history="1">
        <w:r w:rsidRPr="00F32DE9">
          <w:rPr>
            <w:rFonts w:ascii="Times New Roman" w:eastAsia="Times New Roman" w:hAnsi="Times New Roman" w:cs="Times New Roman"/>
            <w:b/>
            <w:bCs/>
            <w:color w:val="0000FF"/>
            <w:sz w:val="20"/>
            <w:szCs w:val="20"/>
            <w:u w:val="single"/>
            <w:lang w:eastAsia="bg-BG"/>
          </w:rPr>
          <w:t>▼M16</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 задължено лице, неустановено в рамките на Общността“ означава данъчно задължено лице, което не е установило стопанската си дейност на територията на Общността и няма постоянен обект там;</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20" w:tooltip="32008L0008: INSERT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„държава-членка по идентификация“ е държавата-членка, в която данъчнозадълженото лице, неустановено в рамките на Общността, избира да се регистрира и да декларира кога започва своята дейност като данъчнозадължено лице на територията на Общността, в съответствие с разпоредбите на настоящия раздел.</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21"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359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разрешават на всяко данъчнозадължено лице, неустановено рамките на Общността, предоставящо далекосъобщителни услуги, услуги по разпространение на радио и телевизия или електронни услуги на данъчно незадължено лице, което е установено в държава-членка или има постоянен адрес или обичайно местоживеене в държава-членка, да използва този специален режим. Този режим се прилага по отношение на всички такива услуги, предоставяни в рамките на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неустановено в рамките на Общността, декларира пред държавата-членка по идентификация кога започва или преустановява своята дейност като данъчнозадължено лице, или променя тази дейност по такъв начин, че вече не отговаря на условията, необходими за използването на този специален режим. То съобщава тази информация по електронен път.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Информацията, която данъчнозадълженото лице, неустановено в рамките на Общността, трябва да предостави на държавата-членка по идентификация, когато започне облагаема дейност, включва следните данни: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име;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пощенски адрес;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електронен адрес, включително електронна страница;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национален данъчен номер, ако има такъв;</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22" w:tooltip="32017L2455: REPLACED" w:history="1">
        <w:r w:rsidRPr="00F32DE9">
          <w:rPr>
            <w:rFonts w:ascii="Times New Roman" w:eastAsia="Times New Roman" w:hAnsi="Times New Roman" w:cs="Times New Roman"/>
            <w:b/>
            <w:bCs/>
            <w:color w:val="0000FF"/>
            <w:sz w:val="20"/>
            <w:szCs w:val="20"/>
            <w:u w:val="single"/>
            <w:lang w:eastAsia="bg-BG"/>
          </w:rPr>
          <w:t>▼M16</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декларация, че лицето не е установило стопанската си дейност на територията на Общността и няма постоянен обект там.</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23"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2.  Данъчнозадълженото лице, неустановено в рамките на Общността, уведомява държавата-членка по идентификация за всякакви промени в предоставената информация.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Държавата-членка по идентификация определя на данъчнозадълженото лице, неустановено в рамките на Общността, индивидуален идентификационен номер по ДДС и го уведомява по електронен път за този номер. Въз основа на информацията, послужила за тази идентификация, държавите-членки по потребление могат да използват своите собствени системи за идентификация.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Държавата-членка по идентификация заличава данъчнозадълженото лице, неустановено в рамките на Общността, от регистъра за идентификация в следните случаи: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то уведоми тази държава-членка, че вече не предоставя далекосъобщителни услуги, услуги по разпространение на радио и телевизия или електронни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може по друг начин да се приеме, че неговите облагаеми дейности са преустановени;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вече не отговаря на изискванията, необходими за използването на този специален режим;</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системно не спазва правилата, свързани с този специален режим.</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неустановено в рамките на Общността, представя по електронен път на държавата-членка по идентификация справка-декларация за ДДС за всяко календарно тримесечие, независимо дали са били предоставяни далекосъобщителни услуги, услуги по разпространение на радио и телевизия или електронни услуги. Справката-декларация за ДДС се представя в срок от 20 дни след края на данъчния период, който обхваща.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Справката-декларация за ДДС показва идентификационния номер и, за всяка държава-членка по потребление, в която се дължи ДДС — общата стойност, без ДДС, на доставките на далекосъобщителни услуги, услуги по разпространение на радио и телевизия и електронни услуги, извършени през данъчния период, както и общия размер на съответния ДДС. Приложимите ставки за ДДС и общият дължим ДДС също трябва да бъдат посочени в справката-декларация.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2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366</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25"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Справката-декларация за ДДС се изготвя в евро.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не са въвели валутата евро, могат да изискат справката-декларация за ДДС да бъде изготвена в тяхната национална валута. Ако доставките са извършвани в други валути, за целите на попълването на справката-декларация за ДДС данъчнозадълженото лице, неустановено в рамките на Общността, използва обменния курс, приложим в последния ден от данъчния период.</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2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Конвертирането се извършва като се прилага обменният курс, публикуван от Европейската централна банка за този ден, или ако няма публикуван такъв на този ден, то публикувания на следващия ден.</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27"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Данъчнозадълженото лице, неустановено в рамките на Общността, плаща ДДС, като посочва съответната справка-декларация по ДДС, при представянето на справката-декларация или най-късно в деня на изтичане на крайния срок за представяне на справката-декларация.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Плащането се извършва по банкова сметка в евро, определена от държавата-членка по идентификация. Държавите-членки, които не са въвели валутата евро, могат да изискат плащането да се извърши по сметка в тяхната национална валута.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неустановено в рамките на Общността, което използва тази специален режим, не може да приспада ДДС съгласно член 168 от настоящата директива. Независимо от член 1, параграф 1 от Директива 86/560/ЕИО, на съответното данъчнозадължено лице се възстановява данък в съответствие с посочената директива. Член 2, параграфи 2 и 3, и член 4, параграф 2 от Директива 86/560/ЕИО не се прилагат по отношение на възстановяване на данък във връзка с далекосъобщителни услуги, услуги по разпространение на радио и телевизия и електронни услуги, обхванати от този специален режим.</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28"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29"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Данъчнозадълженото лице, неустановено в рамките на Общността, води регистри за сделките, обхванати от този специален режим. Тези регистри трябва да бъдат достатъчно подробни, за да позволява на данъчните органи на държавата-членка по потребление да проверява верността на справката-декларация по ДДС.</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30"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Отчетността, посочена в параграф 1 трябва да бъде достъпна в електронен вид при поискване за държавата-членка по регистрация и за държавата-членка по потребление.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Тази отчетност трябва да се съхранява за период най-малко от десет години от края на годината, през която е била извършена сделката.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31" w:tooltip="32008L0008: INSERT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Специален режим за далекосъобщителни услуги, услуги по разпространение на радио и телевизия или електронни услуги, предоставени от данъчнозадължени лица, установени в рамките на Общността, но не в държавата-членка по потребление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369a</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настоящия раздел и без да се засягат други разпоредби на Общността, се прилагат следните определения: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 лице, неустановено в държавата-членка по потребление“ означава данъчнозадължено лице, което е установило своята стопанска дейност на територията на Общността или има постоянен обект там, но не е установило своята стопанска дейност, нито има постоянен обект на територията на държавата-членка по потребление;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„държава-членка по идентификация“ означава държавата-членка, на чиято територия данъчнозадълженото лице е установило своята стопанска дейност или, ако не е установило стопанската си дейност в Общността, където има постоянен обект.</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Ако данъчнозадълженото лице не е установило стопанската си дейност в Общността, но има повече от един постоянен обект в нея, държавата-членка по идентификация е държавата-членка на постоянния обект, където данъчнозадълженото лице посочва, че ще ползва този специален режим. </w:t>
      </w:r>
      <w:r w:rsidRPr="00F32DE9">
        <w:rPr>
          <w:rFonts w:ascii="Times New Roman" w:eastAsia="Times New Roman" w:hAnsi="Times New Roman" w:cs="Times New Roman"/>
          <w:color w:val="000000"/>
          <w:sz w:val="20"/>
          <w:szCs w:val="20"/>
          <w:lang w:eastAsia="bg-BG"/>
        </w:rPr>
        <w:lastRenderedPageBreak/>
        <w:t>Данъчнозадълженото лице е обвързано от това решение през съответната календарна година и двете следващи календарни години.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369б</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разрешават на всяко данъчнозадължено лице, неустановено в държавата-членка по потребление, което предоставя далекосъобщителни услуги, услуги по разпространение на радио и телевизия или електронни услуги на данъчно незадължено лице, което е установено или има постоянен адрес или обичайно местоживеене в тази държава-членка, да използва този специален режим. Този специален режим се прилага по отношение на всички такива услуги, предоставяни в Общността.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369в</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 лице, неустановено в държавата-членка по потребление, декларира пред държавата-членка по идентификация кога започва и преустановява своите облагаеми дейности, обхванати от този специален режим, или променя тези дейности по такъв начин, че вече не отговаря условията, необходими за ползването на този специален режим. То съобщава тази информация по електронен път.</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369г</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облагаеми сделки, извършвани по този режим, данъчнозадълженото лице, ползващо този специален режим, се идентифицира за целите на ДДС само в държавата-членка по идентификация. За тази цел държавата-членка използва индивидуалния идентификационен номер по ДДС, който вече е определен за данъчнозадълженото лице по отношение на задълженията му в съответствие с вътрешната система.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Въз основа на информацията, послужила за тази идентификация, държавите-членки по потребление могат да използват своите собствени системи за идентификация.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369д</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Държавата-членка по идентификация изключва данъчнозадълженото лице, неустановено в държавата-членка по потребление, от този специален режим във всеки от следните случаи: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 уведомление от негова страна, че вече не предоставя далекосъобщителни услуги, услуги по разпространение на радио и телевизия или електронни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може по друг начин да се предположи, че са преустановени облагаемите му дейности, обхванати от този специален режим;</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вече не отговаря на изискванията, необходими за ползването на този специален режим;</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ако системно не спазва правилата, свързани с този специален режим.</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неустановено в държавата-членка по потребление, представя по електронен път на държавата-членка по идентификация справка-декларация за ДДС за всяко календарно тримесечие, независимо дали са били предоставяни далекосъобщителни услуги, услуги по разпространение на радио и телевизия или електронни услуги. Справката-декларация за ДДС се представя в срок от 20 дни след края на данъчния период, който обхваща.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369ж</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справката-декларация за ДДС се посочва идентификационният номер по член 369г и, за всяка държава-членка по потребление, в която се дължи ДДС — и общата стойност без ДДС на доставките на далекосъобщителни услуги, услуги по разпространение на радио и телевизия или електронни услуги, извършени през данъчния период, както и съответния общ размер на ДДС по отделните ставки. Приложимите ставки за ДДС и общият дължим ДДС трябва също да бъдат посочени в декларацията.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Когато данъчнозадълженото лице има един или повече постоянни обекта, различни от тези в държавата-членка по идентификация, от които се предоставят услугите, справката-декларация по ДДС включва, освен посочената в първи параграф информация, и общата стойност на доставките на </w:t>
      </w:r>
      <w:r w:rsidRPr="00F32DE9">
        <w:rPr>
          <w:rFonts w:ascii="Times New Roman" w:eastAsia="Times New Roman" w:hAnsi="Times New Roman" w:cs="Times New Roman"/>
          <w:color w:val="000000"/>
          <w:sz w:val="20"/>
          <w:szCs w:val="20"/>
          <w:lang w:eastAsia="bg-BG"/>
        </w:rPr>
        <w:lastRenderedPageBreak/>
        <w:t>далекосъобщителни услуги, услуги по разпространение на радио и телевизия или електронни услуги, обхванати от този специален режим, за всяка държава-членка, в която лицето има обект, заедно с индивидуалния идентификационен номер по ДДС или референтния данъчен номер за този обект и с разбивка по държави-членки по потребление.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369з</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Справката-декларация за ДДС се изготвя в евро.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не са въвели валутата евро, могат да изискат справката-декларация за ДДС да бъде изготвена в тяхната национална валута. Ако доставките са извършвани в други валути, за целите на попълването на справката-декларация за ДДС данъчнозадълженото лице, неустановено в държавата-членка на потребление, следва да използва обменния курс, приложим в последния ден от данъчния период.</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Превръщането се извършва, като се прилага обменният курс, публикуван от Европейската централна банка за този ден, или — ако няма публикуван такъв за този ден — за следващия ден, за който има публикуван.</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Данъчнозадълженото лице, неустановено в държавата-членка по потребление, плаща ДДС според съответната справка-декларация по ДДС, когато я представя или най-късно в деня на изтичане на крайния срок за представяне на справката-декларация.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Плащането се извършва по банкова сметка в евро, определена от държавата-членка по идентификация. Държавите-членки, които не са въвели валутата евро, могат да изискат плащането да се извърши по сметка в тяхната национална валута.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369й</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 отношение на облагаемите дейности, обхванати от този специален режим, данъчнозадълженото лице, неустановено в държавата-членка по потребление, ползващо този специален режим, не може да приспада ДДС съгласно член 168 от настоящата директива. Независимо от член 2, точка 1 и член 3 от Директива 2008/9/ЕО, на съответното данъчнозадължено лице се възстановява данък в съответствие с посочената директива.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Ако данъчнозадълженото лице, неустановено в държавата-членка по потребление, ползващо този специален режим, извършва в държавата-членка по потребление и дейности, </w:t>
      </w:r>
      <w:proofErr w:type="spellStart"/>
      <w:r w:rsidRPr="00F32DE9">
        <w:rPr>
          <w:rFonts w:ascii="Times New Roman" w:eastAsia="Times New Roman" w:hAnsi="Times New Roman" w:cs="Times New Roman"/>
          <w:color w:val="000000"/>
          <w:sz w:val="20"/>
          <w:szCs w:val="20"/>
          <w:lang w:eastAsia="bg-BG"/>
        </w:rPr>
        <w:t>необхванати</w:t>
      </w:r>
      <w:proofErr w:type="spellEnd"/>
      <w:r w:rsidRPr="00F32DE9">
        <w:rPr>
          <w:rFonts w:ascii="Times New Roman" w:eastAsia="Times New Roman" w:hAnsi="Times New Roman" w:cs="Times New Roman"/>
          <w:color w:val="000000"/>
          <w:sz w:val="20"/>
          <w:szCs w:val="20"/>
          <w:lang w:eastAsia="bg-BG"/>
        </w:rPr>
        <w:t xml:space="preserve"> от този режим, по отношение на които е задължено да се регистрира за целите на ДДС, то приспада ДДС по отношение на облагаемите си дейности, обхванати от тази режим, в справката-декларация по ДДС, която се представя съгласно член 250.</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369к</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Данъчнозадълженото лице, неустановено в държавата-членка по потребление, води регистри за сделките, обхванати от този специален режим. Тези регистри трябва да бъдат достатъчно подробни, за да позволяват на данъчните органи на държавата-членка по потребление да проверят верността на справката-декларация по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При поискване регистрите, посочени в параграф 1, трябва да бъдат предоставени в електронен вид за държавата-членка по потребление и за държавата-членка по идентификация.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Тези регистри трябва да се съхраняват за срок от десет години от 31 декември на годината, през която е извършена сделката.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32"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ХIII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ДЕРОГАЦИИ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proofErr w:type="spellStart"/>
      <w:r w:rsidRPr="00F32DE9">
        <w:rPr>
          <w:rFonts w:ascii="Times New Roman" w:eastAsia="Times New Roman" w:hAnsi="Times New Roman" w:cs="Times New Roman"/>
          <w:b/>
          <w:bCs/>
          <w:i/>
          <w:iCs/>
          <w:color w:val="000000"/>
          <w:sz w:val="20"/>
          <w:szCs w:val="20"/>
          <w:lang w:eastAsia="bg-BG"/>
        </w:rPr>
        <w:t>Дерогации</w:t>
      </w:r>
      <w:proofErr w:type="spellEnd"/>
      <w:r w:rsidRPr="00F32DE9">
        <w:rPr>
          <w:rFonts w:ascii="Times New Roman" w:eastAsia="Times New Roman" w:hAnsi="Times New Roman" w:cs="Times New Roman"/>
          <w:b/>
          <w:bCs/>
          <w:i/>
          <w:iCs/>
          <w:color w:val="000000"/>
          <w:sz w:val="20"/>
          <w:szCs w:val="20"/>
          <w:lang w:eastAsia="bg-BG"/>
        </w:rPr>
        <w:t>, приложими до приемането на окончателен режим</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proofErr w:type="spellStart"/>
      <w:r w:rsidRPr="00F32DE9">
        <w:rPr>
          <w:rFonts w:ascii="Times New Roman" w:eastAsia="Times New Roman" w:hAnsi="Times New Roman" w:cs="Times New Roman"/>
          <w:b/>
          <w:bCs/>
          <w:color w:val="000000"/>
          <w:sz w:val="20"/>
          <w:szCs w:val="20"/>
          <w:lang w:eastAsia="bg-BG"/>
        </w:rPr>
        <w:t>Дерогации</w:t>
      </w:r>
      <w:proofErr w:type="spellEnd"/>
      <w:r w:rsidRPr="00F32DE9">
        <w:rPr>
          <w:rFonts w:ascii="Times New Roman" w:eastAsia="Times New Roman" w:hAnsi="Times New Roman" w:cs="Times New Roman"/>
          <w:b/>
          <w:bCs/>
          <w:color w:val="000000"/>
          <w:sz w:val="20"/>
          <w:szCs w:val="20"/>
          <w:lang w:eastAsia="bg-BG"/>
        </w:rPr>
        <w:t xml:space="preserve"> за държави, които са били членки на Общността на 1 януари 1978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370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на 1 януари 1978 г. са обложили с данък сделките, изброени в приложение Х, част А, могат да продължават да облагат с данък тези сделки.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371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на 1 януари 1978 г. са освободили от данък сделките, изброени в приложение Х, част Б, могат да продължават да освобождават от данък тези сделки в съответствие с условията, прилагани от съответните държави-членки на тази дата.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372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които на 1 януари 1978 г. са прилагали разпоредби за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принципа за незабавно приспадане, предвидени в първия параграф от член 179, могат да продължават да прилагат тези разпоредби.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373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които на 1 януари 1978 г. са прилагали разпоредби за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член 28 или от член 79, параграф 1, буква в), могат да продължават да прилагат тези разпоредби.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374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По силата на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членове 169 и 309, държавите-членки, които на 1 януари 1978 г. са освобождавали от данък, без приспадане на ДДС, платен в предходния етап, услугите на туристически агенти, както са посочени в член 309, могат да продължават да освобождават от данък тези услуги. Тази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се прилага също и по отношение на търговски агенти, действащи от името и в полза на пътуващото лице.</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proofErr w:type="spellStart"/>
      <w:r w:rsidRPr="00F32DE9">
        <w:rPr>
          <w:rFonts w:ascii="Times New Roman" w:eastAsia="Times New Roman" w:hAnsi="Times New Roman" w:cs="Times New Roman"/>
          <w:b/>
          <w:bCs/>
          <w:color w:val="000000"/>
          <w:sz w:val="20"/>
          <w:szCs w:val="20"/>
          <w:lang w:eastAsia="bg-BG"/>
        </w:rPr>
        <w:t>Дерогации</w:t>
      </w:r>
      <w:proofErr w:type="spellEnd"/>
      <w:r w:rsidRPr="00F32DE9">
        <w:rPr>
          <w:rFonts w:ascii="Times New Roman" w:eastAsia="Times New Roman" w:hAnsi="Times New Roman" w:cs="Times New Roman"/>
          <w:b/>
          <w:bCs/>
          <w:color w:val="000000"/>
          <w:sz w:val="20"/>
          <w:szCs w:val="20"/>
          <w:lang w:eastAsia="bg-BG"/>
        </w:rPr>
        <w:t xml:space="preserve"> за държави, които са се присъединили към Общността след 1 януари 1978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375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Гърция може да продължи да освобождава от данък сделките, изброени в част Б, точки 2, 8, 9, 11 и 12 от приложение Х, в съответствие с условията, прилагани в тази държава-членка на 1 януари 1987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376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Испания може да продължи да освобождава от данък предоставянето на услугите, извършвани от автори, изброени в част Б, точка 2 от приложение Х, и сделките, изброени в част Б, точки 11 и 12 от приложение Х, в съответствие с условията, прилагани в тази държава-членка на 1 януари 1993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377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Португалия може да продължи да освобождава от данък сделките, изброени в част Б, точки 2, 4, 7, 9, 10 и 13 от приложение Х, в съответствие с условията, прилагани в тази държава-членка на 1 януари 1989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378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Австрия може да продължи да облага с данък сделките, изброени в част А, точка 2 от приложение Х.</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2.  Докато същите освобождавания от данък се прилагат в някоя от държавите-членки, които са били членове на Общността на 31 декември 1994 г., Австрия може, в съответствие с условията, прилагани в тази държава-членка в деня на присъединяването ѝ, да продължава да освобождава от данък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сделките, изброени в част Б, точки 5 и 9 от приложение Х;</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с възможност за приспадане на ДДС, платен на предходния етап, всички части от операциите по международния пътнически превоз, извършван по въздух, море или речен транспорт, различни от операции по пътнически превоз по езерото </w:t>
      </w:r>
      <w:proofErr w:type="spellStart"/>
      <w:r w:rsidRPr="00F32DE9">
        <w:rPr>
          <w:rFonts w:ascii="Times New Roman" w:eastAsia="Times New Roman" w:hAnsi="Times New Roman" w:cs="Times New Roman"/>
          <w:color w:val="000000"/>
          <w:sz w:val="20"/>
          <w:szCs w:val="20"/>
          <w:lang w:eastAsia="bg-BG"/>
        </w:rPr>
        <w:t>Констанс</w:t>
      </w:r>
      <w:proofErr w:type="spellEnd"/>
      <w:r w:rsidRPr="00F32DE9">
        <w:rPr>
          <w:rFonts w:ascii="Times New Roman" w:eastAsia="Times New Roman" w:hAnsi="Times New Roman" w:cs="Times New Roman"/>
          <w:color w:val="000000"/>
          <w:sz w:val="20"/>
          <w:szCs w:val="20"/>
          <w:lang w:eastAsia="bg-BG"/>
        </w:rPr>
        <w:t>.</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379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Финландия може да продължи да облага с данък сделките, изброени в част А, точка 2 от приложение Х, доколкото същите сделки се облагат с данък в някоя от държавите-членки, които са били членове на Общността на 31 декември 1994 г.</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Финландия може в съответствие с условията, прилагани в тази държава-членка в деня на присъединяването ѝ, да продължи да освобождава от данък доставянето на услугите, извършвани от автори, художници и художествени изпълнители, изброени в част Б, точка 2 от приложение Х, и сделките, изброени в част Б, точки 5, 9 и 10 от приложение Х, доколкото същите освобождавания от данък се прилагат в някоя от държавите-членки, които са били членове на Общността на 31 декември 1994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380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Швеция може в съответствие с условията, прилагани в тази държава-членка в деня на присъединяването ѝ, да продължи да освобождава от данък предоставянето на услугите, извършвани от автори, художници и художествени изпълнители, изброени в част Б, точка 2 от приложение Х, и сделките, изброени в част Б, точки 1, 9 и 10 от приложение Х, доколкото същите освобождавания от данък се прилагат в някоя от държавите-членки, които са били членове на Общността на 31 декември 1994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381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Чешката република може в съответствие с условията, прилагани в тази държава-членка в деня на присъединяването ѝ, да продължи да освобождава от данък международния пътнически превоз, като е посочено в част Б, точка 10 от приложение Х, доколкото същото освобождаване от данък се прилага в някоя от държавите-членки, които са били членове на Общността на 30 април 2004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382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Естония може в съответствие с условията, прилагани в тази държава-членка в деня на присъединяването ѝ, да продължи да освобождава от данък международния пътнически превоз, както е посочено в част Б, точка 10 от приложение Х, доколкото същото освобождаване от данък се прилага в някоя от държавите-членки, които са били членове на Общността на 30 април 2004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383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Кипър може в съответствие с условията, прилагани в тази държава-членка в деня на присъединяването ѝ, да продължи да освобождава от данък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предоставянето на земя за строеж, като е посочено в част Б, точка 9 от приложение Х, до 31 декември 2007 г.</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международния пътнически превоз, като е посочено в част Б, точка 10 от приложение Х, доколкото същото освобождаване от данък се прилага в някоя от държавите-членки, които са били членове на Общността на 30 април 2004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384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Докато същите освобождавания от данък се прилагат в някоя от държавите-членки, които са били членове на Общността на 30 април 2004 г., Латвия може в съответствие с условията, прилагани в тази държава-членка в деня на </w:t>
      </w:r>
      <w:proofErr w:type="spellStart"/>
      <w:r w:rsidRPr="00F32DE9">
        <w:rPr>
          <w:rFonts w:ascii="Times New Roman" w:eastAsia="Times New Roman" w:hAnsi="Times New Roman" w:cs="Times New Roman"/>
          <w:color w:val="000000"/>
          <w:sz w:val="20"/>
          <w:szCs w:val="20"/>
          <w:lang w:eastAsia="bg-BG"/>
        </w:rPr>
        <w:t>прсъединяването</w:t>
      </w:r>
      <w:proofErr w:type="spellEnd"/>
      <w:r w:rsidRPr="00F32DE9">
        <w:rPr>
          <w:rFonts w:ascii="Times New Roman" w:eastAsia="Times New Roman" w:hAnsi="Times New Roman" w:cs="Times New Roman"/>
          <w:color w:val="000000"/>
          <w:sz w:val="20"/>
          <w:szCs w:val="20"/>
          <w:lang w:eastAsia="bg-BG"/>
        </w:rPr>
        <w:t xml:space="preserve"> ѝ, да продължава да освобождава от данък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предоставянето на услугите, извършвани от автори, художници и изпълнители, изброени в част Б, точка 2 от приложение Х;</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международния пътнически транспорт, като е посочено в част Б, точка 10 от приложение Х.</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385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Литва може в съответствие с условията, прилагани в тази държава-членка в деня на присъединяването ѝ, да продължи да освобождава от данък международния пътнически транспорт, като е посочено в част Б, точка 10 от приложение Х, доколкото същото освобождаване от данък се прилага в някоя от държавите-членки, които са били членове на Общността на 30 април 2004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386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Унгария може в съответствие с условията, прилагани в тази държава-членка в деня на присъединяването ѝ, да продължи да освобождава от данък международния пътнически транспорт, като е посочено в част Б, точка 10 от приложение Х, доколкото същото освобождаване от данък се прилага в някоя от държавите-членки, които са били членове на Общността на 30 април 2004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387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Докато същите освобождавания от данък се прилагат в някоя от държавите-членки, които са били членове на Общността на 30 април 2004 г., Малта може в съответствие с условията, прилагани в тази държава-членка в деня на присъединяването ѝ, да продължава да освобождава от данък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без възможност за приспадане на ДДС, платен на предходния етап, водоснабдяването от </w:t>
      </w:r>
      <w:proofErr w:type="spellStart"/>
      <w:r w:rsidRPr="00F32DE9">
        <w:rPr>
          <w:rFonts w:ascii="Times New Roman" w:eastAsia="Times New Roman" w:hAnsi="Times New Roman" w:cs="Times New Roman"/>
          <w:color w:val="000000"/>
          <w:sz w:val="20"/>
          <w:szCs w:val="20"/>
          <w:lang w:eastAsia="bg-BG"/>
        </w:rPr>
        <w:t>публичноправен</w:t>
      </w:r>
      <w:proofErr w:type="spellEnd"/>
      <w:r w:rsidRPr="00F32DE9">
        <w:rPr>
          <w:rFonts w:ascii="Times New Roman" w:eastAsia="Times New Roman" w:hAnsi="Times New Roman" w:cs="Times New Roman"/>
          <w:color w:val="000000"/>
          <w:sz w:val="20"/>
          <w:szCs w:val="20"/>
          <w:lang w:eastAsia="bg-BG"/>
        </w:rPr>
        <w:t xml:space="preserve"> субект, като е посочено в част Б, точка 8 от приложение Х;</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без възможност за приспадане на ДДС, платен на предходния етап, предоставянето на сгради и земя за строеж, като е посочено в част Б, точка 9 от приложение Х;</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без възможност за приспадане на ДДС, платен на предходния етап, наземния пътнически транспорт, международния пътнически транспорт и вътрешния пътнически транспорт между островите, като е посочено в част Б, точка 10 от приложение Х.</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388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Полша може в съответствие с условията, прилагани в тази държава-членка в деня на присъединяването ѝ, да продължи да освобождава от данък международния пътнически транспорт, като е посочено в част Б, точка 10 от приложение Х, доколкото същото освобождаване от данък се прилага в някоя от държавите-членки, които са били членове на Общността на 30 април 2004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389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Словения може в съответствие с условията, прилагани в тази държава-членка в деня на присъединяването ѝ, да продължи да освобождава от данък международния пътнически превоз, като е посочено в част Б, точка 10 от приложение Х, доколкото същото освобождаване от данък се прилага в някоя от държавите-членки, които са били членове на Общността на 30 април 2004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Словакия може в съответствие с условията, прилагани в тази държава-членка в деня на присъединяването ѝ, да продължи да освобождава от данък международния пътнически превоз, както е посочено в част Б, точка 10 от приложение Х, доколкото същото освобождаване от данък се прилага в някоя от държавите-членки, които са били членове на Общността на 30 април 2004 г.</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33" w:tooltip="32009L0162: INSERTED" w:history="1">
        <w:r w:rsidRPr="00F32DE9">
          <w:rPr>
            <w:rFonts w:ascii="Times New Roman" w:eastAsia="Times New Roman" w:hAnsi="Times New Roman" w:cs="Times New Roman"/>
            <w:b/>
            <w:bCs/>
            <w:color w:val="0000FF"/>
            <w:sz w:val="20"/>
            <w:szCs w:val="20"/>
            <w:u w:val="single"/>
            <w:lang w:eastAsia="bg-BG"/>
          </w:rPr>
          <w:t>▼M7</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lastRenderedPageBreak/>
        <w:t>Член 390а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България може, в съответствие с условията, приложими в тази държава-членка към датата на нейното присъединяване, да продължи да освобождава международния превоз на пътници съгласно приложение X, част Б, точка 10, за същия срок, за който същото освобождаване се прилага от която и да е от държавите-членки на Общността, които са били такива към 31 декември 2006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390б</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Румъния може, в съответствие с условията, приложими в тази държава-членка към датата на нейното присъединяване, да продължи да освобождава международния превоз на пътници съгласно приложение X, част Б, точка 10, за същия срок, за който същото освобождаване се прилага от която и да е от държавите-членки на Общността, които са били такива към 31 декември 2006 г.</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34" w:tooltip="12012J/ACT: INSERTED" w:history="1">
        <w:r w:rsidRPr="00F32DE9">
          <w:rPr>
            <w:rFonts w:ascii="Times New Roman" w:eastAsia="Times New Roman" w:hAnsi="Times New Roman" w:cs="Times New Roman"/>
            <w:b/>
            <w:bCs/>
            <w:color w:val="0000FF"/>
            <w:sz w:val="20"/>
            <w:szCs w:val="20"/>
            <w:u w:val="single"/>
            <w:lang w:eastAsia="bg-BG"/>
          </w:rPr>
          <w:t>▼A1</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390в</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Хърватия може, в съответствие с условията, прилагани в тази държава-членка към датата на присъединяването ѝ, да продължи да освобождава от данък следните сделки: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земя за строеж, независимо дали застроена или не, както е посочено в член 135, параграф 1, буква й) и в приложение Х, част Б, точка 9, до 31 декември 2014 г., без право на удължаване;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международен превоз на пътници, както е посочено в приложение Х, част Б, точка 10, доколкото същото освобождаване от данък се прилага в която и да е от държавите-членки, които са били членки на Съюза преди датата на присъединяване на Хърватия.</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35"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Разпоредби, общи за раздел 1 и раздел 2</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36" w:tooltip="12012J/ACT: REPLACED" w:history="1">
        <w:r w:rsidRPr="00F32DE9">
          <w:rPr>
            <w:rFonts w:ascii="Times New Roman" w:eastAsia="Times New Roman" w:hAnsi="Times New Roman" w:cs="Times New Roman"/>
            <w:b/>
            <w:bCs/>
            <w:color w:val="0000FF"/>
            <w:sz w:val="20"/>
            <w:szCs w:val="20"/>
            <w:u w:val="single"/>
            <w:lang w:eastAsia="bg-BG"/>
          </w:rPr>
          <w:t>▼A1</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Държавите-членки, които освобождават сделките, посочени в членове 371, 375, 376 или 377, член 378, параграф 2, член 379, параграф 2 или членове 380—390в, могат да предоставят на данъчно задължените лица правото да изберат данъчно облагане на тези сделки.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37"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могат да предвидят, че по отношение на предоставянето на сгради и земя за </w:t>
      </w:r>
      <w:proofErr w:type="spellStart"/>
      <w:r w:rsidRPr="00F32DE9">
        <w:rPr>
          <w:rFonts w:ascii="Times New Roman" w:eastAsia="Times New Roman" w:hAnsi="Times New Roman" w:cs="Times New Roman"/>
          <w:color w:val="000000"/>
          <w:sz w:val="20"/>
          <w:szCs w:val="20"/>
          <w:lang w:eastAsia="bg-BG"/>
        </w:rPr>
        <w:t>стреж</w:t>
      </w:r>
      <w:proofErr w:type="spellEnd"/>
      <w:r w:rsidRPr="00F32DE9">
        <w:rPr>
          <w:rFonts w:ascii="Times New Roman" w:eastAsia="Times New Roman" w:hAnsi="Times New Roman" w:cs="Times New Roman"/>
          <w:color w:val="000000"/>
          <w:sz w:val="20"/>
          <w:szCs w:val="20"/>
          <w:lang w:eastAsia="bg-BG"/>
        </w:rPr>
        <w:t>, закупени с цел препродажба от данъчнозадължено лице, за което ДДС върху покупката не подлежи на приспадане, данъчната основа следва да бъде разликата между цената на продажба и цената на покупка.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За улесняване на прехода към окончателния режим, посочен в член 402, Съветът прави, въз основа на доклад от Комисията, преглед на положението във връзка с </w:t>
      </w:r>
      <w:proofErr w:type="spellStart"/>
      <w:r w:rsidRPr="00F32DE9">
        <w:rPr>
          <w:rFonts w:ascii="Times New Roman" w:eastAsia="Times New Roman" w:hAnsi="Times New Roman" w:cs="Times New Roman"/>
          <w:color w:val="000000"/>
          <w:sz w:val="20"/>
          <w:szCs w:val="20"/>
          <w:lang w:eastAsia="bg-BG"/>
        </w:rPr>
        <w:t>дерогациите</w:t>
      </w:r>
      <w:proofErr w:type="spellEnd"/>
      <w:r w:rsidRPr="00F32DE9">
        <w:rPr>
          <w:rFonts w:ascii="Times New Roman" w:eastAsia="Times New Roman" w:hAnsi="Times New Roman" w:cs="Times New Roman"/>
          <w:color w:val="000000"/>
          <w:sz w:val="20"/>
          <w:szCs w:val="20"/>
          <w:lang w:eastAsia="bg-BG"/>
        </w:rPr>
        <w:t xml:space="preserve">, предвидени в раздели 1 и 2 и като действа съгласно член 93 от Договора, решава дали някои или всички тези </w:t>
      </w:r>
      <w:proofErr w:type="spellStart"/>
      <w:r w:rsidRPr="00F32DE9">
        <w:rPr>
          <w:rFonts w:ascii="Times New Roman" w:eastAsia="Times New Roman" w:hAnsi="Times New Roman" w:cs="Times New Roman"/>
          <w:color w:val="000000"/>
          <w:sz w:val="20"/>
          <w:szCs w:val="20"/>
          <w:lang w:eastAsia="bg-BG"/>
        </w:rPr>
        <w:t>дерогации</w:t>
      </w:r>
      <w:proofErr w:type="spellEnd"/>
      <w:r w:rsidRPr="00F32DE9">
        <w:rPr>
          <w:rFonts w:ascii="Times New Roman" w:eastAsia="Times New Roman" w:hAnsi="Times New Roman" w:cs="Times New Roman"/>
          <w:color w:val="000000"/>
          <w:sz w:val="20"/>
          <w:szCs w:val="20"/>
          <w:lang w:eastAsia="bg-BG"/>
        </w:rPr>
        <w:t xml:space="preserve"> следва да отпаднат.</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По силата на окончателния режим, пътническият транспорт ще се облага с данък в държавата-членка по отпътуване за тази част от пътуването, която се осъществява в рамките на Общността в съответствие с подробните правила, които ще бъдат изготвени от Съвета, действащ в съответствие с член 93 от Договора.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proofErr w:type="spellStart"/>
      <w:r w:rsidRPr="00F32DE9">
        <w:rPr>
          <w:rFonts w:ascii="Times New Roman" w:eastAsia="Times New Roman" w:hAnsi="Times New Roman" w:cs="Times New Roman"/>
          <w:b/>
          <w:bCs/>
          <w:i/>
          <w:iCs/>
          <w:color w:val="000000"/>
          <w:sz w:val="20"/>
          <w:szCs w:val="20"/>
          <w:lang w:eastAsia="bg-BG"/>
        </w:rPr>
        <w:t>Дерогации</w:t>
      </w:r>
      <w:proofErr w:type="spellEnd"/>
      <w:r w:rsidRPr="00F32DE9">
        <w:rPr>
          <w:rFonts w:ascii="Times New Roman" w:eastAsia="Times New Roman" w:hAnsi="Times New Roman" w:cs="Times New Roman"/>
          <w:b/>
          <w:bCs/>
          <w:i/>
          <w:iCs/>
          <w:color w:val="000000"/>
          <w:sz w:val="20"/>
          <w:szCs w:val="20"/>
          <w:lang w:eastAsia="bg-BG"/>
        </w:rPr>
        <w:t>, подлежащи на одобрение</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 xml:space="preserve">Мерки с цел опростяване и мерки за предотвратяване на </w:t>
      </w:r>
      <w:proofErr w:type="spellStart"/>
      <w:r w:rsidRPr="00F32DE9">
        <w:rPr>
          <w:rFonts w:ascii="Times New Roman" w:eastAsia="Times New Roman" w:hAnsi="Times New Roman" w:cs="Times New Roman"/>
          <w:b/>
          <w:bCs/>
          <w:color w:val="000000"/>
          <w:sz w:val="20"/>
          <w:szCs w:val="20"/>
          <w:lang w:eastAsia="bg-BG"/>
        </w:rPr>
        <w:t>неплащане</w:t>
      </w:r>
      <w:proofErr w:type="spellEnd"/>
      <w:r w:rsidRPr="00F32DE9">
        <w:rPr>
          <w:rFonts w:ascii="Times New Roman" w:eastAsia="Times New Roman" w:hAnsi="Times New Roman" w:cs="Times New Roman"/>
          <w:b/>
          <w:bCs/>
          <w:color w:val="000000"/>
          <w:sz w:val="20"/>
          <w:szCs w:val="20"/>
          <w:lang w:eastAsia="bg-BG"/>
        </w:rPr>
        <w:t xml:space="preserve"> или избягване на данъци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Държавите-членки, които на 1 януари 1977 г. са прилагали специални мерки за опростяване на процедурата за събиране на ДДС или за предотвратяване на определени форми на избягване и </w:t>
      </w:r>
      <w:proofErr w:type="spellStart"/>
      <w:r w:rsidRPr="00F32DE9">
        <w:rPr>
          <w:rFonts w:ascii="Times New Roman" w:eastAsia="Times New Roman" w:hAnsi="Times New Roman" w:cs="Times New Roman"/>
          <w:color w:val="000000"/>
          <w:sz w:val="20"/>
          <w:szCs w:val="20"/>
          <w:lang w:eastAsia="bg-BG"/>
        </w:rPr>
        <w:t>неплащане</w:t>
      </w:r>
      <w:proofErr w:type="spellEnd"/>
      <w:r w:rsidRPr="00F32DE9">
        <w:rPr>
          <w:rFonts w:ascii="Times New Roman" w:eastAsia="Times New Roman" w:hAnsi="Times New Roman" w:cs="Times New Roman"/>
          <w:color w:val="000000"/>
          <w:sz w:val="20"/>
          <w:szCs w:val="20"/>
          <w:lang w:eastAsia="bg-BG"/>
        </w:rPr>
        <w:t xml:space="preserve"> на данъци могат да ги запазят, при условие че са уведомили Комисията за това преди 1 януари 1978 г. и че такива мерки за опростяване са съобразени с критерия, установен в член 395, параграф 1, втора алинея.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Съветът, действащ с единодушие по предложение на Комисията, може да упълномощи всяка държава-членка да въведе специални мерки за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от разпоредбите на настоящата директива, за да се опрости процедурата за събиране на ДДС или за избягване на определени форми на избягване и </w:t>
      </w:r>
      <w:proofErr w:type="spellStart"/>
      <w:r w:rsidRPr="00F32DE9">
        <w:rPr>
          <w:rFonts w:ascii="Times New Roman" w:eastAsia="Times New Roman" w:hAnsi="Times New Roman" w:cs="Times New Roman"/>
          <w:color w:val="000000"/>
          <w:sz w:val="20"/>
          <w:szCs w:val="20"/>
          <w:lang w:eastAsia="bg-BG"/>
        </w:rPr>
        <w:t>неплащане</w:t>
      </w:r>
      <w:proofErr w:type="spellEnd"/>
      <w:r w:rsidRPr="00F32DE9">
        <w:rPr>
          <w:rFonts w:ascii="Times New Roman" w:eastAsia="Times New Roman" w:hAnsi="Times New Roman" w:cs="Times New Roman"/>
          <w:color w:val="000000"/>
          <w:sz w:val="20"/>
          <w:szCs w:val="20"/>
          <w:lang w:eastAsia="bg-BG"/>
        </w:rPr>
        <w:t xml:space="preserve"> на данъци.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Мерките, целящи опростяване на процедурата за събиране на ДДС, не могат, освен в незначителна степен, да засягат общия размер на данъчните приходи на държавата-членка, събрани на етапа на крайно потребление.</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Държава-членка, която желае да въведе мярката, посочена в параграф 1, изпраща заявление до Комисията и ѝ предоставя цялата необходима информация. Ако Комисията счита, че няма цялата необходима информация, тя се свързва със съответната държава-членка в срок от два месеца от получаването на заявлението и конкретизира каква допълнителна информация е необходима.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След като Комисията вече е получила цялата информация, която тя счита за необходима за оценката на искането, в срок от един месец тя </w:t>
      </w:r>
      <w:proofErr w:type="spellStart"/>
      <w:r w:rsidRPr="00F32DE9">
        <w:rPr>
          <w:rFonts w:ascii="Times New Roman" w:eastAsia="Times New Roman" w:hAnsi="Times New Roman" w:cs="Times New Roman"/>
          <w:color w:val="000000"/>
          <w:sz w:val="20"/>
          <w:szCs w:val="20"/>
          <w:lang w:eastAsia="bg-BG"/>
        </w:rPr>
        <w:t>нотифицира</w:t>
      </w:r>
      <w:proofErr w:type="spellEnd"/>
      <w:r w:rsidRPr="00F32DE9">
        <w:rPr>
          <w:rFonts w:ascii="Times New Roman" w:eastAsia="Times New Roman" w:hAnsi="Times New Roman" w:cs="Times New Roman"/>
          <w:color w:val="000000"/>
          <w:sz w:val="20"/>
          <w:szCs w:val="20"/>
          <w:lang w:eastAsia="bg-BG"/>
        </w:rPr>
        <w:t xml:space="preserve"> искащата държава-членка в този смисъл и препредава искането на оригиналния език, на който е изготвено, на другите държави-членки.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В срок от три месеца от изпращането на съобщението, посочено в параграф 2, втора алинея, Комисията представя пред Съвета или подходящо предложение, или ако има възражения по отношение на исканата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 съобщение, в което са изложени нейните възражения.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  Процедурата, предвидена в параграфи 2 и 3, при всички случаи следва да се приключи в срок от осем месеца от получаването на заявлението от Комисията.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38" w:tooltip="32018L1695: DELETED" w:history="1">
        <w:r w:rsidRPr="00F32DE9">
          <w:rPr>
            <w:rFonts w:ascii="Times New Roman" w:eastAsia="Times New Roman" w:hAnsi="Times New Roman" w:cs="Times New Roman"/>
            <w:b/>
            <w:bCs/>
            <w:color w:val="0000FF"/>
            <w:sz w:val="20"/>
            <w:szCs w:val="20"/>
            <w:u w:val="single"/>
            <w:lang w:eastAsia="bg-BG"/>
          </w:rPr>
          <w:t>▼M18</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39"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Раздел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Международни споразумения</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Съветът може с единодушно решение по предложение на Комисията да разреши на всяка държава-членка да сключи с трета държава или международен орган споразумение, което може да съдържа </w:t>
      </w:r>
      <w:proofErr w:type="spellStart"/>
      <w:r w:rsidRPr="00F32DE9">
        <w:rPr>
          <w:rFonts w:ascii="Times New Roman" w:eastAsia="Times New Roman" w:hAnsi="Times New Roman" w:cs="Times New Roman"/>
          <w:color w:val="000000"/>
          <w:sz w:val="20"/>
          <w:szCs w:val="20"/>
          <w:lang w:eastAsia="bg-BG"/>
        </w:rPr>
        <w:t>дерогации</w:t>
      </w:r>
      <w:proofErr w:type="spellEnd"/>
      <w:r w:rsidRPr="00F32DE9">
        <w:rPr>
          <w:rFonts w:ascii="Times New Roman" w:eastAsia="Times New Roman" w:hAnsi="Times New Roman" w:cs="Times New Roman"/>
          <w:color w:val="000000"/>
          <w:sz w:val="20"/>
          <w:szCs w:val="20"/>
          <w:lang w:eastAsia="bg-BG"/>
        </w:rPr>
        <w:t xml:space="preserve"> от настоящата директива.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Държава-членка, която желае да сключи споразумение, както е посочено в параграф 1, изпраща заявление до Комисията и ѝ предоставя цялата необходима информация. Ако Комисията счита, че няма </w:t>
      </w:r>
      <w:r w:rsidRPr="00F32DE9">
        <w:rPr>
          <w:rFonts w:ascii="Times New Roman" w:eastAsia="Times New Roman" w:hAnsi="Times New Roman" w:cs="Times New Roman"/>
          <w:color w:val="000000"/>
          <w:sz w:val="20"/>
          <w:szCs w:val="20"/>
          <w:lang w:eastAsia="bg-BG"/>
        </w:rPr>
        <w:lastRenderedPageBreak/>
        <w:t>цялата необходима информация, тя се свързва със съответната държава-членка в срок от два месеца от получаването на заявлението и конкретизира каква допълнителна информация е необходима.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След като Комисията вече е получила цялата информация, която тя счита за необходима за оценката на искането, в срок от един месец тя </w:t>
      </w:r>
      <w:proofErr w:type="spellStart"/>
      <w:r w:rsidRPr="00F32DE9">
        <w:rPr>
          <w:rFonts w:ascii="Times New Roman" w:eastAsia="Times New Roman" w:hAnsi="Times New Roman" w:cs="Times New Roman"/>
          <w:color w:val="000000"/>
          <w:sz w:val="20"/>
          <w:szCs w:val="20"/>
          <w:lang w:eastAsia="bg-BG"/>
        </w:rPr>
        <w:t>нотифицира</w:t>
      </w:r>
      <w:proofErr w:type="spellEnd"/>
      <w:r w:rsidRPr="00F32DE9">
        <w:rPr>
          <w:rFonts w:ascii="Times New Roman" w:eastAsia="Times New Roman" w:hAnsi="Times New Roman" w:cs="Times New Roman"/>
          <w:color w:val="000000"/>
          <w:sz w:val="20"/>
          <w:szCs w:val="20"/>
          <w:lang w:eastAsia="bg-BG"/>
        </w:rPr>
        <w:t xml:space="preserve"> искащата държава-членка в този смисъл и препредава искането на оригиналния език, на който е изготвено, на другите държави-членки.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В срок от три месеца от изпращането на съобщението, посочено в параграф 2, втора алинея, Комисията представя пред Съвета или подходящо предложение, или ако има възражения по отношение на исканата </w:t>
      </w:r>
      <w:proofErr w:type="spellStart"/>
      <w:r w:rsidRPr="00F32DE9">
        <w:rPr>
          <w:rFonts w:ascii="Times New Roman" w:eastAsia="Times New Roman" w:hAnsi="Times New Roman" w:cs="Times New Roman"/>
          <w:color w:val="000000"/>
          <w:sz w:val="20"/>
          <w:szCs w:val="20"/>
          <w:lang w:eastAsia="bg-BG"/>
        </w:rPr>
        <w:t>дерогация</w:t>
      </w:r>
      <w:proofErr w:type="spellEnd"/>
      <w:r w:rsidRPr="00F32DE9">
        <w:rPr>
          <w:rFonts w:ascii="Times New Roman" w:eastAsia="Times New Roman" w:hAnsi="Times New Roman" w:cs="Times New Roman"/>
          <w:color w:val="000000"/>
          <w:sz w:val="20"/>
          <w:szCs w:val="20"/>
          <w:lang w:eastAsia="bg-BG"/>
        </w:rPr>
        <w:t xml:space="preserve"> — доклад, в който са изложени нейните възражения.</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  Процедурата, предвидена в параграфи 2 и 3, при всички случаи следва да приключи в срок от осем месеца от получаването на заявлението от Комисията.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ХIV</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ДРУГИ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Мерки за прилагане</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Съветът, действащ с единодушие, по предложение на Комисията приема необходимите мерки за прилагането на настоящата директива.</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Комитет по ДДС</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Създава се консултативен комитет по данъка за добавената стойност, наричан „Комитет по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Комитетът по ДДС се състои от представители на държавите-членки и на Комисията.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Председателят на Комитета е представител на Комисията.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Комисията предоставя секретариата на комитета.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  Комитетът по ДДС приема свой процедурен правилник.</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  Освен въпросите, подлежащи на консултация съгласно настоящата директива, Комитетът разглежда въпросите, повдигнати от неговия председател по негова инициатива или по искане на представител на държава-членка, които засягат прилагането на общностните разпоредби за данъка върху добавената стойност.</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Обменни курсове</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399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Без да се засягат някакви други конкретни разпоредби, равностойността в национална валута на сумите в евро, посочени в настоящата директива, се определят въз основа на обменните курсове на еврото, приложими на 1 януари 1999 г. Държавите-членки, които са се присъединили към Европейския съюз </w:t>
      </w:r>
      <w:r w:rsidRPr="00F32DE9">
        <w:rPr>
          <w:rFonts w:ascii="Times New Roman" w:eastAsia="Times New Roman" w:hAnsi="Times New Roman" w:cs="Times New Roman"/>
          <w:color w:val="000000"/>
          <w:sz w:val="20"/>
          <w:szCs w:val="20"/>
          <w:lang w:eastAsia="bg-BG"/>
        </w:rPr>
        <w:lastRenderedPageBreak/>
        <w:t>след тази дата, които не са приели еврото като единна валута, използват обменния курс на еврото, приложим на датата на тяхното присъединяване.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400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 конвертирането на сумите, посочени в член 399 в националните валути, държавите-членки могат да закръгляват получените от конвертирането суми нагоре или надолу с не повече от 10 %.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4</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Други данъци, мита и такси</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401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Без да се засягат другите разпоредби на правото на Общността, настоящата директива не препятства държавите-членки да поддържат или въвеждат данъци върху застрахователните договори, данъци върху залозите и хазарта, акцизи, гербови налози или, по-общо, всякакви данъци или такси, които не могат да се характеризират като данъци върху оборота, при условие че събирането на тези данъци, мита или такси не поражда в търговията между държавите-членки формалности, свързани с преминаването на границите.</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ДЯЛ ХV</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ЗАКЛЮЧИТЕЛНИ РАЗПОРЕДБИ</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1</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Преходен режим за данъчно облагане на търговията между държавите-членки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402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Режимът, предвиден в настоящата директива за облагане на търговията между държавите-членки, е преходен и ще бъде заменен от окончателен режим, основан по принцип на данъчното облагане в държавите-членки по произход на доставките на стоки или услуги.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След като заключи на база на проучването на доклада, посочен в член 404, че условията за преминаване към окончателен режим са спазени, Съветът, като действа в съответствие с член 93 от Договора, ще приеме необходимите разпоредби за влизането в сила и функционирането на окончателния режим.</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40" w:tooltip="32018L1910: DELETED" w:history="1">
        <w:r w:rsidRPr="00F32DE9">
          <w:rPr>
            <w:rFonts w:ascii="Times New Roman" w:eastAsia="Times New Roman" w:hAnsi="Times New Roman" w:cs="Times New Roman"/>
            <w:b/>
            <w:bCs/>
            <w:color w:val="0000FF"/>
            <w:sz w:val="20"/>
            <w:szCs w:val="20"/>
            <w:u w:val="single"/>
            <w:lang w:eastAsia="bg-BG"/>
          </w:rPr>
          <w:t>▼M20</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41"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2</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Преходни мерки, приложими в контекста на присъединяването към Европейския съюз</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405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 целите на тази глава се прилагат следните дефиниции: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„Общност“ означава територията на Общността, както е дефинирана в член 5, точка 1 преди присъединяването на новите държави-членки;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„нови държави-членки“ означава територията на държавите-членки, които са се присъединили към Европейския съюз след 1 януари 1995 г., както е дефинирано за всяка от тези държави-членки в член 5, точка 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„разширената Общност“ означава територията на Общността, както е дефинирана в член 5, точка 1 след присъединяването на новите държави-членки.</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406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Разпоредбите в сила в момента, когато стоките са поставени под временни режими за внос с общо освобождаване от вносно мито или под един от режимите или ситуациите, посочени в член 156 или под сходни режими или ситуации в една от новите държави-членки, продължават да се прилагат докато стоките престанат да бъдат обект на тези режими или </w:t>
      </w:r>
      <w:proofErr w:type="spellStart"/>
      <w:r w:rsidRPr="00F32DE9">
        <w:rPr>
          <w:rFonts w:ascii="Times New Roman" w:eastAsia="Times New Roman" w:hAnsi="Times New Roman" w:cs="Times New Roman"/>
          <w:color w:val="000000"/>
          <w:sz w:val="20"/>
          <w:szCs w:val="20"/>
          <w:lang w:eastAsia="bg-BG"/>
        </w:rPr>
        <w:t>ситуациии</w:t>
      </w:r>
      <w:proofErr w:type="spellEnd"/>
      <w:r w:rsidRPr="00F32DE9">
        <w:rPr>
          <w:rFonts w:ascii="Times New Roman" w:eastAsia="Times New Roman" w:hAnsi="Times New Roman" w:cs="Times New Roman"/>
          <w:color w:val="000000"/>
          <w:sz w:val="20"/>
          <w:szCs w:val="20"/>
          <w:lang w:eastAsia="bg-BG"/>
        </w:rPr>
        <w:t xml:space="preserve"> след датата на присъединяване, когато са спазени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стоките са влезли в Общността или една от новите държави-членки преди датата на присъединяване;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стоките са станали обект на тези режими или ситуации при влизането си в Общността или в една от новите държави-членки;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стоките не са престанали да бъдат обект на тези режими или ситуации преди датата на присъединяване.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407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Разпоредбите в сила по времето, когато стоките са били поставени под транзитни митнически режими продължават да бъдат в сила докато стоките престанат да бъдат обект на тези режими след датата на присъединяване, когато са спазени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стоките са били поставени под транзитни митнически режими преди датата на присъединяване;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стоките не престанали да бъдат обект на тези режими преди датата на присъединяване.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408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Следните се третират като внос на стоки, когато е показано, че стоките са в свободно обращение в една от новите държави-членки на Общността: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освобождаването, включително и неправомерното освобождаване на стоки от временните режими на внос, обект на които същите са станали преди датата на присъединяване при условията, предвидени в член 406;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освобождаването, включително и неправомерното освобождаване на стоки или от един от режимите или ситуациите, посочени в член 156, или от сходни режими или ситуации, обект на които същите са станали преди датата на присъединяване при условията, предвидени в член 406;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прекратяване на един от режимите, посочени в член 407, което е започнало преди датата на присъединяване на територията на една от новите държави-членки, за целите на възмездни доставки на стоки, извършени преди тази дата на територията на тази държава-членка от данъчнозадължено лице, действащо като такова;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неправомерността или нарушението, извършено по време на транзитни митнически режими, които са започнали при условията, посочени в буква в).</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В допълнение към случая, посочен в параграф 1, използването след датата на присъединяване на територията на държава-членка от данъчнозадължено или данъчно незадължено лице на стоки, доставени му преди датата на присъединяване на територията на Общността или на някоя от новите държави-членки, се третира като внос на стоки, когато са спазени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тези стоки е била освободена, или е имало вероятност да бъде освободена или по член 146, параграф 1, букви а) и б), или въз основа на сходна разпоредба в новите държави-членки;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стоките не са били внесени в някоя от новите държави-членки или в Общността преди датата на присъединяване.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409</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 случаите, посочени в член 408, параграф 1, мястото на внос по смисъла на член 61 следва да бъде държава-членка, на чиято територия стоките престават да бъдат обект на режимите или ситуациите, обект на които са били преди датата на присъединяване.</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410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Чрез член 71, вносът на стоки по смисъла на член 408 се прекратява без възникване на данъчно събитие, ако е спазено едно от следните условия: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внесените стоки са изпратени или превозени извън разширената територия на Общността;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внесените стоки по смисъла на член 408, параграф 1, буква а) са различни от превозни средства, и са изпратени или превозени отново до държавата-членка, от която са били изнесени и на лицето, което ги е изнесло;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внесените стоки по смисъла на член 408, параграф 1, буква а) са превозни средства, които са били придобити или внесени преди датата на присъединяване в съответствие с общите данъчни условия в сила на вътрешния пазар на една от новите държави-членки или една от държавите-членки на Общността, или които, на основание на техния износ, не са били обект на никакво освобождаване от или възстановяване на ДДС.</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Условието, посочено в параграф 1, буква в) се счита за изпълнено в следните случаи: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датата на първото влизане в експлоатация на превозните средства е повече от осем години преди присъединяването към Европейския съюз;</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размерът на дължимия данък на основание на вноса е незначителен.</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42" w:tooltip="32016L1065: INSERTED" w:history="1">
        <w:r w:rsidRPr="00F32DE9">
          <w:rPr>
            <w:rFonts w:ascii="Times New Roman" w:eastAsia="Times New Roman" w:hAnsi="Times New Roman" w:cs="Times New Roman"/>
            <w:b/>
            <w:bCs/>
            <w:color w:val="0000FF"/>
            <w:sz w:val="20"/>
            <w:szCs w:val="20"/>
            <w:u w:val="single"/>
            <w:lang w:eastAsia="bg-BG"/>
          </w:rPr>
          <w:t>▼M15</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i/>
          <w:iCs/>
          <w:color w:val="000000"/>
          <w:sz w:val="20"/>
          <w:szCs w:val="20"/>
          <w:lang w:eastAsia="bg-BG"/>
        </w:rPr>
        <w:t>ГЛАВА 2а</w:t>
      </w:r>
      <w:r w:rsidRPr="00F32DE9">
        <w:rPr>
          <w:rFonts w:ascii="Times New Roman" w:eastAsia="Times New Roman" w:hAnsi="Times New Roman" w:cs="Times New Roman"/>
          <w:color w:val="000000"/>
          <w:sz w:val="20"/>
          <w:szCs w:val="20"/>
          <w:lang w:eastAsia="bg-BG"/>
        </w:rPr>
        <w:t xml:space="preserve"> </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Преходни мерки за прилагането на новото законодателство</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410а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30а, 30б и 73а се прилагат само за ваучери, издадени след 31 декември 2018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410б</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Най-късно до 31 декември 2022 г. въз основа на информацията, получена от държавите членки, Комисията представя пред Европейския парламент и Съвета доклад за оценка на прилагането на разпоредбите на настоящата директива по отношение на третирането на ваучерите за целите на ДДС, с акцент върху определението за ваучери, правилата за ДДС относно данъчното облагане на ваучери в дистрибуторската верига и неизползваните ваучери, придружен при необходимост от подходящо предложение за изменение на съответните правила.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43"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240"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ГЛАВА 3</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i/>
          <w:iCs/>
          <w:color w:val="000000"/>
          <w:sz w:val="20"/>
          <w:szCs w:val="20"/>
          <w:lang w:eastAsia="bg-BG"/>
        </w:rPr>
        <w:t>Транспониране и влизане в сила</w:t>
      </w:r>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411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Директива 67/227/ЕИО и Директива 77/388/ЕИО се отменят, без да се засягат задълженията на държавите-членки относно сроковете, изброени в приложение ХI, част Б, за транспонирането в националното право и прилагането на тази директиви.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Позоваването на отменените директиви се счита за позоваване на настоящата директива и се чете съобразно таблицата на съответствието в приложение ХII.</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412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Държавите-членки въвеждат в сила законовите, подзаконовите и административните разпоредби, необходими, за да се съобразят с член 2, параграф 3, член 44, член 59, параграф 1, член 399 и приложение III, точка 18 не по-късно от 1 януари 2008 г. Те незабавно съобщават на Комисията текста на тези разпоредби и прилагат таблица на съответствието между разпоредбите и настоящата директива.</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Когато държавите-членки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държавите-членки.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Държавите-членки съобщават на Комисията текста на основните разпоредби от националното право, които те приемат в областта, уредена с настоящата директива.</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413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Настоящата директива влиза в сила на 1 януари 2007 г.</w:t>
      </w:r>
    </w:p>
    <w:p w:rsidR="00F32DE9" w:rsidRPr="00F32DE9" w:rsidRDefault="00F32DE9" w:rsidP="00F32DE9">
      <w:pPr>
        <w:spacing w:before="240"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Член 414</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Адресати на настоящата директива са държавите-членки.</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27" style="width:45.35pt;height:.75pt" o:hrpct="100"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ПРИЛОЖЕНИЕ 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СПИСЪК НА ДЕЙНОСТИТЕ, ПОСОЧЕНИ В ЧЛЕН 13, ПАРАГРАФ 1, ТРЕТА АЛИНЕЯ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Далекосъобщителни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снабдяване с вода, газ, електроенергия и топлинна енергия;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превоз на стоки;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пристанищни и летищни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пътнически превоз;</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нови стоки, произведени за продажба;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сделки по отношение на земеделски продукти, извършвани от интервенционни земеделски агенции в съответствие с регламентите относно общата организация на пазара на тези продукти;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8)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организиране на търговски панаири и изложби;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9)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складиране;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10)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дейности на органи за търговска реклама;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дейности на туристически агенти;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стопанисване на ведомствени магазини, кооперации и столове на промишлени предприятия, и подобни институции;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дейности, извършвани от радио и телевизионни организации, доколкото същите не са освободени от облагане с ДДС в съответствие с член 132, параграф 1, буква р).</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28" style="width:45.35pt;height:.75pt" o:hrpct="100"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ПРИЛОЖЕНИЕ II</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44" w:tooltip="32008L0008: REPLACED" w:history="1">
        <w:r w:rsidRPr="00F32DE9">
          <w:rPr>
            <w:rFonts w:ascii="Times New Roman" w:eastAsia="Times New Roman" w:hAnsi="Times New Roman" w:cs="Times New Roman"/>
            <w:b/>
            <w:bCs/>
            <w:color w:val="0000FF"/>
            <w:sz w:val="20"/>
            <w:szCs w:val="20"/>
            <w:u w:val="single"/>
            <w:lang w:eastAsia="bg-BG"/>
          </w:rPr>
          <w:t>▼M3</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ПРИМЕРЕН СПИСЪК НА УСЛУГИТЕ, ИЗВЪРШВАНИ ПО ЕЛЕКТРОНЕН ПЪТ, ПОСОЧЕНИ В ЧЛЕН 58, ПЪРВИ ПАРАГРАФ, БУКВА В)</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45"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Доставка на интернет адрес, </w:t>
      </w:r>
      <w:proofErr w:type="spellStart"/>
      <w:r w:rsidRPr="00F32DE9">
        <w:rPr>
          <w:rFonts w:ascii="Times New Roman" w:eastAsia="Times New Roman" w:hAnsi="Times New Roman" w:cs="Times New Roman"/>
          <w:color w:val="000000"/>
          <w:sz w:val="20"/>
          <w:szCs w:val="20"/>
          <w:lang w:eastAsia="bg-BG"/>
        </w:rPr>
        <w:t>уебхостване</w:t>
      </w:r>
      <w:proofErr w:type="spellEnd"/>
      <w:r w:rsidRPr="00F32DE9">
        <w:rPr>
          <w:rFonts w:ascii="Times New Roman" w:eastAsia="Times New Roman" w:hAnsi="Times New Roman" w:cs="Times New Roman"/>
          <w:color w:val="000000"/>
          <w:sz w:val="20"/>
          <w:szCs w:val="20"/>
          <w:lang w:eastAsia="bg-BG"/>
        </w:rPr>
        <w:t>, дистанционно поддържане на програми и оборудване;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и осъвременяване на софтуер;</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образи, текст и информация и предоставяне на бази данни;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музика, филми и игри, включително игри на шанса и хазартни игри, и политически, културни, художествени, спортни, научни и развлекателни предавания и мероприятия;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дистанционно обучение.</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29" style="width:45.35pt;height:.75pt" o:hrpct="100"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ПРИЛОЖЕНИЕ III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СПИСЪК НА ДОСТАВКИТЕ НА СТОКИ И УСЛУГИ, ЗА КОИТО МОГАТ ДА БЪДАТ ПРИЛОЖЕНИ НАМАЛЕНИТЕ СТАВКИ, ПОСОЧЕНИ В ЧЛЕН 98</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Хранителни продукти (включително напитки, но с изключение на алкохолни напитки) за човешко и животинско потребление; живи животни, семена за посев, растения и съставки, които обикновено са предназначени за подготвяне на хранителни продукти; продукти, нормално използвани като добавки на хранителни продукти или като заместители на хранителни продукти;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снабдяване с вода;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фармацевтични продукти от вид, обикновено използван за здравна помощ, профилактика на заболявания и за лечение за медицински и ветеринарни цели, включително продукти, използвани за противозачатъчни и санитарни цели;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медицинско оборудване, помощни и други уреди, обикновено предназначени за облекчаване или лечение на инвалидност, за изключително персонално използване от инвалиди, включително ремонта на такива стоки и доставката на детски седалки за автомобил;</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превоз на пътници и придружаващия ги багаж;</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46" w:tooltip="32018L1713: REPLACED" w:history="1">
        <w:r w:rsidRPr="00F32DE9">
          <w:rPr>
            <w:rFonts w:ascii="Times New Roman" w:eastAsia="Times New Roman" w:hAnsi="Times New Roman" w:cs="Times New Roman"/>
            <w:b/>
            <w:bCs/>
            <w:color w:val="0000FF"/>
            <w:sz w:val="20"/>
            <w:szCs w:val="20"/>
            <w:u w:val="single"/>
            <w:lang w:eastAsia="bg-BG"/>
          </w:rPr>
          <w:t>▼M19</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включително заемане от библиотеки, на книги, вестници и периодични издания, на физически носители или извършвана по електронен път или и двете (включително брошури, листовки и подобни печатни материали, детски книги с илюстрации, за рисуване или оцветяване, печатни или ръкописни нотни издания, карти, хидрографски или подобни диаграми), различни от публикации, които са изцяло или основно предназначени за реклама, и различни от публикации, които са изцяло или основно съставени от видео съдържание или аудио музикално съдържание;</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47"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входни билети за шоуспектакли, театри, циркове, панаири, паркове за забавления, концерти, музеи, зоологически градини, кина, изложби и други подобни културни мероприятия и съоръжения;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8)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приемане на радио и телевизионни предавателни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9)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услуги от писатели, композитори и художествени изпълнители или на дължимите им хонорари;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10)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предоставянето, строителството, обновяването и променянето на жилища като част от социална политика;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48" w:tooltip="32009L0047: INSER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10a)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обновяване и ремонтиране на частни жилища, с изключение на материали, които съставляват значителна част от стойността на доставяната услуга;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10б)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почистване на прозорци и почистване в частни домакинства;</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49"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стоки и услуги от вид, който нормално е предназначен за използване в земеделското производство, но с изключение на капиталови стоки като машини или сгради;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настаняване, предоставяно в хотели и подобни заведения, включително предоставянето на ваканционно настаняване и отдаване под наем на места за площадки за къмпинг или каравани;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50" w:tooltip="32009L0047: INSER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12a)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ресторантьорски и кетъринг услуги, като е възможно да се изключи доставката на (алкохолни и/или безалкохолни) напитки;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51"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вход за спортни събития;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използване на спортни съоръжения;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стоки и услуги от организации, признати като предназначени за социални грижи от държави-членки и ангажирани с работа по социалните грижи или социалното осигуряване, доколкото тези сделки не са освободени в съответствие с членове 132, 135 и 136;</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услуги от погребални служби и крематориуми, и доставката на свързани с тях стоки;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17)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предоставяне на медицинска и зъболекарска помощ и термотерапия, доколкото тези услуги не са освободени от ДДС в съответствие с член 132, параграф 1, букви б)—д);</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18)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услуги, предвидени във връзка с почистване на улиците, събиране на боклука и обработка на отпадъците, различни от доставката на подобни услуги от органи, посочени в член 13;</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52" w:tooltip="32009L0047: INSER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19)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дребни поправки на велосипеди, на обувки и кожени изделия, на дрехи и домакинско и спално бельо (включително поправка и преправяне);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20)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услуги за домашни грижи, като домашна помощ и гледане на деца, възрастни хора, болни или инвалиди;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фризьорски услуги.</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53" w:tooltip="32009L0047: DELETED" w:history="1">
        <w:r w:rsidRPr="00F32DE9">
          <w:rPr>
            <w:rFonts w:ascii="Times New Roman" w:eastAsia="Times New Roman" w:hAnsi="Times New Roman" w:cs="Times New Roman"/>
            <w:b/>
            <w:bCs/>
            <w:color w:val="0000FF"/>
            <w:sz w:val="20"/>
            <w:szCs w:val="20"/>
            <w:u w:val="single"/>
            <w:lang w:eastAsia="bg-BG"/>
          </w:rPr>
          <w:t>▼M5</w:t>
        </w:r>
      </w:hyperlink>
      <w:r w:rsidRPr="00F32DE9">
        <w:rPr>
          <w:rFonts w:ascii="Times New Roman" w:eastAsia="Times New Roman" w:hAnsi="Times New Roman" w:cs="Times New Roman"/>
          <w:b/>
          <w:bCs/>
          <w:color w:val="000000"/>
          <w:sz w:val="20"/>
          <w:szCs w:val="20"/>
          <w:lang w:eastAsia="bg-BG"/>
        </w:rPr>
        <w:t>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54"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30" style="width:45.35pt;height:.75pt" o:hrpct="100"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ПРИЛОЖЕНИЕ V</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КАТЕГОРИИ НА СТОКИТЕ, ОБХВАНАТИ ОТ СКЛАДОВИ РЕЖИМИ, РАЗЛИЧНИ ОТ РЕЖИМ НА МИТНИЧЕСКИ СКЛАД, КАКТО Е ПРЕДВИДЕНО ПО ЧЛЕН 160, ПАРАГРАФ 2</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before="100" w:beforeAutospacing="1" w:after="100" w:afterAutospacing="1" w:line="240" w:lineRule="auto"/>
        <w:jc w:val="center"/>
        <w:rPr>
          <w:rFonts w:ascii="Times New Roman" w:eastAsia="Times New Roman" w:hAnsi="Times New Roman" w:cs="Times New Roman"/>
          <w:color w:val="000000"/>
          <w:sz w:val="20"/>
          <w:szCs w:val="20"/>
          <w:lang w:eastAsia="bg-BG"/>
        </w:rPr>
      </w:pP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
        <w:gridCol w:w="1033"/>
        <w:gridCol w:w="2143"/>
      </w:tblGrid>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Код по КН</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Описание на стоките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Картофи</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0711 20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Маслини</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0801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Кокосови орехи, бразилски бадеми и кашу</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0802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Други ядки</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0901 11 00 </w:t>
            </w:r>
          </w:p>
        </w:tc>
        <w:tc>
          <w:tcPr>
            <w:tcW w:w="0" w:type="auto"/>
            <w:vMerge w:val="restart"/>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Кафе, непечено</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0901 12 00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0902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Чай</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1001 -1005 </w:t>
            </w:r>
          </w:p>
        </w:tc>
        <w:tc>
          <w:tcPr>
            <w:tcW w:w="0" w:type="auto"/>
            <w:vMerge w:val="restart"/>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Зърнени храни</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1007 -1008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(8)</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1006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Лющен ориз</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(9)</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1201 -1207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Маслодайни семена и плодове (включително соя) и маслодайни плодове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(10)</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1507 -1515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Растителни масла и мазнини и техните фракции, рафинирани или нерафинирани, но </w:t>
            </w:r>
            <w:proofErr w:type="spellStart"/>
            <w:r w:rsidRPr="00F32DE9">
              <w:rPr>
                <w:rFonts w:ascii="Times New Roman" w:eastAsia="Times New Roman" w:hAnsi="Times New Roman" w:cs="Times New Roman"/>
                <w:color w:val="000000"/>
                <w:sz w:val="20"/>
                <w:szCs w:val="20"/>
                <w:lang w:eastAsia="bg-BG"/>
              </w:rPr>
              <w:t>немодифицирани</w:t>
            </w:r>
            <w:proofErr w:type="spellEnd"/>
            <w:r w:rsidRPr="00F32DE9">
              <w:rPr>
                <w:rFonts w:ascii="Times New Roman" w:eastAsia="Times New Roman" w:hAnsi="Times New Roman" w:cs="Times New Roman"/>
                <w:color w:val="000000"/>
                <w:sz w:val="20"/>
                <w:szCs w:val="20"/>
                <w:lang w:eastAsia="bg-BG"/>
              </w:rPr>
              <w:t xml:space="preserve"> по химичен път</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1701 11 </w:t>
            </w:r>
          </w:p>
        </w:tc>
        <w:tc>
          <w:tcPr>
            <w:tcW w:w="0" w:type="auto"/>
            <w:vMerge w:val="restart"/>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Нерафинирана захар</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1701 12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1801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Какаови зърна, цели или натрошени, сурови или печени</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2709 </w:t>
            </w:r>
          </w:p>
        </w:tc>
        <w:tc>
          <w:tcPr>
            <w:tcW w:w="0" w:type="auto"/>
            <w:vMerge w:val="restart"/>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Минерални масла (включително пропан и бутан; масла от суров петрол)</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2710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2711 12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2711 13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Chapters</w:t>
            </w:r>
            <w:proofErr w:type="spellEnd"/>
            <w:r w:rsidRPr="00F32DE9">
              <w:rPr>
                <w:rFonts w:ascii="Times New Roman" w:eastAsia="Times New Roman" w:hAnsi="Times New Roman" w:cs="Times New Roman"/>
                <w:color w:val="000000"/>
                <w:sz w:val="20"/>
                <w:szCs w:val="20"/>
                <w:lang w:eastAsia="bg-BG"/>
              </w:rPr>
              <w:t xml:space="preserve"> 28 </w:t>
            </w:r>
            <w:proofErr w:type="spellStart"/>
            <w:r w:rsidRPr="00F32DE9">
              <w:rPr>
                <w:rFonts w:ascii="Times New Roman" w:eastAsia="Times New Roman" w:hAnsi="Times New Roman" w:cs="Times New Roman"/>
                <w:color w:val="000000"/>
                <w:sz w:val="20"/>
                <w:szCs w:val="20"/>
                <w:lang w:eastAsia="bg-BG"/>
              </w:rPr>
              <w:t>and</w:t>
            </w:r>
            <w:proofErr w:type="spellEnd"/>
            <w:r w:rsidRPr="00F32DE9">
              <w:rPr>
                <w:rFonts w:ascii="Times New Roman" w:eastAsia="Times New Roman" w:hAnsi="Times New Roman" w:cs="Times New Roman"/>
                <w:color w:val="000000"/>
                <w:sz w:val="20"/>
                <w:szCs w:val="20"/>
                <w:lang w:eastAsia="bg-BG"/>
              </w:rPr>
              <w:t xml:space="preserve"> 29</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Химикали в насипно състояние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4001 </w:t>
            </w:r>
          </w:p>
        </w:tc>
        <w:tc>
          <w:tcPr>
            <w:tcW w:w="0" w:type="auto"/>
            <w:vMerge w:val="restart"/>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Каучук, в първични форми или на плочи, листове или ленти</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4002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5101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Вълна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7106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Сребро</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(18)</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7110 11 00 </w:t>
            </w:r>
          </w:p>
        </w:tc>
        <w:tc>
          <w:tcPr>
            <w:tcW w:w="0" w:type="auto"/>
            <w:vMerge w:val="restart"/>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Платина (паладий, родий)</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7110 21 00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7110 31 00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(19)</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7402 </w:t>
            </w:r>
          </w:p>
        </w:tc>
        <w:tc>
          <w:tcPr>
            <w:tcW w:w="0" w:type="auto"/>
            <w:vMerge w:val="restart"/>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Мед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7403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7405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7408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(20)</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7502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Никел</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7601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Алуминий</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7801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Олово</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7901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Цинк</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8001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Калай</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ex</w:t>
            </w:r>
            <w:proofErr w:type="spellEnd"/>
            <w:r w:rsidRPr="00F32DE9">
              <w:rPr>
                <w:rFonts w:ascii="Times New Roman" w:eastAsia="Times New Roman" w:hAnsi="Times New Roman" w:cs="Times New Roman"/>
                <w:color w:val="000000"/>
                <w:sz w:val="20"/>
                <w:szCs w:val="20"/>
                <w:lang w:eastAsia="bg-BG"/>
              </w:rPr>
              <w:t xml:space="preserve"> 8112 92 </w:t>
            </w:r>
          </w:p>
        </w:tc>
        <w:tc>
          <w:tcPr>
            <w:tcW w:w="0" w:type="auto"/>
            <w:vMerge w:val="restart"/>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Индий</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proofErr w:type="spellStart"/>
            <w:r w:rsidRPr="00F32DE9">
              <w:rPr>
                <w:rFonts w:ascii="Times New Roman" w:eastAsia="Times New Roman" w:hAnsi="Times New Roman" w:cs="Times New Roman"/>
                <w:color w:val="000000"/>
                <w:sz w:val="20"/>
                <w:szCs w:val="20"/>
                <w:lang w:eastAsia="bg-BG"/>
              </w:rPr>
              <w:t>ex</w:t>
            </w:r>
            <w:proofErr w:type="spellEnd"/>
            <w:r w:rsidRPr="00F32DE9">
              <w:rPr>
                <w:rFonts w:ascii="Times New Roman" w:eastAsia="Times New Roman" w:hAnsi="Times New Roman" w:cs="Times New Roman"/>
                <w:color w:val="000000"/>
                <w:sz w:val="20"/>
                <w:szCs w:val="20"/>
                <w:lang w:eastAsia="bg-BG"/>
              </w:rPr>
              <w:t xml:space="preserve"> 8112 99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p>
        </w:tc>
      </w:tr>
    </w:tbl>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31" style="width:45.35pt;height:.75pt" o:hrpct="100"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ПРИЛОЖЕНИЕ VI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СПИСЪК НА ДОСТАВКИТЕ НА СТОКИ И УСЛУГИ, ПОСОЧЕНИ В ЧЛЕН 199, ПАРАГРАФ 1, БУКВА Г)</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отпадъци от черни и цветни метали, скрап и употребявани материали, включително тези от полуфабрикати, получени от преработката, производството и стопяването на черни и цветни метали и техните сплави;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полуобработени продукти от черни и цветни метали и някои свързани с тях услуги по обработката;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доставка на утайки и други </w:t>
      </w:r>
      <w:proofErr w:type="spellStart"/>
      <w:r w:rsidRPr="00F32DE9">
        <w:rPr>
          <w:rFonts w:ascii="Times New Roman" w:eastAsia="Times New Roman" w:hAnsi="Times New Roman" w:cs="Times New Roman"/>
          <w:color w:val="000000"/>
          <w:sz w:val="20"/>
          <w:szCs w:val="20"/>
          <w:lang w:eastAsia="bg-BG"/>
        </w:rPr>
        <w:t>рециклируеми</w:t>
      </w:r>
      <w:proofErr w:type="spellEnd"/>
      <w:r w:rsidRPr="00F32DE9">
        <w:rPr>
          <w:rFonts w:ascii="Times New Roman" w:eastAsia="Times New Roman" w:hAnsi="Times New Roman" w:cs="Times New Roman"/>
          <w:color w:val="000000"/>
          <w:sz w:val="20"/>
          <w:szCs w:val="20"/>
          <w:lang w:eastAsia="bg-BG"/>
        </w:rPr>
        <w:t xml:space="preserve"> материали, състоящи се от черни и цветни метали, техните сплави, шлака, пепел, </w:t>
      </w:r>
      <w:proofErr w:type="spellStart"/>
      <w:r w:rsidRPr="00F32DE9">
        <w:rPr>
          <w:rFonts w:ascii="Times New Roman" w:eastAsia="Times New Roman" w:hAnsi="Times New Roman" w:cs="Times New Roman"/>
          <w:color w:val="000000"/>
          <w:sz w:val="20"/>
          <w:szCs w:val="20"/>
          <w:lang w:eastAsia="bg-BG"/>
        </w:rPr>
        <w:t>окалина</w:t>
      </w:r>
      <w:proofErr w:type="spellEnd"/>
      <w:r w:rsidRPr="00F32DE9">
        <w:rPr>
          <w:rFonts w:ascii="Times New Roman" w:eastAsia="Times New Roman" w:hAnsi="Times New Roman" w:cs="Times New Roman"/>
          <w:color w:val="000000"/>
          <w:sz w:val="20"/>
          <w:szCs w:val="20"/>
          <w:lang w:eastAsia="bg-BG"/>
        </w:rPr>
        <w:t xml:space="preserve"> и промишлени утайки, съдържащи метали или техните сплави и доставката на услуги за подбор, рязане, раздробяване и пресоване на тези продукти;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доставката и някои услуги по обработката, свързани с отпадъци от черни и цветни метали, както и обрезки, скрап, отпадъци и употребявани и </w:t>
      </w:r>
      <w:proofErr w:type="spellStart"/>
      <w:r w:rsidRPr="00F32DE9">
        <w:rPr>
          <w:rFonts w:ascii="Times New Roman" w:eastAsia="Times New Roman" w:hAnsi="Times New Roman" w:cs="Times New Roman"/>
          <w:color w:val="000000"/>
          <w:sz w:val="20"/>
          <w:szCs w:val="20"/>
          <w:lang w:eastAsia="bg-BG"/>
        </w:rPr>
        <w:t>рециклируеми</w:t>
      </w:r>
      <w:proofErr w:type="spellEnd"/>
      <w:r w:rsidRPr="00F32DE9">
        <w:rPr>
          <w:rFonts w:ascii="Times New Roman" w:eastAsia="Times New Roman" w:hAnsi="Times New Roman" w:cs="Times New Roman"/>
          <w:color w:val="000000"/>
          <w:sz w:val="20"/>
          <w:szCs w:val="20"/>
          <w:lang w:eastAsia="bg-BG"/>
        </w:rPr>
        <w:t xml:space="preserve"> материали, състоящи се от стъклени </w:t>
      </w:r>
      <w:proofErr w:type="spellStart"/>
      <w:r w:rsidRPr="00F32DE9">
        <w:rPr>
          <w:rFonts w:ascii="Times New Roman" w:eastAsia="Times New Roman" w:hAnsi="Times New Roman" w:cs="Times New Roman"/>
          <w:color w:val="000000"/>
          <w:sz w:val="20"/>
          <w:szCs w:val="20"/>
          <w:lang w:eastAsia="bg-BG"/>
        </w:rPr>
        <w:t>трошки</w:t>
      </w:r>
      <w:proofErr w:type="spellEnd"/>
      <w:r w:rsidRPr="00F32DE9">
        <w:rPr>
          <w:rFonts w:ascii="Times New Roman" w:eastAsia="Times New Roman" w:hAnsi="Times New Roman" w:cs="Times New Roman"/>
          <w:color w:val="000000"/>
          <w:sz w:val="20"/>
          <w:szCs w:val="20"/>
          <w:lang w:eastAsia="bg-BG"/>
        </w:rPr>
        <w:t>, стъкло, хартия, картон, парцали, кости, кожа, изкуствена кожа, хартия-имитация на пергамент, сурови кожи, сухожилия, усукана връв, шнурове, въжета, кабели, каучук и пластмаса;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материалите, посочени в настоящото приложение след преработка под формата на почистване, полиране, подбор, рязане, раздробяване, пресоване или отливане на слитъци;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скрап и отпадъци от преработката на основни материали.</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32" style="width:45.35pt;height:.75pt" o:hrpct="100"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ПРИЛОЖЕНИЕ VII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СПИСЪК НА ЗЕМЕДЕЛСКИ ПРОИЗВОДСТВЕНИ ДЕЙНОСТИ, ПОСОЧЕНИ В ЧЛЕН 295, ПАРАГРАФ 1, ТОЧКА 4</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Производство на земеделски култури: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общо земеделие, включително лозарство;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овощарство (включително маслини) и зеленчукопроизводство, цветарство и отглеждане на декоративни растения, както на открито, така и оранжерийно;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производство на гъби, подправки, семена и посадъчни материали;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стопанисване на разсадници;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животновъдство заедно с отглеждане: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общо животновъдство;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птицевъдство;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зайцевъдство;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пчеларство;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бубарство;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отглеждане на охлюви;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горско стопанство;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рибарство: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сладководен риболов;</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рибовъдство;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отглеждане на миди, стриди и други мекотели и ракообразни;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отглеждане на жаби.</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pict>
          <v:rect id="_x0000_i1033" style="width:45.35pt;height:.75pt" o:hrpct="100"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ПРИЛОЖЕНИЕ VIII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ИНДИКАТИВЕН СПИСЪК НА ЗЕМЕДЕЛСКИТЕ УСЛУГИ, ПОСОЧЕНИ В ЧЛЕН 295, ПАРАГРАФ 1, ТОЧКА 5</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Полска работа, жътва и коситба, вършитба, балиране, събиране, прибиране на реколта, сеитба и засаждане;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опаковане и подготвяне за пазара, като сушене, почистване, смилане, дезинфекциране и силажиране на земеделски продукти;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съхраняване на земеделски продукти;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отглеждане, развъждане и угояване;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отдаване под наем за земеделски цели, на оборудване, което обикновено се използва в предприятия на селското стопанство, горското стопанство и рибарството;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техническа помощ;</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унищожаване на плевели и вредители, </w:t>
      </w:r>
      <w:proofErr w:type="spellStart"/>
      <w:r w:rsidRPr="00F32DE9">
        <w:rPr>
          <w:rFonts w:ascii="Times New Roman" w:eastAsia="Times New Roman" w:hAnsi="Times New Roman" w:cs="Times New Roman"/>
          <w:color w:val="000000"/>
          <w:sz w:val="20"/>
          <w:szCs w:val="20"/>
          <w:lang w:eastAsia="bg-BG"/>
        </w:rPr>
        <w:t>прахоразпръскване</w:t>
      </w:r>
      <w:proofErr w:type="spellEnd"/>
      <w:r w:rsidRPr="00F32DE9">
        <w:rPr>
          <w:rFonts w:ascii="Times New Roman" w:eastAsia="Times New Roman" w:hAnsi="Times New Roman" w:cs="Times New Roman"/>
          <w:color w:val="000000"/>
          <w:sz w:val="20"/>
          <w:szCs w:val="20"/>
          <w:lang w:eastAsia="bg-BG"/>
        </w:rPr>
        <w:t xml:space="preserve"> и пръскане на земеделски култури и земя;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(8)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експлоатация на напоително и отводняващо оборудване;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(9)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подрязване на дърветата, </w:t>
      </w:r>
      <w:proofErr w:type="spellStart"/>
      <w:r w:rsidRPr="00F32DE9">
        <w:rPr>
          <w:rFonts w:ascii="Times New Roman" w:eastAsia="Times New Roman" w:hAnsi="Times New Roman" w:cs="Times New Roman"/>
          <w:color w:val="000000"/>
          <w:sz w:val="20"/>
          <w:szCs w:val="20"/>
          <w:lang w:eastAsia="bg-BG"/>
        </w:rPr>
        <w:t>разяне</w:t>
      </w:r>
      <w:proofErr w:type="spellEnd"/>
      <w:r w:rsidRPr="00F32DE9">
        <w:rPr>
          <w:rFonts w:ascii="Times New Roman" w:eastAsia="Times New Roman" w:hAnsi="Times New Roman" w:cs="Times New Roman"/>
          <w:color w:val="000000"/>
          <w:sz w:val="20"/>
          <w:szCs w:val="20"/>
          <w:lang w:eastAsia="bg-BG"/>
        </w:rPr>
        <w:t xml:space="preserve"> на дървения материал и други услуги за горското стопанство.</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34" style="width:45.35pt;height:.75pt" o:hrpct="100"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ПРИЛОЖЕНИЕ IX</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ПРОИЗВЕДЕНИЯ НА ИЗКУСТВОТО, КОЛЕКЦИОНЕРСКИ ПРЕДМЕТИ И АНТИКВАРНИ ПРЕДМЕТИ, ПОСОЧЕНИ В ЧЛЕН 311, ПАРАГРАФ 1, ТОЧКИ 2, 3 И 4</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ЧАСТ А</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Произведения на изкуството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Картини, колажи и други подобни декоративни произведения, рисунки и графики, направени изцяло от ръката на художник, с изключение на планове и чертежи за архитектурни, инженерни, промишлени, търговски, топографски и други подобни цели, ръчно украсени фабрични изделия, театрални декори, декори за кино и други видове декори (код по КН 9701 );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оригинални гравюри и литографии, като авторски отпечатъци, произведени в ограничени количества, направо в бяло и черно или в цвят на една или няколко плочи, направени изцяло от ръката на художника, независимо от процеса на изработка или използвания материал, с изключение на машинен или </w:t>
      </w:r>
      <w:proofErr w:type="spellStart"/>
      <w:r w:rsidRPr="00F32DE9">
        <w:rPr>
          <w:rFonts w:ascii="Times New Roman" w:eastAsia="Times New Roman" w:hAnsi="Times New Roman" w:cs="Times New Roman"/>
          <w:color w:val="000000"/>
          <w:sz w:val="20"/>
          <w:szCs w:val="20"/>
          <w:lang w:eastAsia="bg-BG"/>
        </w:rPr>
        <w:t>фотомашинен</w:t>
      </w:r>
      <w:proofErr w:type="spellEnd"/>
      <w:r w:rsidRPr="00F32DE9">
        <w:rPr>
          <w:rFonts w:ascii="Times New Roman" w:eastAsia="Times New Roman" w:hAnsi="Times New Roman" w:cs="Times New Roman"/>
          <w:color w:val="000000"/>
          <w:sz w:val="20"/>
          <w:szCs w:val="20"/>
          <w:lang w:eastAsia="bg-BG"/>
        </w:rPr>
        <w:t xml:space="preserve"> процес (код по КН 9702 00 00 );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оригинални скулптури и пластики от всякакъв вид материал, при условие че са изваяни изцяло от ръката на скулптора; скулптурни отливки на оригинала в рамките на осем копия, чието изпълнение е контролирано от автора или от негови правоприемници (код по КН 9703 00 00 ); на изключителна основа, в случаи, определени от държавите-членки, лимитът от осем копия може да бъде надвишен за скулптурни отливки, изработени преди 1 януари 1989 г.;</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гоблени (код по КН 5805 00 00 ) и текстилни пана (код по КН 6304 00 00 ), изработени ръчно по художествен дизайн, предоставен от художници, при условие че не надвишават по осем копия всяко;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единични керамични изделия, изработени изцяло от автора и подписани от него;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емайлирани рисунки върху медна плоча, изработени ръчно, в рамките на осем номерирани копия, подписани от автора или с печат на студиото, с изключение на бижута и изделия от злато и сребро;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художествени фотографии, подготвени за печат от автора или под негов контрол, с подпис на автора и с пореден номер, в рамките на 30 копия, независимо от размера.</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ЧАСТ Б</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Предмети за колекции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Пощенски или гербови марки с клеймо или без клеймо и други подобни, използвани или ако не са използвани, да не са в употреба и да не са предназначени за употреба (код по КН 9704 00 00 );</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колекции и колекционерски предмети, представляващи интерес от гледна точка на зоологията, ботаниката, минералогията, анатомията, историята, археологията, палеонтологията, етнографията или нумизматиката (код по КН 9705 00 00 ).</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ЧАСТ В</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Антикварни предмети</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Предметите, различни от произведенията на изкуството и предметите за колекции, които са на възраст над 100 години (код по КН 9706 00 00 ).</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35" style="width:45.35pt;height:.75pt" o:hrpct="100"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ПРИЛОЖЕНИЕ X</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55" w:tooltip="12012J/ACT: REPLACED" w:history="1">
        <w:r w:rsidRPr="00F32DE9">
          <w:rPr>
            <w:rFonts w:ascii="Times New Roman" w:eastAsia="Times New Roman" w:hAnsi="Times New Roman" w:cs="Times New Roman"/>
            <w:b/>
            <w:bCs/>
            <w:color w:val="0000FF"/>
            <w:sz w:val="20"/>
            <w:szCs w:val="20"/>
            <w:u w:val="single"/>
            <w:lang w:eastAsia="bg-BG"/>
          </w:rPr>
          <w:t>▼A1</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 xml:space="preserve">СПИСЪК НА СДЕЛКИТЕ, ОБХВАНАТИ ОТ ДЕРОГАЦИИТЕ ПОСОЧЕНИ В ЧЛЕНОВЕ 370—371 И ЧЛЕНОВЕ 375—390в </w:t>
      </w:r>
    </w:p>
    <w:p w:rsidR="00F32DE9" w:rsidRPr="00F32DE9" w:rsidRDefault="00F32DE9" w:rsidP="00F32DE9">
      <w:pPr>
        <w:spacing w:before="120" w:after="0" w:line="240" w:lineRule="auto"/>
        <w:rPr>
          <w:rFonts w:ascii="Times New Roman" w:eastAsia="Times New Roman" w:hAnsi="Times New Roman" w:cs="Times New Roman"/>
          <w:b/>
          <w:bCs/>
          <w:color w:val="000000"/>
          <w:sz w:val="20"/>
          <w:szCs w:val="20"/>
          <w:lang w:eastAsia="bg-BG"/>
        </w:rPr>
      </w:pPr>
      <w:hyperlink r:id="rId356" w:tooltip="32006L0112" w:history="1">
        <w:r w:rsidRPr="00F32DE9">
          <w:rPr>
            <w:rFonts w:ascii="Times New Roman" w:eastAsia="Times New Roman" w:hAnsi="Times New Roman" w:cs="Times New Roman"/>
            <w:b/>
            <w:bCs/>
            <w:color w:val="0000FF"/>
            <w:sz w:val="20"/>
            <w:szCs w:val="20"/>
            <w:u w:val="single"/>
            <w:lang w:eastAsia="bg-BG"/>
          </w:rPr>
          <w:t>▼B</w:t>
        </w:r>
      </w:hyperlink>
      <w:r w:rsidRPr="00F32DE9">
        <w:rPr>
          <w:rFonts w:ascii="Times New Roman" w:eastAsia="Times New Roman" w:hAnsi="Times New Roman" w:cs="Times New Roman"/>
          <w:b/>
          <w:bCs/>
          <w:color w:val="000000"/>
          <w:sz w:val="20"/>
          <w:szCs w:val="20"/>
          <w:lang w:eastAsia="bg-BG"/>
        </w:rPr>
        <w:t xml:space="preserve"> </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ЧАСТ A</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Сделки, които държавите-членки могат да продължат да облагат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 предоставяни от зъботехници по занятие и доставката на зъбни протези от зъболекари и зъботехници;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дейностите на обществени радио и телевизионни органи, различни от тези с търговски характер;</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сграда или части от нея, или на прилежащата ѝ земя, различни от тези, посочени в член 12, параграф 1, буква а), когато се извършват от данъчнозадължени лица, които имат право на приспадане на ДДС, платен върху предходния оборот по отношение на съответната сграда;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услугите на туристически агенти, посочени в член 306, и тези на туристически агенти, действащи от името и за сметка на пътуващото лице във връзка с пътувания извън Общността.</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ЧАСТ Б</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Сделки, които държавите-членки могат да продължат да освобождават от облагане с ДДС</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Вход за спортни събития;</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доставката на услуги от автори, художници, изпълнители, адвокати и други членове на свободните професии, различни от медицинските и </w:t>
      </w:r>
      <w:proofErr w:type="spellStart"/>
      <w:r w:rsidRPr="00F32DE9">
        <w:rPr>
          <w:rFonts w:ascii="Times New Roman" w:eastAsia="Times New Roman" w:hAnsi="Times New Roman" w:cs="Times New Roman"/>
          <w:color w:val="000000"/>
          <w:sz w:val="20"/>
          <w:szCs w:val="20"/>
          <w:lang w:eastAsia="bg-BG"/>
        </w:rPr>
        <w:t>парамедицинските</w:t>
      </w:r>
      <w:proofErr w:type="spellEnd"/>
      <w:r w:rsidRPr="00F32DE9">
        <w:rPr>
          <w:rFonts w:ascii="Times New Roman" w:eastAsia="Times New Roman" w:hAnsi="Times New Roman" w:cs="Times New Roman"/>
          <w:color w:val="000000"/>
          <w:sz w:val="20"/>
          <w:szCs w:val="20"/>
          <w:lang w:eastAsia="bg-BG"/>
        </w:rPr>
        <w:t xml:space="preserve"> професии, с изключение на следното:</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а)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прехвърляне на права върху патент, търговски марки и други подобни права и даване на лицензии по отношение на тези права;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б)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работа, различна от доставката на работа по договор, върху движима материална вещ, извършвана за данъчнозадължено лице;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услуги за подготовка или координиране на извършването на строителна работа, като услуги предоставяни от архитекти и от фирми, предоставящи </w:t>
      </w:r>
      <w:proofErr w:type="spellStart"/>
      <w:r w:rsidRPr="00F32DE9">
        <w:rPr>
          <w:rFonts w:ascii="Times New Roman" w:eastAsia="Times New Roman" w:hAnsi="Times New Roman" w:cs="Times New Roman"/>
          <w:color w:val="000000"/>
          <w:sz w:val="20"/>
          <w:szCs w:val="20"/>
          <w:lang w:eastAsia="bg-BG"/>
        </w:rPr>
        <w:t>обектов</w:t>
      </w:r>
      <w:proofErr w:type="spellEnd"/>
      <w:r w:rsidRPr="00F32DE9">
        <w:rPr>
          <w:rFonts w:ascii="Times New Roman" w:eastAsia="Times New Roman" w:hAnsi="Times New Roman" w:cs="Times New Roman"/>
          <w:color w:val="000000"/>
          <w:sz w:val="20"/>
          <w:szCs w:val="20"/>
          <w:lang w:eastAsia="bg-BG"/>
        </w:rPr>
        <w:t xml:space="preserve"> надзор на работите;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г)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търговски рекламни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превоз и съхраняване на стоки и спомагателни услуги;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е)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отдаване под наем на движими вещи на данъчнозадължено лице;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ж)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осигуряване на персонал за данъчнозадължено лице;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з)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предоставянето на услуги, извършвани от консултанти, инженери, проектантски бюра и други подобни услуги в научната, икономическата и техническа област;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и)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спазване на задължението за въздържане от упражняването изцяло или частично на стопанска дейност или право, обхванато от точки а)—з) или точка й);</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й)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услугите, предоставяни от спедиторски агенти, брокери, бизнес агенти и други независими посредници, доколкото те се отнасят до доставката или вноса на стоки или доставката на услуги, обхванати по букви а)—и);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далекосъобщителни услуги и стоки, свързани с тях, от държавни пощенски служби;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(4)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 на услуги от погребални служби и крематориуми и доставката на стоки свързани с тях;</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(5)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 извършвани от незрящи лица или от работилници за незрящи, при условие че тези освобождавания от облагане с ДДС не водят до значително нарушаване на конкуренцията;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(6)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доставката на стоки и услуги за официални органи, отговарящи за изграждането, подготовката и поддръжката на гробища, гробове и паметници за възпоменание на загинали във войните;</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(7)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сделки, извършвани от болници, които не са обхванати от член 132, параграф 1, буква б);</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(8)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водоснабдяването, извършвано от </w:t>
      </w:r>
      <w:proofErr w:type="spellStart"/>
      <w:r w:rsidRPr="00F32DE9">
        <w:rPr>
          <w:rFonts w:ascii="Times New Roman" w:eastAsia="Times New Roman" w:hAnsi="Times New Roman" w:cs="Times New Roman"/>
          <w:color w:val="000000"/>
          <w:sz w:val="20"/>
          <w:szCs w:val="20"/>
          <w:lang w:eastAsia="bg-BG"/>
        </w:rPr>
        <w:t>публичноправен</w:t>
      </w:r>
      <w:proofErr w:type="spellEnd"/>
      <w:r w:rsidRPr="00F32DE9">
        <w:rPr>
          <w:rFonts w:ascii="Times New Roman" w:eastAsia="Times New Roman" w:hAnsi="Times New Roman" w:cs="Times New Roman"/>
          <w:color w:val="000000"/>
          <w:sz w:val="20"/>
          <w:szCs w:val="20"/>
          <w:lang w:eastAsia="bg-BG"/>
        </w:rPr>
        <w:t xml:space="preserve"> субект;</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(9)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сгради или на части от сгради, когато е извършена преди първото обитаване и прилежащата им земя и доставката на земя за строеж, както е посочено в член 12;</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(10)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превозът на пътници и доколкото превозът на пътници е освободен от облагане — транспортът на стоки, които ги придружават, като багаж или моторни превозни средства или доставката на услуги, свързана с превоза на пътници;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(11)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доставката, модификацията, ремонта, поддръжката, </w:t>
      </w:r>
      <w:proofErr w:type="spellStart"/>
      <w:r w:rsidRPr="00F32DE9">
        <w:rPr>
          <w:rFonts w:ascii="Times New Roman" w:eastAsia="Times New Roman" w:hAnsi="Times New Roman" w:cs="Times New Roman"/>
          <w:color w:val="000000"/>
          <w:sz w:val="20"/>
          <w:szCs w:val="20"/>
          <w:lang w:eastAsia="bg-BG"/>
        </w:rPr>
        <w:t>чартирането</w:t>
      </w:r>
      <w:proofErr w:type="spellEnd"/>
      <w:r w:rsidRPr="00F32DE9">
        <w:rPr>
          <w:rFonts w:ascii="Times New Roman" w:eastAsia="Times New Roman" w:hAnsi="Times New Roman" w:cs="Times New Roman"/>
          <w:color w:val="000000"/>
          <w:sz w:val="20"/>
          <w:szCs w:val="20"/>
          <w:lang w:eastAsia="bg-BG"/>
        </w:rPr>
        <w:t xml:space="preserve"> и наемането на въздухоплавателни средства, използвани от държавни институции, включително на оборудването, вложено или използвано в от тези въздухоплавателни средства;</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(12)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модификацията, ремонта, поддръжката, фрахтоването и наемането на бойни кораби;</w:t>
      </w:r>
    </w:p>
    <w:p w:rsidR="00F32DE9" w:rsidRPr="00F32DE9" w:rsidRDefault="00F32DE9" w:rsidP="00F32DE9">
      <w:pPr>
        <w:spacing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(13)  </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доставката на услугите на туристически агенти, посочени в член 306, и тези на туристически агенти, действащи от името и за сметка на пътуващото лице във връзка с пътувания в Общността.</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36" style="width:45.35pt;height:.75pt" o:hrpct="100"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ПРИЛОЖЕНИЕ XI</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ЧАСТ A</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Отменени директиви с техните последователни изменения</w:t>
      </w:r>
    </w:p>
    <w:p w:rsidR="00F32DE9" w:rsidRPr="00F32DE9" w:rsidRDefault="00F32DE9" w:rsidP="00F32DE9">
      <w:pPr>
        <w:spacing w:before="120" w:after="0" w:line="240" w:lineRule="auto"/>
        <w:ind w:hanging="600"/>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Директива 67/227/ЕИО (ОВ 71, 14.4.1967 г., стр. 1301)</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77/388/ЕИО</w:t>
      </w:r>
    </w:p>
    <w:p w:rsidR="00F32DE9" w:rsidRPr="00F32DE9" w:rsidRDefault="00F32DE9" w:rsidP="00F32DE9">
      <w:pPr>
        <w:spacing w:before="120" w:after="0" w:line="240" w:lineRule="auto"/>
        <w:ind w:hanging="600"/>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(2) Директива 77/388/ЕИО (ОВ L 145, 13.6.1977 г., стр. 1)</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78/583/ЕИО (ОВ L 194, 19.7.1978 г., стр. 16)</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80/368/ЕИО (ОВ L 90, 3.4.1980 г., стр. 41)</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84/386/ЕИО (ОВ L 208, 3.8.1984 г., стр. 58)</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89/465/ЕИО (ОВ L 226, 3.8.1989 г., стр. 21)</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91/680/ЕИО (ОВ L 376, 31.12.1991 г., стр. 1) — (с изключение на член 2)</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92/77/ЕИО (ОВ L 316, 31.10.1992 г., стр. 1)</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92/111/ЕИО (ОВ L 384, 30.12.1992 г., стр. 47)</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94/4/ЕО (ОВ L 60, 3.3.1994 г., стр. 14) — (само член 2)</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Директива 94/5/ЕО (ОВ L 60, 3.3.1994 г., стр. 16)</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94/76/ЕО (ОВ L 365, 31.12.1994 г., стр. 53)</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95/7/ЕО (ОВ L 102, 5.5.1995 г., стр. 18)</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96/42/ЕО (ОВ L 170, 9.7.1996 г., стр. 34)</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96/95/ЕО (ОВ L 338, 28.12.1996 г., стр. 89)</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98/80/ЕО (ОВ L 281, 17.10.1998 г., стр. 31)</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1999/49/ЕО (ОВ L 139, 2.6.1999 г., стр. 27)</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1999/59/ЕО (ОВ L 162, 26.6.1999 г., стр. 63)</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1999/85/ЕО (ОВ L 277, 28.10.1999 г., стр. 34)</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2000/17/ЕО (ОВ L 84, 5.4.2000 г., стр. 24)</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2000/65/ЕО (ОВ L 269, 21.10.2000 г., стр. 44)</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2001/4/ЕО (ОВ L 22, 24.1.2001 г., стр. 17)</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2001/115/ЕО (ОВ L 15, 17.1.2002 г., стр. 24)</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2002/38/ЕО (ОВ L 128, 15.5.2002 г., стр. 41)</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2002/93/ЕО (ОВ L 331, 7.12.2002 г., стр. 27)</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2003/92/ЕО (ОВ L 260, 11.10.2003 г., стр. 8)</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2004/7/ЕО (ОВ L 27, 30.1.2004 г., стр. 44)</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2004/15/ЕО (ОВ L 52, 21.2.2004 г., стр. 61)</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2004/66/ЕО (ОВ L 168, 1.5.2004 г., стр. 35) — (само точка V от приложението)</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2005/92/ЕО (ОВ L 345, 28.12.2005 г., стр. 19)</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2006/18/ЕО (ОВ L 51, 22.2.2006 г., стр. 12)</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2006/58/ЕО (ОВ L 174, 28.6.2006 г., стр. 5)</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2006/69/ЕО (ОВ L 221, 12.8.2006 г., стр. 9 — (само член 1)</w:t>
      </w:r>
    </w:p>
    <w:p w:rsidR="00F32DE9" w:rsidRPr="00F32DE9" w:rsidRDefault="00F32DE9" w:rsidP="00F32DE9">
      <w:pPr>
        <w:spacing w:before="120" w:after="100" w:afterAutospacing="1"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2006/98/ЕО (ОВ L 363, 20.12.2006 г., стр. 129) — (само точка 2 от приложението)</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ЧАСТ Б</w:t>
      </w:r>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 xml:space="preserve">Срокове за транспониране в националното </w:t>
      </w:r>
      <w:proofErr w:type="spellStart"/>
      <w:r w:rsidRPr="00F32DE9">
        <w:rPr>
          <w:rFonts w:ascii="Times New Roman" w:eastAsia="Times New Roman" w:hAnsi="Times New Roman" w:cs="Times New Roman"/>
          <w:b/>
          <w:bCs/>
          <w:color w:val="000000"/>
          <w:sz w:val="20"/>
          <w:szCs w:val="20"/>
          <w:lang w:eastAsia="bg-BG"/>
        </w:rPr>
        <w:t>правво</w:t>
      </w:r>
      <w:proofErr w:type="spellEnd"/>
    </w:p>
    <w:p w:rsidR="00F32DE9" w:rsidRPr="00F32DE9" w:rsidRDefault="00F32DE9" w:rsidP="00F32DE9">
      <w:pPr>
        <w:spacing w:before="120" w:after="120" w:line="240" w:lineRule="auto"/>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(посочени в член 411)</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before="100" w:beforeAutospacing="1" w:after="100" w:afterAutospacing="1" w:line="240" w:lineRule="auto"/>
        <w:jc w:val="center"/>
        <w:rPr>
          <w:rFonts w:ascii="Times New Roman" w:eastAsia="Times New Roman" w:hAnsi="Times New Roman" w:cs="Times New Roman"/>
          <w:color w:val="000000"/>
          <w:sz w:val="20"/>
          <w:szCs w:val="20"/>
          <w:lang w:eastAsia="bg-BG"/>
        </w:rPr>
      </w:pP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6"/>
        <w:gridCol w:w="2154"/>
      </w:tblGrid>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Директива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Срок за транспониране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67/227/ЕИО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1970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77/388/ЕИО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1978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78/583/ЕИО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1979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80/368/ЕИО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1979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84/386/ЕИО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юли 1985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89/465/ЕИО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1990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1991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1992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1993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1994 г. за Португалия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91/680/ЕИО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1993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92/77/ЕИО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31 декември 1992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92/111/ЕИО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1993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1994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октомври 1993 г. за Германия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94/4/ЕО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април 1994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94/5/ЕО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1995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94/76/ЕО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1995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95/7/ЕО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1996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1997 г. за Германия и Люксембург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Директива 96/42/ЕО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1995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96/95/ЕО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1997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98/80/ЕО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2000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1999/49/ЕО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1999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1999/59/ЕО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2000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1999/85/ЕО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2000/17/ЕО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2000/65/ЕО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31 декември 2001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2001/4/ЕО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2001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2001/115/ЕО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2004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2002/38/ЕО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юли 2003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2002/93/ЕО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2003/92/ЕО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2005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2004/7/ЕО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30 април 2004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2004/15/ЕО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2004/66/ЕО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май 2004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2005/92/ЕО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2006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2006/18/ЕО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2006/58/ЕО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юли 2006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Директива 2006/69/ЕО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1 януари 2008 г.</w:t>
            </w:r>
          </w:p>
        </w:tc>
      </w:tr>
    </w:tbl>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pict>
          <v:rect id="_x0000_i1037" style="width:45.35pt;height:.75pt" o:hrpct="100" o:hralign="center" o:hrstd="t" o:hrnoshade="t" o:hr="t" fillcolor="black" stroked="f"/>
        </w:pic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120" w:line="240" w:lineRule="auto"/>
        <w:jc w:val="center"/>
        <w:rPr>
          <w:rFonts w:ascii="Times New Roman" w:eastAsia="Times New Roman" w:hAnsi="Times New Roman" w:cs="Times New Roman"/>
          <w:i/>
          <w:iCs/>
          <w:color w:val="000000"/>
          <w:sz w:val="20"/>
          <w:szCs w:val="20"/>
          <w:lang w:eastAsia="bg-BG"/>
        </w:rPr>
      </w:pPr>
      <w:r w:rsidRPr="00F32DE9">
        <w:rPr>
          <w:rFonts w:ascii="Times New Roman" w:eastAsia="Times New Roman" w:hAnsi="Times New Roman" w:cs="Times New Roman"/>
          <w:i/>
          <w:iCs/>
          <w:color w:val="000000"/>
          <w:sz w:val="20"/>
          <w:szCs w:val="20"/>
          <w:lang w:eastAsia="bg-BG"/>
        </w:rPr>
        <w:t>ПРИЛОЖЕНИЕ XII</w:t>
      </w:r>
    </w:p>
    <w:p w:rsidR="00F32DE9" w:rsidRPr="00F32DE9" w:rsidRDefault="00F32DE9" w:rsidP="00F32DE9">
      <w:pPr>
        <w:spacing w:after="120" w:line="240" w:lineRule="auto"/>
        <w:jc w:val="center"/>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ТАБЛИЦА НА СЪОТВЕТСТВИЕТО</w:t>
      </w:r>
    </w:p>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before="100" w:beforeAutospacing="1" w:after="100" w:afterAutospacing="1" w:line="240" w:lineRule="auto"/>
        <w:jc w:val="center"/>
        <w:rPr>
          <w:rFonts w:ascii="Times New Roman" w:eastAsia="Times New Roman" w:hAnsi="Times New Roman" w:cs="Times New Roman"/>
          <w:color w:val="000000"/>
          <w:sz w:val="20"/>
          <w:szCs w:val="20"/>
          <w:lang w:eastAsia="bg-BG"/>
        </w:rPr>
      </w:pPr>
    </w:p>
    <w:tbl>
      <w:tblPr>
        <w:tblW w:w="72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05"/>
        <w:gridCol w:w="1631"/>
        <w:gridCol w:w="1210"/>
        <w:gridCol w:w="1828"/>
        <w:gridCol w:w="1326"/>
      </w:tblGrid>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Директива 67/227/ЕИО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Директива 77/388/ЕИО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Изменящи директиви</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Други актове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b/>
                <w:bCs/>
                <w:color w:val="000000"/>
                <w:sz w:val="20"/>
                <w:szCs w:val="20"/>
                <w:lang w:eastAsia="bg-BG"/>
              </w:rPr>
            </w:pPr>
            <w:r w:rsidRPr="00F32DE9">
              <w:rPr>
                <w:rFonts w:ascii="Times New Roman" w:eastAsia="Times New Roman" w:hAnsi="Times New Roman" w:cs="Times New Roman"/>
                <w:b/>
                <w:bCs/>
                <w:color w:val="000000"/>
                <w:sz w:val="20"/>
                <w:szCs w:val="20"/>
                <w:lang w:eastAsia="bg-BG"/>
              </w:rPr>
              <w:t>Настоящата директива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 първи параграф</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 втори и трети параграф</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първи, втори и трети параграф</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 параграф 2, първа, втора и трета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3, 4 и 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точка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параграф 1, букви а)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точка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параграф 1, буква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1,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точка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1,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точка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1,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точки 3 и 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3, първа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2,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3, параграф 3, първа алинея, </w:t>
            </w:r>
            <w:r w:rsidRPr="00F32DE9">
              <w:rPr>
                <w:rFonts w:ascii="Times New Roman" w:eastAsia="Times New Roman" w:hAnsi="Times New Roman" w:cs="Times New Roman"/>
                <w:color w:val="000000"/>
                <w:sz w:val="20"/>
                <w:szCs w:val="20"/>
                <w:lang w:eastAsia="bg-BG"/>
              </w:rPr>
              <w:lastRenderedPageBreak/>
              <w:t>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6, параграф 2, </w:t>
            </w:r>
            <w:r w:rsidRPr="00F32DE9">
              <w:rPr>
                <w:rFonts w:ascii="Times New Roman" w:eastAsia="Times New Roman" w:hAnsi="Times New Roman" w:cs="Times New Roman"/>
                <w:color w:val="000000"/>
                <w:sz w:val="20"/>
                <w:szCs w:val="20"/>
                <w:lang w:eastAsia="bg-BG"/>
              </w:rPr>
              <w:lastRenderedPageBreak/>
              <w:t>букви в) и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3, първа алинея,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2, букви д), е) и ж)</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3, втора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1,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3, втора алинея,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1,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3, втора алинея,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1,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4, първа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4, втора алинея,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параграфи 1 и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1,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параграф 3, буква а), първа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1,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параграф 3, буква а), първа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2,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параграф 3, буква а),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2, трета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параграф 3, буква а),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2,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параграф 3, буква б),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1,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4, параграф 3, буква б), втора </w:t>
            </w:r>
            <w:r w:rsidRPr="00F32DE9">
              <w:rPr>
                <w:rFonts w:ascii="Times New Roman" w:eastAsia="Times New Roman" w:hAnsi="Times New Roman" w:cs="Times New Roman"/>
                <w:color w:val="000000"/>
                <w:sz w:val="20"/>
                <w:szCs w:val="20"/>
                <w:lang w:eastAsia="bg-BG"/>
              </w:rPr>
              <w:lastRenderedPageBreak/>
              <w:t>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параграф 4,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параграф 4, втора и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параграф 5, първа, втора и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параграф 1, първа, втора и трета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параграф 5, четвърта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параграф 3,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параграф 2,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параграф 4,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2,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параграф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параграф 6,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параграф 7,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параграф 8,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 първи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параграф 8, второ и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1,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1, втора алинея,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2, първа алинея, букви а) и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 параграф 1,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2,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 параграф 1, букви а) и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 параграф 3,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61,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а),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 първи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а), второ и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в),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в), втора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 параграф 2,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в), втора алинея,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 параграф 2, втора и трета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в),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 параграф 2, четвърта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в), четвърта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 параграф 3,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в), пета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в), шеста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 параграф 3,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г),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д),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 първи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1, буква д), второ и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в),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52,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в), трето и четвърто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52,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д), от първо до шесто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56, параграф 1, букви а)—е)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д), седмо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56, параграф 1, буква л)</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д), осмо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56, параграф 1, буква ж)</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д), девето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56, параграф 1, буква з)</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д), десето тире,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56, параграф 1, буква и)</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д), десето тире,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д), десето тире,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56, параграф 1, буква и)</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д), единадесето и дванадесето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56, параграф 1, букви й) и к)</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 буква 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57,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58,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3, букви а) и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58, първи параграф,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59,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 параграф 1, букви а) и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62, точки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 параграф 2, първа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 параграф 2, първа алинея, второ и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64,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 параграф 2,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 параграф 2, трета алинея,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66,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 параграф 3, първа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 параграф 3, първа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71,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 параграф 3,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71,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 параграф 3,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71,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1,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1,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1,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1, буква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2,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78, първи параграф,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2, буква б),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78, първи параграф,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2, буква б),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78,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3, букви а) и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79, първи параграф, букви а) и б)</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87,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3, буква в),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79, първи параграф,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3, буква в),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79,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4,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81,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6, първа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80,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6, първа алинея,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80,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6,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80,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6,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80,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6, четвърта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80,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А, параграф 7,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72,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Б,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Б, параграф 3,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86, параграф 1,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Б, параграф 3, буква б),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86, параграф 1,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Б, параграф 3, буква б),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86,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Б, параграф 3, буква б),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86, параграф 1,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Б, параграф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11, дял Б, </w:t>
            </w:r>
            <w:r w:rsidRPr="00F32DE9">
              <w:rPr>
                <w:rFonts w:ascii="Times New Roman" w:eastAsia="Times New Roman" w:hAnsi="Times New Roman" w:cs="Times New Roman"/>
                <w:color w:val="000000"/>
                <w:sz w:val="20"/>
                <w:szCs w:val="20"/>
                <w:lang w:eastAsia="bg-BG"/>
              </w:rPr>
              <w:lastRenderedPageBreak/>
              <w:t>параграф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Б, параграф 6,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89,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В, параграф 1,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90,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В, параграф 2,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91,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В, параграф 2, втора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91, параграф 2,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 дял В, параграф 3,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92,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93, първи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1,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93, втори параграф,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1,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93, втори параграф,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2,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95,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3, буква а), първа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3, буква а), първа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97,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3, буква а),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97,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3, буква а), трета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98,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12, </w:t>
            </w:r>
            <w:r w:rsidRPr="00F32DE9">
              <w:rPr>
                <w:rFonts w:ascii="Times New Roman" w:eastAsia="Times New Roman" w:hAnsi="Times New Roman" w:cs="Times New Roman"/>
                <w:color w:val="000000"/>
                <w:sz w:val="20"/>
                <w:szCs w:val="20"/>
                <w:lang w:eastAsia="bg-BG"/>
              </w:rPr>
              <w:lastRenderedPageBreak/>
              <w:t>параграф 3, буква а), трета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98, </w:t>
            </w:r>
            <w:r w:rsidRPr="00F32DE9">
              <w:rPr>
                <w:rFonts w:ascii="Times New Roman" w:eastAsia="Times New Roman" w:hAnsi="Times New Roman" w:cs="Times New Roman"/>
                <w:color w:val="000000"/>
                <w:sz w:val="20"/>
                <w:szCs w:val="20"/>
                <w:lang w:eastAsia="bg-BG"/>
              </w:rPr>
              <w:lastRenderedPageBreak/>
              <w:t>параграф 2, първа алинея</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99,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3, буква а), четвърта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98, параграф 2,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3, буква б),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102, първи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3, буква б), втори, трето и четвърто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102,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3, буква в),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103,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3, буква в), втора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103, параграф 2,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4,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99,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4, втора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100,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4,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94,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 параграф 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А, параграф 1,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А, параграф 1, букви а)—н)</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132, параграф 1, букви а)—н)</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13, дял А, параграф 1, буква о), първо </w:t>
            </w:r>
            <w:r w:rsidRPr="00F32DE9">
              <w:rPr>
                <w:rFonts w:ascii="Times New Roman" w:eastAsia="Times New Roman" w:hAnsi="Times New Roman" w:cs="Times New Roman"/>
                <w:color w:val="000000"/>
                <w:sz w:val="20"/>
                <w:szCs w:val="20"/>
                <w:lang w:eastAsia="bg-BG"/>
              </w:rPr>
              <w:lastRenderedPageBreak/>
              <w:t>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132, параграф 1, </w:t>
            </w:r>
            <w:r w:rsidRPr="00F32DE9">
              <w:rPr>
                <w:rFonts w:ascii="Times New Roman" w:eastAsia="Times New Roman" w:hAnsi="Times New Roman" w:cs="Times New Roman"/>
                <w:color w:val="000000"/>
                <w:sz w:val="20"/>
                <w:szCs w:val="20"/>
                <w:lang w:eastAsia="bg-BG"/>
              </w:rPr>
              <w:lastRenderedPageBreak/>
              <w:t>буква о)</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А, параграф 1, буква о),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132,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А, параграф 1, букви п) и р)</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132, параграф 1, букви п) и р)</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А, параграф 2, буква а), от първо до четвърто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133, букви а)—г)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А, параграф 2, буква б),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134,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Б,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Б,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135, параграф 1,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Б, буква б),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135, параграф 1, буква л)</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Б, буква б), първа алинея, точки 1—4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135, параграф 2, първа алинея, букви а)—г)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Б, буква б),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135, параграф 2,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Б,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136,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Б, буква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Б, буква г), точки 1—5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135, параграф 1, буква б)—е)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Б, буква г), точка 5,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135, параграф 1, буква 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Б, буква г), точка 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135, параграф 1, буква ж)</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13, дял Б, </w:t>
            </w:r>
            <w:r w:rsidRPr="00F32DE9">
              <w:rPr>
                <w:rFonts w:ascii="Times New Roman" w:eastAsia="Times New Roman" w:hAnsi="Times New Roman" w:cs="Times New Roman"/>
                <w:color w:val="000000"/>
                <w:sz w:val="20"/>
                <w:szCs w:val="20"/>
                <w:lang w:eastAsia="bg-BG"/>
              </w:rPr>
              <w:lastRenderedPageBreak/>
              <w:t>букви д)—з)</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135, </w:t>
            </w:r>
            <w:r w:rsidRPr="00F32DE9">
              <w:rPr>
                <w:rFonts w:ascii="Times New Roman" w:eastAsia="Times New Roman" w:hAnsi="Times New Roman" w:cs="Times New Roman"/>
                <w:color w:val="000000"/>
                <w:sz w:val="20"/>
                <w:szCs w:val="20"/>
                <w:lang w:eastAsia="bg-BG"/>
              </w:rPr>
              <w:lastRenderedPageBreak/>
              <w:t>параграф 1, букви з)—к)</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В, първа алинея,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137, параграф 1, буква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В, първа алинея,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137, параграф 1,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 дял В,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137, параграф 2,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1,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1,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140,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1, буква г),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143, букви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1, буква д)</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143, буква 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1, буква ж), от първо до четвърто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143, букви е)—и)</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1, буква з)</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143, буква й)</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1, буква и)</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1, буква й)</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143, буква к)</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1, буква к)</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143, буква л)</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2,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145,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14, параграф 2, втора </w:t>
            </w:r>
            <w:r w:rsidRPr="00F32DE9">
              <w:rPr>
                <w:rFonts w:ascii="Times New Roman" w:eastAsia="Times New Roman" w:hAnsi="Times New Roman" w:cs="Times New Roman"/>
                <w:color w:val="000000"/>
                <w:sz w:val="20"/>
                <w:szCs w:val="20"/>
                <w:lang w:eastAsia="bg-BG"/>
              </w:rPr>
              <w:lastRenderedPageBreak/>
              <w:t>алинея,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145, параграф 2, </w:t>
            </w:r>
            <w:r w:rsidRPr="00F32DE9">
              <w:rPr>
                <w:rFonts w:ascii="Times New Roman" w:eastAsia="Times New Roman" w:hAnsi="Times New Roman" w:cs="Times New Roman"/>
                <w:color w:val="000000"/>
                <w:sz w:val="20"/>
                <w:szCs w:val="20"/>
                <w:lang w:eastAsia="bg-BG"/>
              </w:rPr>
              <w:lastRenderedPageBreak/>
              <w:t>първа, втора и трета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 параграф 2,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145,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146, параграф 1,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2,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146, параграф 1,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2, втора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147, параграф 1, първа алинея,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2, втора алинея, трето тире, първата част от изречението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147, параграф 1, първа алинея,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2, втора алинея, трето тире, втората част от изречението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147,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2, трета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147, параграф 2,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2, четвърта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147, параграф 2, трета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146, параграф 1, буква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4, първа алинея, букви а) и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148,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4, първа алинея,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148,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4, втора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150,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148,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148, буква 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148, буква 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8</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148, буква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9</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148, буква ж)</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10, първа алинея, от първо до четвърто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151, параграф 1, първа алинея, букви а)—г)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10,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151,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10,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151,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11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12,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146, параграф 1,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12,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146,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13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146, параграф 1, буква 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14,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153,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 точка 15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164,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 параграф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17, параграфи 2, 3 и </w:t>
            </w:r>
            <w:r w:rsidRPr="00F32DE9">
              <w:rPr>
                <w:rFonts w:ascii="Times New Roman" w:eastAsia="Times New Roman" w:hAnsi="Times New Roman" w:cs="Times New Roman"/>
                <w:color w:val="000000"/>
                <w:sz w:val="20"/>
                <w:szCs w:val="20"/>
                <w:lang w:eastAsia="bg-BG"/>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5,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173, параграф 1,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5, трета алинея, букви а)—д)</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173, параграф 2, букви а)—д)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7,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177,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 параграф 2,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179,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 параграф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 параграф 4,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183,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 параграф 1, първа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174, параграф 1, първа алинея,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 параграф 1, първа алинея, второ тире,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174, параграф 1, първа алинея,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 параграф 1, първа алинея, второ тире,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174,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 параграф 1,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175,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 параграф 2,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174, параграф 2,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19, параграф 2, второ </w:t>
            </w:r>
            <w:r w:rsidRPr="00F32DE9">
              <w:rPr>
                <w:rFonts w:ascii="Times New Roman" w:eastAsia="Times New Roman" w:hAnsi="Times New Roman" w:cs="Times New Roman"/>
                <w:color w:val="000000"/>
                <w:sz w:val="20"/>
                <w:szCs w:val="20"/>
                <w:lang w:eastAsia="bg-BG"/>
              </w:rPr>
              <w:lastRenderedPageBreak/>
              <w:t>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174, параграф 2, </w:t>
            </w:r>
            <w:r w:rsidRPr="00F32DE9">
              <w:rPr>
                <w:rFonts w:ascii="Times New Roman" w:eastAsia="Times New Roman" w:hAnsi="Times New Roman" w:cs="Times New Roman"/>
                <w:color w:val="000000"/>
                <w:sz w:val="20"/>
                <w:szCs w:val="20"/>
                <w:lang w:eastAsia="bg-BG"/>
              </w:rPr>
              <w:lastRenderedPageBreak/>
              <w:t>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 параграф 2,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174,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 параграф 3, първа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175, параграф 2,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 параграф 3, първа алинея,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175, параграф 2,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 параграф 3,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175,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1,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1,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1, буква б), първата част от първото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185,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1, буква б), втората част от първото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185, параграф 2,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1, буква б),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185, параграф 2,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2, първа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187,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2, първа алинея, второ и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187, параграф 2,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2, втора и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187, параграф 1, втора и трета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20, </w:t>
            </w:r>
            <w:r w:rsidRPr="00F32DE9">
              <w:rPr>
                <w:rFonts w:ascii="Times New Roman" w:eastAsia="Times New Roman" w:hAnsi="Times New Roman" w:cs="Times New Roman"/>
                <w:color w:val="000000"/>
                <w:sz w:val="20"/>
                <w:szCs w:val="20"/>
                <w:lang w:eastAsia="bg-BG"/>
              </w:rPr>
              <w:lastRenderedPageBreak/>
              <w:t>параграф 3, първа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188, </w:t>
            </w:r>
            <w:r w:rsidRPr="00F32DE9">
              <w:rPr>
                <w:rFonts w:ascii="Times New Roman" w:eastAsia="Times New Roman" w:hAnsi="Times New Roman" w:cs="Times New Roman"/>
                <w:color w:val="000000"/>
                <w:sz w:val="20"/>
                <w:szCs w:val="20"/>
                <w:lang w:eastAsia="bg-BG"/>
              </w:rPr>
              <w:lastRenderedPageBreak/>
              <w:t>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3, първа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188, параграф 1, втора и трета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3, първа алинея,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188,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3,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188,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4, първа алинея, от първо до четвърто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189, букви а)—г)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4,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параграф 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 първи параграф</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211, първи параграф</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 втори параграф</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211,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2, буква а),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284,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24, параграф 2, буква а), втора и трета </w:t>
            </w:r>
            <w:r w:rsidRPr="00F32DE9">
              <w:rPr>
                <w:rFonts w:ascii="Times New Roman" w:eastAsia="Times New Roman" w:hAnsi="Times New Roman" w:cs="Times New Roman"/>
                <w:color w:val="000000"/>
                <w:sz w:val="20"/>
                <w:szCs w:val="20"/>
                <w:lang w:eastAsia="bg-BG"/>
              </w:rPr>
              <w:lastRenderedPageBreak/>
              <w:t>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284, параграф 2, първа и втора </w:t>
            </w:r>
            <w:r w:rsidRPr="00F32DE9">
              <w:rPr>
                <w:rFonts w:ascii="Times New Roman" w:eastAsia="Times New Roman" w:hAnsi="Times New Roman" w:cs="Times New Roman"/>
                <w:color w:val="000000"/>
                <w:sz w:val="20"/>
                <w:szCs w:val="20"/>
                <w:lang w:eastAsia="bg-BG"/>
              </w:rPr>
              <w:lastRenderedPageBreak/>
              <w:t>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2, буква б),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285,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2,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3,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3, втора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283,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3, втора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283, параграф 1,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4,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288, първи параграф, точки 1—4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4,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288,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8,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293, точки 1, 2 и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 параграф 9</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24a, първи параграф, от първо до дванадесето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287, точки 7—16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296,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25, параграф 2, от първо до осмо </w:t>
            </w:r>
            <w:r w:rsidRPr="00F32DE9">
              <w:rPr>
                <w:rFonts w:ascii="Times New Roman" w:eastAsia="Times New Roman" w:hAnsi="Times New Roman" w:cs="Times New Roman"/>
                <w:color w:val="000000"/>
                <w:sz w:val="20"/>
                <w:szCs w:val="20"/>
                <w:lang w:eastAsia="bg-BG"/>
              </w:rPr>
              <w:lastRenderedPageBreak/>
              <w:t>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295, параграф 1, точки 1—8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3, първа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297, първи параграф, първо изречение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3, първа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298, първи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3, първа алинея,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3, първа алинея, четвърто и пето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298,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3,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297, първи параграф, второ изречение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4,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272, параграф 1, първа алинея, буква 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5 и 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8</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301,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9</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296,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 10</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296,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 параграфи 11 и 12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 параграф 1,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306, параграф 1,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26, </w:t>
            </w:r>
            <w:r w:rsidRPr="00F32DE9">
              <w:rPr>
                <w:rFonts w:ascii="Times New Roman" w:eastAsia="Times New Roman" w:hAnsi="Times New Roman" w:cs="Times New Roman"/>
                <w:color w:val="000000"/>
                <w:sz w:val="20"/>
                <w:szCs w:val="20"/>
                <w:lang w:eastAsia="bg-BG"/>
              </w:rPr>
              <w:lastRenderedPageBreak/>
              <w:t>параграф 1,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306, </w:t>
            </w:r>
            <w:r w:rsidRPr="00F32DE9">
              <w:rPr>
                <w:rFonts w:ascii="Times New Roman" w:eastAsia="Times New Roman" w:hAnsi="Times New Roman" w:cs="Times New Roman"/>
                <w:color w:val="000000"/>
                <w:sz w:val="20"/>
                <w:szCs w:val="20"/>
                <w:lang w:eastAsia="bg-BG"/>
              </w:rPr>
              <w:lastRenderedPageBreak/>
              <w:t>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 параграф 2,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307,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 параграф 2,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 параграф 3,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309,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 параграф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26а, дял А, буква а),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311, параграф 1, точка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26а, дял А, буква а),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311,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А, букви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311, параграф 1, точки 3 и 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26а, дял А, буква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311, параграф 1, точка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А, букви д) и 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311, параграф 1, точки 5 и 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А, буква ж),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311, параграф 1, точка 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А, буква ж),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311,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313,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2,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314, букви а)—г)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26a, дял Б, параграф 3, първа алинея, първо и </w:t>
            </w:r>
            <w:r w:rsidRPr="00F32DE9">
              <w:rPr>
                <w:rFonts w:ascii="Times New Roman" w:eastAsia="Times New Roman" w:hAnsi="Times New Roman" w:cs="Times New Roman"/>
                <w:color w:val="000000"/>
                <w:sz w:val="20"/>
                <w:szCs w:val="20"/>
                <w:lang w:eastAsia="bg-BG"/>
              </w:rPr>
              <w:lastRenderedPageBreak/>
              <w:t>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315,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3,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3, втора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312, точки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4,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316,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4, първа алинея,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316, параграф 1,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4,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316,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4, трета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317,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7, буква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322,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8</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Б, параграф 9</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10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318, параграф 1,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10, трета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318, параграф 2,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26a, дял Б, параграф 10, </w:t>
            </w:r>
            <w:r w:rsidRPr="00F32DE9">
              <w:rPr>
                <w:rFonts w:ascii="Times New Roman" w:eastAsia="Times New Roman" w:hAnsi="Times New Roman" w:cs="Times New Roman"/>
                <w:color w:val="000000"/>
                <w:sz w:val="20"/>
                <w:szCs w:val="20"/>
                <w:lang w:eastAsia="bg-BG"/>
              </w:rPr>
              <w:lastRenderedPageBreak/>
              <w:t>четвърта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318,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11,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11, втора алинея,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320,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11, втора алинея, букви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320,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Б, параграф 11,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320,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В, параграф 1,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333, параграф 1</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В, параграф 1, от първо до четвърто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334, букви а)—г)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В, параграф 2,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336,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В, параграф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В, параграф 4, първа алинея,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339, първи параграф, точки ,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В, параграф 4,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339,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В, параграф 5,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340, параграф 1,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В, параграф 5,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340,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В, параграф 6, първа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338, първи параграф,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26a, дял В, </w:t>
            </w:r>
            <w:r w:rsidRPr="00F32DE9">
              <w:rPr>
                <w:rFonts w:ascii="Times New Roman" w:eastAsia="Times New Roman" w:hAnsi="Times New Roman" w:cs="Times New Roman"/>
                <w:color w:val="000000"/>
                <w:sz w:val="20"/>
                <w:szCs w:val="20"/>
                <w:lang w:eastAsia="bg-BG"/>
              </w:rPr>
              <w:lastRenderedPageBreak/>
              <w:t>параграф 6,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338, </w:t>
            </w:r>
            <w:r w:rsidRPr="00F32DE9">
              <w:rPr>
                <w:rFonts w:ascii="Times New Roman" w:eastAsia="Times New Roman" w:hAnsi="Times New Roman" w:cs="Times New Roman"/>
                <w:color w:val="000000"/>
                <w:sz w:val="20"/>
                <w:szCs w:val="20"/>
                <w:lang w:eastAsia="bg-BG"/>
              </w:rPr>
              <w:lastRenderedPageBreak/>
              <w:t>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В, параграф 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Г,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Г,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313, параграф 2</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333,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Г,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букви а)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26a, дял Г,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139, параграф 3,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А, първа алинея, буква и),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344, параграф 1, точка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А, първа алинея, i),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344,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А, първа алинея, ii), от първо до четвърто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344, параграф 1, точка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А,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344,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А,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Б,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Б,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В,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В, втора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349,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В,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26б, дял В, </w:t>
            </w:r>
            <w:r w:rsidRPr="00F32DE9">
              <w:rPr>
                <w:rFonts w:ascii="Times New Roman" w:eastAsia="Times New Roman" w:hAnsi="Times New Roman" w:cs="Times New Roman"/>
                <w:color w:val="000000"/>
                <w:sz w:val="20"/>
                <w:szCs w:val="20"/>
                <w:lang w:eastAsia="bg-BG"/>
              </w:rPr>
              <w:lastRenderedPageBreak/>
              <w:t>четвърта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Г , параграф 1,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354,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Г,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Д,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356, параграф 1,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Д, трета и четвърта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356, параграфи 2 и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Е,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198, параграфи 2 и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Е,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208 и 255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Ж, параграф 1,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Ж, параграф 1,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Ж, параграф 2,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26б, дял Ж, параграф 2, буква б),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198, параграф 1 и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А, букви а)—д)</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358, точки 1—5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2,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2, втора алинея, първата част от първото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361,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26в, дял Б, параграф 2, втора алинея, втората </w:t>
            </w:r>
            <w:r w:rsidRPr="00F32DE9">
              <w:rPr>
                <w:rFonts w:ascii="Times New Roman" w:eastAsia="Times New Roman" w:hAnsi="Times New Roman" w:cs="Times New Roman"/>
                <w:color w:val="000000"/>
                <w:sz w:val="20"/>
                <w:szCs w:val="20"/>
                <w:lang w:eastAsia="bg-BG"/>
              </w:rPr>
              <w:lastRenderedPageBreak/>
              <w:t>част от първото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361, параграф 1, букви а)—д)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2, втора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361,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3,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4, букви а) д—г)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363, букви а)—г)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5,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5,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6,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366,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6, второ и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366,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6, четвърто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366,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7,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367, първи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7, второ и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367,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8</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9,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369,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9, второ и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369, параграф 2,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26в, дял Б, параграф 10</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204, параграф 1, трета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 параграф 1,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395, параграф 1,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 параграф 2,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395, параграф 2,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 параграф 2,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395, параграф 2,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 параграфи 3 и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395, параграфи 3 и 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 параграф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1 и параграф 1а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а),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110,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а),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а), трета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112, първи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а), трета алинея, второ и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112,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в),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114, параграф 1,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28, параграф 2, буква в), трето </w:t>
            </w:r>
            <w:r w:rsidRPr="00F32DE9">
              <w:rPr>
                <w:rFonts w:ascii="Times New Roman" w:eastAsia="Times New Roman" w:hAnsi="Times New Roman" w:cs="Times New Roman"/>
                <w:color w:val="000000"/>
                <w:sz w:val="20"/>
                <w:szCs w:val="20"/>
                <w:lang w:eastAsia="bg-BG"/>
              </w:rPr>
              <w:lastRenderedPageBreak/>
              <w:t>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114,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д),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118,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ж)</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з),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121,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и)</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й)</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117,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2, буква к)</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3,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3,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3,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3, буква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3, буква д)</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3, буква 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28, </w:t>
            </w:r>
            <w:r w:rsidRPr="00F32DE9">
              <w:rPr>
                <w:rFonts w:ascii="Times New Roman" w:eastAsia="Times New Roman" w:hAnsi="Times New Roman" w:cs="Times New Roman"/>
                <w:color w:val="000000"/>
                <w:sz w:val="20"/>
                <w:szCs w:val="20"/>
                <w:lang w:eastAsia="bg-BG"/>
              </w:rPr>
              <w:lastRenderedPageBreak/>
              <w:t>параграф 3, буква ж)</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3а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параграфи 4 и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393,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6, първа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106,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6, първа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106, трети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6, втора алинея,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107, първи параграф,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6, втора алинея, буква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107,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6,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107,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6, четвърта алинея,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108,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 параграф 6, пета и шеста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1,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1, буква а),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параграф 1, буква б), i)</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1, буква а),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1, буква а),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28а, параграф 1, буква </w:t>
            </w:r>
            <w:r w:rsidRPr="00F32DE9">
              <w:rPr>
                <w:rFonts w:ascii="Times New Roman" w:eastAsia="Times New Roman" w:hAnsi="Times New Roman" w:cs="Times New Roman"/>
                <w:color w:val="000000"/>
                <w:sz w:val="20"/>
                <w:szCs w:val="20"/>
                <w:lang w:eastAsia="bg-BG"/>
              </w:rPr>
              <w:lastRenderedPageBreak/>
              <w:t>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 параграф 1, </w:t>
            </w:r>
            <w:r w:rsidRPr="00F32DE9">
              <w:rPr>
                <w:rFonts w:ascii="Times New Roman" w:eastAsia="Times New Roman" w:hAnsi="Times New Roman" w:cs="Times New Roman"/>
                <w:color w:val="000000"/>
                <w:sz w:val="20"/>
                <w:szCs w:val="20"/>
                <w:lang w:eastAsia="bg-BG"/>
              </w:rPr>
              <w:lastRenderedPageBreak/>
              <w:t>буква б), ii)</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1,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параграф 1, буква б), iii)</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1а,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1,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1а, буква б), първа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1,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1а, буква б), първа алинея,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2, първа алинея,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1а, буква б),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параграф 2,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2,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2,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параграф 2, буква а), i), ii), и iii)</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2б),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параграф 2, точка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2, буква б), първа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параграф 2, буква б), i), ii), и iii)</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2, буква б),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параграф 2,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3,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4,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28а, параграф 4, втора алинея, първо </w:t>
            </w:r>
            <w:r w:rsidRPr="00F32DE9">
              <w:rPr>
                <w:rFonts w:ascii="Times New Roman" w:eastAsia="Times New Roman" w:hAnsi="Times New Roman" w:cs="Times New Roman"/>
                <w:color w:val="000000"/>
                <w:sz w:val="20"/>
                <w:szCs w:val="20"/>
                <w:lang w:eastAsia="bg-BG"/>
              </w:rPr>
              <w:lastRenderedPageBreak/>
              <w:t>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172,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4, втора алинея,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172,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4,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172,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5, буква б),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5, буква б),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1, втора алинея и параграф 2, уводно изречение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5, буква б), втора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2,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5, буква б), втора алинея,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2,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5, буква б), втора алинея,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2, буква 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5, буква б), втора алинея, пето, шесто и седмо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2, букви е), ж) и з)</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5, буква б), втора алинея, осмо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2, буква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5, буква б),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6,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28а, параграф 6,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28а, </w:t>
            </w:r>
            <w:r w:rsidRPr="00F32DE9">
              <w:rPr>
                <w:rFonts w:ascii="Times New Roman" w:eastAsia="Times New Roman" w:hAnsi="Times New Roman" w:cs="Times New Roman"/>
                <w:color w:val="000000"/>
                <w:sz w:val="20"/>
                <w:szCs w:val="20"/>
                <w:lang w:eastAsia="bg-BG"/>
              </w:rPr>
              <w:lastRenderedPageBreak/>
              <w:t>параграф 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А,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А, параграф 2,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41,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А, параграф 2, трета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42,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Б, параграф 1, първа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 параграф 1,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Б, параграф 1,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Б, параграф 2,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 параграф 1,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Б, параграф 2, първа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 параграф 1, букви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Б, параграф 2, втора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 параграф 2,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Б, параграф 2, трета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Б, параграф 2, трета алинея, второ и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Б, параграф 3,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 параграф 4,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В, параграф 1, първо тире,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48, първи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В, параграф 1, първо тире,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В, параграф 1,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48, втори и трети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В, параграфи 2 и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47,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В, параграф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Д, параграф 1,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50,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Д, параграф 2,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54,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Д, параграф 3,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44,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28б, дял Е, първи и втори параграф</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55,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А,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А, буква а),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138,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А, буква а),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139, параграф 1,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А,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138, параграф 2,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А, буква в),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138, параграф 2,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А, буква в),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139,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А, буква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138, параграф 2,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Б,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131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28в, дял Б, </w:t>
            </w:r>
            <w:r w:rsidRPr="00F32DE9">
              <w:rPr>
                <w:rFonts w:ascii="Times New Roman" w:eastAsia="Times New Roman" w:hAnsi="Times New Roman" w:cs="Times New Roman"/>
                <w:color w:val="000000"/>
                <w:sz w:val="20"/>
                <w:szCs w:val="20"/>
                <w:lang w:eastAsia="bg-BG"/>
              </w:rPr>
              <w:lastRenderedPageBreak/>
              <w:t>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140, </w:t>
            </w:r>
            <w:r w:rsidRPr="00F32DE9">
              <w:rPr>
                <w:rFonts w:ascii="Times New Roman" w:eastAsia="Times New Roman" w:hAnsi="Times New Roman" w:cs="Times New Roman"/>
                <w:color w:val="000000"/>
                <w:sz w:val="20"/>
                <w:szCs w:val="20"/>
                <w:lang w:eastAsia="bg-BG"/>
              </w:rPr>
              <w:lastRenderedPageBreak/>
              <w:t>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Г,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143, буква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Г,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Д, точка 1, първо тире, заменящо член 16,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157, параграф 1,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Б, първа алинея,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156, параграф 1,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Б, първа алинея, буква г),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156, параграф 1, букви г) и 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Б, първа алинея, буква д),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157, параграф 1,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Б, първа алинея, буква д), втора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Б, първа алинея, буква д), втора алинея, второ тире,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  параграф 1, първа алинея, буква Б, първа </w:t>
            </w:r>
            <w:r w:rsidRPr="00F32DE9">
              <w:rPr>
                <w:rFonts w:ascii="Times New Roman" w:eastAsia="Times New Roman" w:hAnsi="Times New Roman" w:cs="Times New Roman"/>
                <w:color w:val="000000"/>
                <w:sz w:val="20"/>
                <w:szCs w:val="20"/>
                <w:lang w:eastAsia="bg-BG"/>
              </w:rPr>
              <w:lastRenderedPageBreak/>
              <w:t>алинея, буква д), втора алинея, второ тире,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157,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Б, първа алинея, буква д), трета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Б, първа алинея, буква д), трета алинея, втори, трето и четвърто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158, параграф 1,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Б,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156,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Г, първа алинея, букви а) и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160, параграф 1,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Г,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160,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първа алинея, буква Д,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161,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Д, точка 1, второ тире, вмъква се параграф 1а в член 16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1a</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28в, дял Д, точка 2, първо </w:t>
            </w:r>
            <w:r w:rsidRPr="00F32DE9">
              <w:rPr>
                <w:rFonts w:ascii="Times New Roman" w:eastAsia="Times New Roman" w:hAnsi="Times New Roman" w:cs="Times New Roman"/>
                <w:color w:val="000000"/>
                <w:sz w:val="20"/>
                <w:szCs w:val="20"/>
                <w:lang w:eastAsia="bg-BG"/>
              </w:rPr>
              <w:lastRenderedPageBreak/>
              <w:t>тире, изменящ член 16,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164,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Д, точка 2, второ тире, вмъкват се втора и трета алинея в член 16,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164,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28в, дял Д, точка 3, от първо до пето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141, букви а)—д)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28г, параграф 1,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68,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28г, параграфи 2 и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69,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28г, параграф 4,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67,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28д, параграф 1,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28д, параграф 1, втора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84,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28д,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76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28д, параграф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93, втори параграф,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28д, параграф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94,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28е, точка 1, заменящ член 17, параграфи 2, 3 и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168,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168, буква 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168, букви б) и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буква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168,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169, букви а), б) и в)</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170,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първа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171,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първа алинея,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171, параграф 2,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втора алинея, точка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171,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втора алинея,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171, параграф 2,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втора алинея,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171,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28е, точка 2, заменящ член 18,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178,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178, буква 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178, букви б) и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178, буква 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д)</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178,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28е, точка 3, вмъкващ параграф 3a в </w:t>
            </w:r>
            <w:r w:rsidRPr="00F32DE9">
              <w:rPr>
                <w:rFonts w:ascii="Times New Roman" w:eastAsia="Times New Roman" w:hAnsi="Times New Roman" w:cs="Times New Roman"/>
                <w:color w:val="000000"/>
                <w:sz w:val="20"/>
                <w:szCs w:val="20"/>
                <w:lang w:eastAsia="bg-BG"/>
              </w:rPr>
              <w:lastRenderedPageBreak/>
              <w:t>член 18</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3a, първата част от изречението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3a, втората част от изречението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182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28ж, заменящ член 21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а),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а),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194,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в), първа алинея,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197, параграф 1,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в),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197,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д)</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буква а),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204,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буква а),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204,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204,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буква в),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199, параграф 1, букви а)—ж)</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буква в), втора, трета и четвърта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199, параграф 2, 3 и 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28з, заменящ член 22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а),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213, параграф 1,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213,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в), първо тире,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214, параграф 1,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в), първо тире,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214,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в),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214, параграф 1, букви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г),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215,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 буква д)</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2, буква б),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243,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първа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220, точка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първа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220, точки 2 и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220, точки 4 и 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трета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221, параграф 1,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четвърта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221,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пета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пета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шеста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седма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осма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224,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девета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224, параграф 3,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девета алинея,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224, параграф 3,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а), десета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б), първа алинея, от първо до дванадесето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226, точки 1—12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б), първа алинея, тринадесето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226, точки 13 и 14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  параграф 3, буква б), първа алинея, четиринадесето </w:t>
            </w:r>
            <w:r w:rsidRPr="00F32DE9">
              <w:rPr>
                <w:rFonts w:ascii="Times New Roman" w:eastAsia="Times New Roman" w:hAnsi="Times New Roman" w:cs="Times New Roman"/>
                <w:color w:val="000000"/>
                <w:sz w:val="20"/>
                <w:szCs w:val="20"/>
                <w:lang w:eastAsia="bg-BG"/>
              </w:rPr>
              <w:lastRenderedPageBreak/>
              <w:t>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226, точка 15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б),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б),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229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б), четвърта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б), пета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в),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в), втора алинея,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233,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в), втора алинея, първо тире,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233, параграф 1, първа алинея,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в), втора алинея, първо тире,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233,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в), втора алинея, второ тире,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233, параграф 1, първа алинея,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в), втора алинея, второ тире,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233,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в), трета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233,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в), трета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в), четвърта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в), пета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в), шеста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г),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г), втора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245,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г), втора алинея, второ и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245, параграф 2,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г), трета алинея,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246,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г), четвърта, пета и шеста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247, параграфи 1, 2 и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г), седма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д),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217 и 241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буква д),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буква а),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252,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буква а), трето и четвърто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252, параграф 2, първа и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  параграф 4, буква а), пето </w:t>
            </w:r>
            <w:r w:rsidRPr="00F32DE9">
              <w:rPr>
                <w:rFonts w:ascii="Times New Roman" w:eastAsia="Times New Roman" w:hAnsi="Times New Roman" w:cs="Times New Roman"/>
                <w:color w:val="000000"/>
                <w:sz w:val="20"/>
                <w:szCs w:val="20"/>
                <w:lang w:eastAsia="bg-BG"/>
              </w:rPr>
              <w:lastRenderedPageBreak/>
              <w:t>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250, </w:t>
            </w:r>
            <w:r w:rsidRPr="00F32DE9">
              <w:rPr>
                <w:rFonts w:ascii="Times New Roman" w:eastAsia="Times New Roman" w:hAnsi="Times New Roman" w:cs="Times New Roman"/>
                <w:color w:val="000000"/>
                <w:sz w:val="20"/>
                <w:szCs w:val="20"/>
                <w:lang w:eastAsia="bg-BG"/>
              </w:rPr>
              <w:lastRenderedPageBreak/>
              <w:t>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250,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буква в), първо тире,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251,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буква в), второ тире,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251,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буква в), второ тире,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251, букви г) и 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а),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261,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а),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261,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втора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263, параграф 1,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втора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263,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трета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264, параграф 1,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трета алинея, трето тире,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264, параграф 1, буква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трета алинея, трето тире,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264, параграф 2,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четвърта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264, параграф 1, букви в) и д)</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четвърта алинея, второ тире,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264, параграф 1, буква 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четвърта алинея, второ тире,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264, параграф 2,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пета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265, параграф 1,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пета алинея, трето тире,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265, параграф 1,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 пета алинея, трето тире,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265,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в),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263,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в),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д),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д),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7, първата част от изречението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207, първи параграф</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256</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  параграф 7, </w:t>
            </w:r>
            <w:r w:rsidRPr="00F32DE9">
              <w:rPr>
                <w:rFonts w:ascii="Times New Roman" w:eastAsia="Times New Roman" w:hAnsi="Times New Roman" w:cs="Times New Roman"/>
                <w:color w:val="000000"/>
                <w:sz w:val="20"/>
                <w:szCs w:val="20"/>
                <w:lang w:eastAsia="bg-BG"/>
              </w:rPr>
              <w:lastRenderedPageBreak/>
              <w:t>втората част от изречението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207, </w:t>
            </w:r>
            <w:r w:rsidRPr="00F32DE9">
              <w:rPr>
                <w:rFonts w:ascii="Times New Roman" w:eastAsia="Times New Roman" w:hAnsi="Times New Roman" w:cs="Times New Roman"/>
                <w:color w:val="000000"/>
                <w:sz w:val="20"/>
                <w:szCs w:val="20"/>
                <w:lang w:eastAsia="bg-BG"/>
              </w:rPr>
              <w:lastRenderedPageBreak/>
              <w:t>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8,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273,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буква а), първа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272, параграф 1, първа алинея,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буква а), първа алинея,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272, параграф 1, първа алинея, букви а) и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буква а), първа алинея,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272, параграф 1, първа алинея,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буква а),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272, параграф 1,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272,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212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буква г), първа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238, параграф 1,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буква г), втора алинея, от първо до четвърто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238, параграф 2, букви а)—г)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буква г),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238,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буква д),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239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буква д), втора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240, точки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10</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209 и 257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210 и 258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12,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269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12, буква а),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270,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12, буква б),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271,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28и вмъкващ трета алинея в член 24, параграф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3, трета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283, параграф 1, букви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28й, точка 1, вмъкващ втора алинея в член 25, параграф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4,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272,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28й, точка 2, заменящ член 25, параграфи 5 и 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5, първа алинея,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300, точки 1, 2 и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5,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а), първа алинея,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301,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а), първа алинея,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303,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а), втора алинея,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303, параграф 2,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  параграф 6, буква а), трета </w:t>
            </w:r>
            <w:r w:rsidRPr="00F32DE9">
              <w:rPr>
                <w:rFonts w:ascii="Times New Roman" w:eastAsia="Times New Roman" w:hAnsi="Times New Roman" w:cs="Times New Roman"/>
                <w:color w:val="000000"/>
                <w:sz w:val="20"/>
                <w:szCs w:val="20"/>
                <w:lang w:eastAsia="bg-BG"/>
              </w:rPr>
              <w:lastRenderedPageBreak/>
              <w:t>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303,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6,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301,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28й, точка 3, вмъкващ втора алинея в член 25, параграф 9</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параграф 9,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28к, точка 1, първа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28к, точка 1, втора алинея,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158,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28к, точка 1, втора алинея, букви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28к, точки 2, 3 и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28к, точка 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158,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28л, първи параграф</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28л, втори и трети параграф</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402,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28л, четвърти параграф</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28м</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399, първи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28н</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1,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326, първи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1, буква а), първо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327, параграф 1 и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1, буква а),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327,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1,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1, буква в),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329,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1, буква г),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330,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1, буква д)</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1, буква 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1, буква ж)</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1, буква з)</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139, параграф 3,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326,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28о, параграф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28п, параграф 1,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405, точки 1, 2 и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28п,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406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28п, параграф 3, първа алинея,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407,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28п, параграф 3,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28п, параграф 4, букви </w:t>
            </w:r>
            <w:r w:rsidRPr="00F32DE9">
              <w:rPr>
                <w:rFonts w:ascii="Times New Roman" w:eastAsia="Times New Roman" w:hAnsi="Times New Roman" w:cs="Times New Roman"/>
                <w:color w:val="000000"/>
                <w:sz w:val="20"/>
                <w:szCs w:val="20"/>
                <w:lang w:eastAsia="bg-BG"/>
              </w:rPr>
              <w:lastRenderedPageBreak/>
              <w:t>а)—г)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Член 408, параграф 1, </w:t>
            </w:r>
            <w:r w:rsidRPr="00F32DE9">
              <w:rPr>
                <w:rFonts w:ascii="Times New Roman" w:eastAsia="Times New Roman" w:hAnsi="Times New Roman" w:cs="Times New Roman"/>
                <w:color w:val="000000"/>
                <w:sz w:val="20"/>
                <w:szCs w:val="20"/>
                <w:lang w:eastAsia="bg-BG"/>
              </w:rPr>
              <w:lastRenderedPageBreak/>
              <w:t>букви а)—г)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28п, параграф 5,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408, параграф 2,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28п, параграф 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409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28п, параграф 7, първа алинея, букви а), б) и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410, параграф 1,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28п, параграф 7, втора алинея, първо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28п, параграф 7, втора алинея, второ, трето и четвърто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410, параграф 2, буква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 параграф 1—4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398, параграф 1—4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29a</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396,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 параграф 2, първо и второ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396, параграф 2, първа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 параграф 2, трето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396, параграф 2, втора алинея</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30, параграф 3 и 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396, параграф 3 и 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31,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400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 параграф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401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 параграф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33a, параграф 1,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33a, параграф 1,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33a, параграф 1,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33a, параграф 1,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33a, параграф 2,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33a, параграф 2, буква а)</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279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33a, параграф 2, буква б)</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404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403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Членове 36 и 37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414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А (I), точки 1 и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 точка 1,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А (I), точка 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 точка 1, букви в) и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А (II), точки 1—6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 точка 2, букви а)—е)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А (III) и (IV)</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 точки 3 и 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А(IV) , точки 1—4</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 точка 4, букви а)—г)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А (V)</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295,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Б,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295, параграф 1, точка 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Приложение Б, от първо до девето </w:t>
            </w:r>
            <w:r w:rsidRPr="00F32DE9">
              <w:rPr>
                <w:rFonts w:ascii="Times New Roman" w:eastAsia="Times New Roman" w:hAnsi="Times New Roman" w:cs="Times New Roman"/>
                <w:color w:val="000000"/>
                <w:sz w:val="20"/>
                <w:szCs w:val="20"/>
                <w:lang w:eastAsia="bg-BG"/>
              </w:rPr>
              <w:lastRenderedPageBreak/>
              <w:t>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Приложение VIII, точки </w:t>
            </w:r>
            <w:r w:rsidRPr="00F32DE9">
              <w:rPr>
                <w:rFonts w:ascii="Times New Roman" w:eastAsia="Times New Roman" w:hAnsi="Times New Roman" w:cs="Times New Roman"/>
                <w:color w:val="000000"/>
                <w:sz w:val="20"/>
                <w:szCs w:val="20"/>
                <w:lang w:eastAsia="bg-BG"/>
              </w:rPr>
              <w:lastRenderedPageBreak/>
              <w:t>1—9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Г, точки 1—13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 точки 1—13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Д, точка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А, точка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Д, точка 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А, точка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Д, точка 11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А, точка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Д, точка 15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А, точка 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Е, точка 1</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Б, точка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Е, точка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Б, точки 2, буква а)—й)</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Е, точки 5—8</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Б, точки 3—6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Е, точка 10</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Б, точка 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Е, точка 12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Б, точка 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Е, точка 16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Б, точка 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Е, точка 17,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Б, точка 10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Е, точка 23</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Б, точка 11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Е, точка 25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 част Б, точка 12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Приложение Е, </w:t>
            </w:r>
            <w:r w:rsidRPr="00F32DE9">
              <w:rPr>
                <w:rFonts w:ascii="Times New Roman" w:eastAsia="Times New Roman" w:hAnsi="Times New Roman" w:cs="Times New Roman"/>
                <w:color w:val="000000"/>
                <w:sz w:val="20"/>
                <w:szCs w:val="20"/>
                <w:lang w:eastAsia="bg-BG"/>
              </w:rPr>
              <w:lastRenderedPageBreak/>
              <w:t>точка 27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Приложение </w:t>
            </w:r>
            <w:r w:rsidRPr="00F32DE9">
              <w:rPr>
                <w:rFonts w:ascii="Times New Roman" w:eastAsia="Times New Roman" w:hAnsi="Times New Roman" w:cs="Times New Roman"/>
                <w:color w:val="000000"/>
                <w:sz w:val="20"/>
                <w:szCs w:val="20"/>
                <w:lang w:eastAsia="bg-BG"/>
              </w:rPr>
              <w:lastRenderedPageBreak/>
              <w:t>X, част Б, точка 13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Ж, точки 1 и 2</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З, първи параграф</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98, параграф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З, втори параграф,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З, втори параграф, точки 1—6</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III, точки 1—6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З, втори параграф, точка 7, първа и втора алинея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III, точки 7 и 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З, втори параграф, точки 8—17</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III, точки 9—18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И,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И, буква а),от първо до седмо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IX, част А, точки 1—7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И, буква б), първо и второ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IX, част Б, точки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И, буква в)</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IX, част C</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Й, уводно изречение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 уводно изречение</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Й</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 точки 1—25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К, точка 1, първо, второ и трето тире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IV, точка 1, букви а), б) и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К, точки 2—5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IV, точки 2—5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Л, първи параграф, точки 1—5</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II, точки 1—5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Л, втори параграф</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56,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M, точки а) —е)</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 точки 1—6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 точка 1, втора алинея от Директива 89/465/ЕИО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133,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 от Директива 94/5/ЕО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 първо и второ изречение, от Директива 94/5/ЕО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343, първи и втори параграф</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4 от Директива 2002/38/ЕО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56, параграф 3</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57, параграф 2</w:t>
            </w:r>
          </w:p>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357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5 от Директива 2002/38/ЕО</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VIII(II), точка 2, буква а) от Акта за присъединяване на Гърция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287, точка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VIII(II), точка 2, буква б) от Акта за присъединяване на Гърция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XXXII(IV), точка 3, буква а), първо тире и второ тире, първо изречение от Акта за присъединяване на Испания и Португалия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287, точки 2 и 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Приложение XXXII(IV), точка 3, буква б), първа </w:t>
            </w:r>
            <w:r w:rsidRPr="00F32DE9">
              <w:rPr>
                <w:rFonts w:ascii="Times New Roman" w:eastAsia="Times New Roman" w:hAnsi="Times New Roman" w:cs="Times New Roman"/>
                <w:color w:val="000000"/>
                <w:sz w:val="20"/>
                <w:szCs w:val="20"/>
                <w:lang w:eastAsia="bg-BG"/>
              </w:rPr>
              <w:lastRenderedPageBreak/>
              <w:t>алинея от Акта за присъединяване на Испания и Португалия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Член 377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б), първа алинея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104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в), първа алинея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287, точка 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е), първа алинея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117,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ж), първа алинея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з), първа алинея, първо и второ тире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378,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и), първа алинея, първо тире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и), първа алинея, второ и трето тире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378, параграф 2,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й)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287, точка 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л), първа алинея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111,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м), първа алинея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379, параграф 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н), първа алинея, първо и второ тире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379, параграф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ч), първо тире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253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Приложение XV(IX), точка 2, буква ч), второ тире от Акта за присъединяване на </w:t>
            </w:r>
            <w:r w:rsidRPr="00F32DE9">
              <w:rPr>
                <w:rFonts w:ascii="Times New Roman" w:eastAsia="Times New Roman" w:hAnsi="Times New Roman" w:cs="Times New Roman"/>
                <w:color w:val="000000"/>
                <w:sz w:val="20"/>
                <w:szCs w:val="20"/>
                <w:lang w:eastAsia="bg-BG"/>
              </w:rPr>
              <w:lastRenderedPageBreak/>
              <w:t>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Член 287, точка 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XV(IX), точка 2, буква щ), първа алинея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111,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Приложение XV(IX), точка 2, буква </w:t>
            </w:r>
            <w:proofErr w:type="spellStart"/>
            <w:r w:rsidRPr="00F32DE9">
              <w:rPr>
                <w:rFonts w:ascii="Times New Roman" w:eastAsia="Times New Roman" w:hAnsi="Times New Roman" w:cs="Times New Roman"/>
                <w:color w:val="000000"/>
                <w:sz w:val="20"/>
                <w:szCs w:val="20"/>
                <w:lang w:eastAsia="bg-BG"/>
              </w:rPr>
              <w:t>aa</w:t>
            </w:r>
            <w:proofErr w:type="spellEnd"/>
            <w:r w:rsidRPr="00F32DE9">
              <w:rPr>
                <w:rFonts w:ascii="Times New Roman" w:eastAsia="Times New Roman" w:hAnsi="Times New Roman" w:cs="Times New Roman"/>
                <w:color w:val="000000"/>
                <w:sz w:val="20"/>
                <w:szCs w:val="20"/>
                <w:lang w:eastAsia="bg-BG"/>
              </w:rPr>
              <w:t>), първа алинея, първо и второ тире, от Акта за присъединяване на Австрия, Финландия и Швеция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380</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Протокол № 2 от Акта за присъединяване на Австрия, Финландия и Швеция относно островите </w:t>
            </w:r>
            <w:proofErr w:type="spellStart"/>
            <w:r w:rsidRPr="00F32DE9">
              <w:rPr>
                <w:rFonts w:ascii="Times New Roman" w:eastAsia="Times New Roman" w:hAnsi="Times New Roman" w:cs="Times New Roman"/>
                <w:color w:val="000000"/>
                <w:sz w:val="20"/>
                <w:szCs w:val="20"/>
                <w:lang w:eastAsia="bg-BG"/>
              </w:rPr>
              <w:t>Аеланд</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6, параграф 1, буква г)</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V(5), точка 1, буква а) от Акта от 2003 г. за присъединяване на Чешката република, Естония, Кипър, Латвия, Литва, Унгария, Малта, Полша, Словения и Словакия</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123</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V(5), точка 1, буква б)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381</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VI(7), точка 1, буква а)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124</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VI(7), точка 1, буква б)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Приложение VII(7), </w:t>
            </w:r>
            <w:r w:rsidRPr="00F32DE9">
              <w:rPr>
                <w:rFonts w:ascii="Times New Roman" w:eastAsia="Times New Roman" w:hAnsi="Times New Roman" w:cs="Times New Roman"/>
                <w:color w:val="000000"/>
                <w:sz w:val="20"/>
                <w:szCs w:val="20"/>
                <w:lang w:eastAsia="bg-BG"/>
              </w:rPr>
              <w:lastRenderedPageBreak/>
              <w:t>точка 1, първа и втора алинея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xml:space="preserve">Член 125, </w:t>
            </w:r>
            <w:r w:rsidRPr="00F32DE9">
              <w:rPr>
                <w:rFonts w:ascii="Times New Roman" w:eastAsia="Times New Roman" w:hAnsi="Times New Roman" w:cs="Times New Roman"/>
                <w:color w:val="000000"/>
                <w:sz w:val="20"/>
                <w:szCs w:val="20"/>
                <w:lang w:eastAsia="bg-BG"/>
              </w:rPr>
              <w:lastRenderedPageBreak/>
              <w:t>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VII(7), точка 1, трета алинея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VII(7), точка 1, четвърта алинея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383,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VII(7), точка 1, пета алинея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VII(7), точка 1, шеста алинея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383,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VIII(7), точка 1, буква а)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VIII(7), точка 1, буква б), втора алинея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384,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VIII(7), точка 1, трета алинея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384,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IX(8), точка 1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X(7), точка 1, буква а), i) и ii)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126,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X(7), точка 1, буква в)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386</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XI(7), точка 1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127</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XI(7), точка 2, буква а)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387, буква в)</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XI(7), точка 2, буква б)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387, буква а)</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XI(7), точка 2, буква в)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387, буква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XII(9), точка 1, буква а)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128,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XII(9), точка 1, буква б)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128, параграфи 3, 4 и 5</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XII(9), точка 2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388</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XIII(9), точка 1, буква а)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129, параграфи 1 и 2</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XIII(9), точка 1, буква б)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389</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xml:space="preserve">Приложение XIV(7), първа </w:t>
            </w:r>
            <w:r w:rsidRPr="00F32DE9">
              <w:rPr>
                <w:rFonts w:ascii="Times New Roman" w:eastAsia="Times New Roman" w:hAnsi="Times New Roman" w:cs="Times New Roman"/>
                <w:color w:val="000000"/>
                <w:sz w:val="20"/>
                <w:szCs w:val="20"/>
                <w:lang w:eastAsia="bg-BG"/>
              </w:rPr>
              <w:lastRenderedPageBreak/>
              <w:t>алинея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Член 130, букви а) и б)</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XIV(7), втора алинея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p>
        </w:tc>
      </w:tr>
      <w:tr w:rsidR="00F32DE9" w:rsidRPr="00F32DE9" w:rsidTr="00F32DE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 </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Приложение XIV(7), трета алинея от Акта за присъединяване от 2003 г.</w:t>
            </w:r>
          </w:p>
        </w:tc>
        <w:tc>
          <w:tcPr>
            <w:tcW w:w="0" w:type="auto"/>
            <w:tcBorders>
              <w:top w:val="outset" w:sz="6" w:space="0" w:color="auto"/>
              <w:left w:val="outset" w:sz="6" w:space="0" w:color="auto"/>
              <w:bottom w:val="outset" w:sz="6" w:space="0" w:color="auto"/>
              <w:right w:val="outset" w:sz="6" w:space="0" w:color="auto"/>
            </w:tcBorders>
            <w:hideMark/>
          </w:tcPr>
          <w:p w:rsidR="00F32DE9" w:rsidRPr="00F32DE9" w:rsidRDefault="00F32DE9" w:rsidP="00F32DE9">
            <w:pPr>
              <w:spacing w:before="60" w:after="6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Член 390</w:t>
            </w:r>
          </w:p>
        </w:tc>
      </w:tr>
    </w:tbl>
    <w:p w:rsidR="00F32DE9" w:rsidRPr="00F32DE9" w:rsidRDefault="00F32DE9" w:rsidP="00F32DE9">
      <w:pPr>
        <w:spacing w:before="100" w:beforeAutospacing="1" w:after="100" w:afterAutospacing="1" w:line="240" w:lineRule="auto"/>
        <w:rPr>
          <w:rFonts w:ascii="Times New Roman" w:eastAsia="Times New Roman" w:hAnsi="Times New Roman" w:cs="Times New Roman"/>
          <w:color w:val="000000"/>
          <w:sz w:val="20"/>
          <w:szCs w:val="20"/>
          <w:lang w:eastAsia="bg-BG"/>
        </w:rPr>
      </w:pPr>
    </w:p>
    <w:p w:rsidR="00F32DE9" w:rsidRPr="00F32DE9" w:rsidRDefault="00F32DE9" w:rsidP="00F32DE9">
      <w:pPr>
        <w:spacing w:after="0" w:line="240" w:lineRule="auto"/>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pict>
          <v:rect id="_x0000_i1038" style="width:90.7pt;height:.75pt" o:hrpct="200" o:hrstd="t" o:hrnoshade="t" o:hr="t" fillcolor="black" stroked="f"/>
        </w:pic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57" w:anchor="src.E0001"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Директива (ЕС) 2017/2455 на Съвета от 5 декември 2017 г.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 (ОВ L 348, 29.12.2017 г., стр. 7).</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58" w:anchor="src.E0002"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2</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Директива 69/169/ЕИО на Съвета от 28 май 1969 г. за хармонизиране на законовите, подзаконовите и административните разпоредби относно освобождаване от данък върху оборота и акциз при внос при международните пътувания (ОВ L 133, 4.6.1969 г., стр. 6). Директива, последно изменена с Директива 2005/93/ЕО (ОВ L 346, 29.12.2005 г., стр. 16).</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59" w:anchor="src.E0003"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3</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Директива 83/181/ЕИО на Съвета от 28 март 1983 г. за определяне на обхвата на член 14, параграф 1, буква г) от Директива 77/388/ЕИО по отношение на освобождаването от данък добавена стойност при окончателен внос на някои стоки (ОВ L 105, 23.4.1983 г., стр. 38). Директива, последно изменена с Акта за присъединяване от 1994 г.</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60" w:anchor="src.E0004"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4</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Директива 2006/79/ЕО на Съвета от 5 октомври 2006 г. относно освобождаване от данъчно облагане на вноса на малки пратки стоки с нетърговски характер от трети страни (кодифицирана версия) (ОВ L 286, 17.10.2006 г., стр. 15).</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61" w:anchor="src.E0005"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5</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Тринадесета директива 86/560/ЕИО на Съвета от 17 ноември 1986 г. относно уеднаквяване на законодателствата на държавите-членки в областта на данъка върху оборота — правила за възстановяване на данъка върху добавената стойност на данъчни субекти, които не са установени на територията на Общността (ОВ L 326, 21.11.1986 г., стр. 40).</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62" w:anchor="src.E0006"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6</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xml:space="preserve">) Директива 2008/9/ЕО на Съвета от 12 февруари 2008 г. за установяване на подробни правила за възстановяването на данъка върху добавена стойност, предвидено в Директива 2006/112/ЕО, на данъчнозадължени лица, неустановени в държавата-членка по възстановяване, но установени в друга държава-членка (ОВ L 44, 20.2.2008 г., </w:t>
      </w:r>
      <w:proofErr w:type="spellStart"/>
      <w:r w:rsidRPr="00F32DE9">
        <w:rPr>
          <w:rFonts w:ascii="Times New Roman" w:eastAsia="Times New Roman" w:hAnsi="Times New Roman" w:cs="Times New Roman"/>
          <w:color w:val="000000"/>
          <w:sz w:val="20"/>
          <w:szCs w:val="20"/>
          <w:lang w:eastAsia="bg-BG"/>
        </w:rPr>
        <w:t>стр</w:t>
      </w:r>
      <w:proofErr w:type="spellEnd"/>
      <w:r w:rsidRPr="00F32DE9">
        <w:rPr>
          <w:rFonts w:ascii="Times New Roman" w:eastAsia="Times New Roman" w:hAnsi="Times New Roman" w:cs="Times New Roman"/>
          <w:color w:val="000000"/>
          <w:sz w:val="20"/>
          <w:szCs w:val="20"/>
          <w:lang w:eastAsia="bg-BG"/>
        </w:rPr>
        <w:t xml:space="preserve"> 23).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63" w:anchor="src.E0007"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7</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ОВ L 275, 25.10.2003 г., стр. 32.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64" w:anchor="src.E0008"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8</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65" w:anchor="src.E0009"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9</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Регламент (ЕС) № 904/2010 на Съвета от 7 октомври 2010 г. относно административното сътрудничество и борбата с измамите в областта на данъка върху добавената стойност (ОВ L 268, 12.10.2010 г., стр. 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66" w:anchor="src.E0010"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10</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Директива 76/308/ЕИО на Съвета от 15 март 1976 г. за взаимопомощ за възстановяване на вземания във връзка с определени налози, митнически сборове, данъци и други мерки (ОВ L 73, 19.03.1976 г., стр. 18). Директивата, последно изменена с Акта за присъединяване от 2003 г.</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lastRenderedPageBreak/>
        <w:t>(</w:t>
      </w:r>
      <w:hyperlink r:id="rId367" w:anchor="src.E0011"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11</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Регламент (ЕО) № 1798/2003 на Съвета от 7 октомври 2003 г. относно административното сътрудничество в областта на данъка върху добавената стойност (ОВ L 264, 15.10.2003 г., стр. 1). Регламент, последно изменен с Регламент (ЕО) № 885/2004 (ОВ L 168, 1.5.2004 г., стр. 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68" w:anchor="src.E0012"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12</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Директива 2010/24/ЕС на Съвета от 16 март 2010 г. относно взаимната помощ при събиране на вземания, свързани с данъци, такси и други мерки (ОВ L 84, 31.3.2010 г., стр. 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69" w:anchor="src.E0013"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13</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xml:space="preserve">) Регламент (ЕО) № 1798/2003 на Съвета от 7 октомври 2003 г. относно административното сътрудничество в областта на данъка върху добавената стойност (ОВ L 264, 15.10.2003 г., </w:t>
      </w:r>
      <w:proofErr w:type="spellStart"/>
      <w:r w:rsidRPr="00F32DE9">
        <w:rPr>
          <w:rFonts w:ascii="Times New Roman" w:eastAsia="Times New Roman" w:hAnsi="Times New Roman" w:cs="Times New Roman"/>
          <w:color w:val="000000"/>
          <w:sz w:val="20"/>
          <w:szCs w:val="20"/>
          <w:lang w:eastAsia="bg-BG"/>
        </w:rPr>
        <w:t>стp</w:t>
      </w:r>
      <w:proofErr w:type="spellEnd"/>
      <w:r w:rsidRPr="00F32DE9">
        <w:rPr>
          <w:rFonts w:ascii="Times New Roman" w:eastAsia="Times New Roman" w:hAnsi="Times New Roman" w:cs="Times New Roman"/>
          <w:color w:val="000000"/>
          <w:sz w:val="20"/>
          <w:szCs w:val="20"/>
          <w:lang w:eastAsia="bg-BG"/>
        </w:rPr>
        <w:t>. 1).</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70" w:anchor="src.E0014"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14</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ОВ L 13, 19.1.2000 г., стр. 12.</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71" w:anchor="src.E0015"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15</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ОВ L 338, 28.12.1994 г., стр. 98.</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72" w:anchor="src.E0016"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16</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ОВ 71, 14.4.1967 г., стр. 1303/67. Директива, отменена с Директива 77/388/ЕИО.</w:t>
      </w:r>
    </w:p>
    <w:p w:rsidR="00F32DE9" w:rsidRPr="00F32DE9" w:rsidRDefault="00F32DE9" w:rsidP="00F32DE9">
      <w:pPr>
        <w:spacing w:before="120" w:after="0" w:line="240" w:lineRule="auto"/>
        <w:jc w:val="both"/>
        <w:rPr>
          <w:rFonts w:ascii="Times New Roman" w:eastAsia="Times New Roman" w:hAnsi="Times New Roman" w:cs="Times New Roman"/>
          <w:color w:val="000000"/>
          <w:sz w:val="20"/>
          <w:szCs w:val="20"/>
          <w:lang w:eastAsia="bg-BG"/>
        </w:rPr>
      </w:pPr>
      <w:r w:rsidRPr="00F32DE9">
        <w:rPr>
          <w:rFonts w:ascii="Times New Roman" w:eastAsia="Times New Roman" w:hAnsi="Times New Roman" w:cs="Times New Roman"/>
          <w:color w:val="000000"/>
          <w:sz w:val="20"/>
          <w:szCs w:val="20"/>
          <w:lang w:eastAsia="bg-BG"/>
        </w:rPr>
        <w:t>(</w:t>
      </w:r>
      <w:hyperlink r:id="rId373" w:anchor="src.E0017" w:history="1">
        <w:r w:rsidRPr="00F32DE9">
          <w:rPr>
            <w:rFonts w:ascii="Times New Roman" w:eastAsia="Times New Roman" w:hAnsi="Times New Roman" w:cs="Times New Roman"/>
            <w:color w:val="0000FF"/>
            <w:sz w:val="20"/>
            <w:szCs w:val="20"/>
            <w:u w:val="single"/>
            <w:lang w:eastAsia="bg-BG"/>
          </w:rPr>
          <w:t xml:space="preserve"> </w:t>
        </w:r>
        <w:r w:rsidRPr="00F32DE9">
          <w:rPr>
            <w:rFonts w:ascii="Times New Roman" w:eastAsia="Times New Roman" w:hAnsi="Times New Roman" w:cs="Times New Roman"/>
            <w:color w:val="0000FF"/>
            <w:sz w:val="20"/>
            <w:szCs w:val="20"/>
            <w:u w:val="single"/>
            <w:vertAlign w:val="superscript"/>
            <w:lang w:eastAsia="bg-BG"/>
          </w:rPr>
          <w:t>17</w:t>
        </w:r>
        <w:r w:rsidRPr="00F32DE9">
          <w:rPr>
            <w:rFonts w:ascii="Times New Roman" w:eastAsia="Times New Roman" w:hAnsi="Times New Roman" w:cs="Times New Roman"/>
            <w:color w:val="0000FF"/>
            <w:sz w:val="20"/>
            <w:szCs w:val="20"/>
            <w:u w:val="single"/>
            <w:lang w:eastAsia="bg-BG"/>
          </w:rPr>
          <w:t xml:space="preserve"> </w:t>
        </w:r>
      </w:hyperlink>
      <w:r w:rsidRPr="00F32DE9">
        <w:rPr>
          <w:rFonts w:ascii="Times New Roman" w:eastAsia="Times New Roman" w:hAnsi="Times New Roman" w:cs="Times New Roman"/>
          <w:color w:val="000000"/>
          <w:sz w:val="20"/>
          <w:szCs w:val="20"/>
          <w:lang w:eastAsia="bg-BG"/>
        </w:rPr>
        <w:t>) ОВ L 309, 25.11.2005 г., стр. 15.</w:t>
      </w:r>
    </w:p>
    <w:p w:rsidR="00630DE3" w:rsidRPr="00F32DE9" w:rsidRDefault="00630DE3">
      <w:pPr>
        <w:rPr>
          <w:rFonts w:ascii="Times New Roman" w:hAnsi="Times New Roman" w:cs="Times New Roman"/>
          <w:sz w:val="20"/>
          <w:szCs w:val="20"/>
        </w:rPr>
      </w:pPr>
    </w:p>
    <w:sectPr w:rsidR="00630DE3" w:rsidRPr="00F32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9"/>
    <w:rsid w:val="002516CD"/>
    <w:rsid w:val="00630DE3"/>
    <w:rsid w:val="00C34A61"/>
    <w:rsid w:val="00F32DE9"/>
    <w:rsid w:val="00FC2D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DD19D-47D3-42D5-9A67-41503A21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81568">
      <w:bodyDiv w:val="1"/>
      <w:marLeft w:val="390"/>
      <w:marRight w:val="390"/>
      <w:marTop w:val="390"/>
      <w:marBottom w:val="0"/>
      <w:divBdr>
        <w:top w:val="none" w:sz="0" w:space="0" w:color="auto"/>
        <w:left w:val="none" w:sz="0" w:space="0" w:color="auto"/>
        <w:bottom w:val="none" w:sz="0" w:space="0" w:color="auto"/>
        <w:right w:val="none" w:sz="0" w:space="0" w:color="auto"/>
      </w:divBdr>
      <w:divsChild>
        <w:div w:id="920329409">
          <w:marLeft w:val="0"/>
          <w:marRight w:val="0"/>
          <w:marTop w:val="0"/>
          <w:marBottom w:val="0"/>
          <w:divBdr>
            <w:top w:val="none" w:sz="0" w:space="0" w:color="auto"/>
            <w:left w:val="none" w:sz="0" w:space="0" w:color="auto"/>
            <w:bottom w:val="none" w:sz="0" w:space="0" w:color="auto"/>
            <w:right w:val="none" w:sz="0" w:space="0" w:color="auto"/>
          </w:divBdr>
          <w:divsChild>
            <w:div w:id="1068263797">
              <w:marLeft w:val="0"/>
              <w:marRight w:val="0"/>
              <w:marTop w:val="120"/>
              <w:marBottom w:val="0"/>
              <w:divBdr>
                <w:top w:val="none" w:sz="0" w:space="0" w:color="auto"/>
                <w:left w:val="none" w:sz="0" w:space="0" w:color="auto"/>
                <w:bottom w:val="none" w:sz="0" w:space="0" w:color="auto"/>
                <w:right w:val="none" w:sz="0" w:space="0" w:color="auto"/>
              </w:divBdr>
            </w:div>
            <w:div w:id="1527326400">
              <w:marLeft w:val="0"/>
              <w:marRight w:val="0"/>
              <w:marTop w:val="0"/>
              <w:marBottom w:val="0"/>
              <w:divBdr>
                <w:top w:val="none" w:sz="0" w:space="0" w:color="auto"/>
                <w:left w:val="none" w:sz="0" w:space="0" w:color="auto"/>
                <w:bottom w:val="none" w:sz="0" w:space="0" w:color="auto"/>
                <w:right w:val="none" w:sz="0" w:space="0" w:color="auto"/>
              </w:divBdr>
            </w:div>
          </w:divsChild>
        </w:div>
        <w:div w:id="1056926761">
          <w:marLeft w:val="0"/>
          <w:marRight w:val="0"/>
          <w:marTop w:val="0"/>
          <w:marBottom w:val="0"/>
          <w:divBdr>
            <w:top w:val="none" w:sz="0" w:space="0" w:color="auto"/>
            <w:left w:val="none" w:sz="0" w:space="0" w:color="auto"/>
            <w:bottom w:val="none" w:sz="0" w:space="0" w:color="auto"/>
            <w:right w:val="none" w:sz="0" w:space="0" w:color="auto"/>
          </w:divBdr>
          <w:divsChild>
            <w:div w:id="484593664">
              <w:marLeft w:val="0"/>
              <w:marRight w:val="0"/>
              <w:marTop w:val="120"/>
              <w:marBottom w:val="0"/>
              <w:divBdr>
                <w:top w:val="none" w:sz="0" w:space="0" w:color="auto"/>
                <w:left w:val="none" w:sz="0" w:space="0" w:color="auto"/>
                <w:bottom w:val="none" w:sz="0" w:space="0" w:color="auto"/>
                <w:right w:val="none" w:sz="0" w:space="0" w:color="auto"/>
              </w:divBdr>
            </w:div>
            <w:div w:id="126097051">
              <w:marLeft w:val="0"/>
              <w:marRight w:val="0"/>
              <w:marTop w:val="0"/>
              <w:marBottom w:val="0"/>
              <w:divBdr>
                <w:top w:val="none" w:sz="0" w:space="0" w:color="auto"/>
                <w:left w:val="none" w:sz="0" w:space="0" w:color="auto"/>
                <w:bottom w:val="none" w:sz="0" w:space="0" w:color="auto"/>
                <w:right w:val="none" w:sz="0" w:space="0" w:color="auto"/>
              </w:divBdr>
              <w:divsChild>
                <w:div w:id="589705039">
                  <w:marLeft w:val="0"/>
                  <w:marRight w:val="0"/>
                  <w:marTop w:val="0"/>
                  <w:marBottom w:val="0"/>
                  <w:divBdr>
                    <w:top w:val="none" w:sz="0" w:space="0" w:color="auto"/>
                    <w:left w:val="none" w:sz="0" w:space="0" w:color="auto"/>
                    <w:bottom w:val="none" w:sz="0" w:space="0" w:color="auto"/>
                    <w:right w:val="none" w:sz="0" w:space="0" w:color="auto"/>
                  </w:divBdr>
                  <w:divsChild>
                    <w:div w:id="810706292">
                      <w:marLeft w:val="0"/>
                      <w:marRight w:val="0"/>
                      <w:marTop w:val="120"/>
                      <w:marBottom w:val="0"/>
                      <w:divBdr>
                        <w:top w:val="none" w:sz="0" w:space="0" w:color="auto"/>
                        <w:left w:val="none" w:sz="0" w:space="0" w:color="auto"/>
                        <w:bottom w:val="none" w:sz="0" w:space="0" w:color="auto"/>
                        <w:right w:val="none" w:sz="0" w:space="0" w:color="auto"/>
                      </w:divBdr>
                    </w:div>
                    <w:div w:id="1175653711">
                      <w:marLeft w:val="0"/>
                      <w:marRight w:val="0"/>
                      <w:marTop w:val="0"/>
                      <w:marBottom w:val="0"/>
                      <w:divBdr>
                        <w:top w:val="none" w:sz="0" w:space="0" w:color="auto"/>
                        <w:left w:val="none" w:sz="0" w:space="0" w:color="auto"/>
                        <w:bottom w:val="none" w:sz="0" w:space="0" w:color="auto"/>
                        <w:right w:val="none" w:sz="0" w:space="0" w:color="auto"/>
                      </w:divBdr>
                    </w:div>
                  </w:divsChild>
                </w:div>
                <w:div w:id="1776751561">
                  <w:marLeft w:val="0"/>
                  <w:marRight w:val="0"/>
                  <w:marTop w:val="0"/>
                  <w:marBottom w:val="0"/>
                  <w:divBdr>
                    <w:top w:val="none" w:sz="0" w:space="0" w:color="auto"/>
                    <w:left w:val="none" w:sz="0" w:space="0" w:color="auto"/>
                    <w:bottom w:val="none" w:sz="0" w:space="0" w:color="auto"/>
                    <w:right w:val="none" w:sz="0" w:space="0" w:color="auto"/>
                  </w:divBdr>
                  <w:divsChild>
                    <w:div w:id="124585480">
                      <w:marLeft w:val="0"/>
                      <w:marRight w:val="0"/>
                      <w:marTop w:val="120"/>
                      <w:marBottom w:val="0"/>
                      <w:divBdr>
                        <w:top w:val="none" w:sz="0" w:space="0" w:color="auto"/>
                        <w:left w:val="none" w:sz="0" w:space="0" w:color="auto"/>
                        <w:bottom w:val="none" w:sz="0" w:space="0" w:color="auto"/>
                        <w:right w:val="none" w:sz="0" w:space="0" w:color="auto"/>
                      </w:divBdr>
                    </w:div>
                    <w:div w:id="1573806226">
                      <w:marLeft w:val="0"/>
                      <w:marRight w:val="0"/>
                      <w:marTop w:val="0"/>
                      <w:marBottom w:val="0"/>
                      <w:divBdr>
                        <w:top w:val="none" w:sz="0" w:space="0" w:color="auto"/>
                        <w:left w:val="none" w:sz="0" w:space="0" w:color="auto"/>
                        <w:bottom w:val="none" w:sz="0" w:space="0" w:color="auto"/>
                        <w:right w:val="none" w:sz="0" w:space="0" w:color="auto"/>
                      </w:divBdr>
                    </w:div>
                  </w:divsChild>
                </w:div>
                <w:div w:id="514853182">
                  <w:marLeft w:val="0"/>
                  <w:marRight w:val="0"/>
                  <w:marTop w:val="0"/>
                  <w:marBottom w:val="0"/>
                  <w:divBdr>
                    <w:top w:val="none" w:sz="0" w:space="0" w:color="auto"/>
                    <w:left w:val="none" w:sz="0" w:space="0" w:color="auto"/>
                    <w:bottom w:val="none" w:sz="0" w:space="0" w:color="auto"/>
                    <w:right w:val="none" w:sz="0" w:space="0" w:color="auto"/>
                  </w:divBdr>
                  <w:divsChild>
                    <w:div w:id="520822174">
                      <w:marLeft w:val="0"/>
                      <w:marRight w:val="0"/>
                      <w:marTop w:val="120"/>
                      <w:marBottom w:val="0"/>
                      <w:divBdr>
                        <w:top w:val="none" w:sz="0" w:space="0" w:color="auto"/>
                        <w:left w:val="none" w:sz="0" w:space="0" w:color="auto"/>
                        <w:bottom w:val="none" w:sz="0" w:space="0" w:color="auto"/>
                        <w:right w:val="none" w:sz="0" w:space="0" w:color="auto"/>
                      </w:divBdr>
                    </w:div>
                    <w:div w:id="12885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4239">
          <w:marLeft w:val="0"/>
          <w:marRight w:val="0"/>
          <w:marTop w:val="0"/>
          <w:marBottom w:val="0"/>
          <w:divBdr>
            <w:top w:val="none" w:sz="0" w:space="0" w:color="auto"/>
            <w:left w:val="none" w:sz="0" w:space="0" w:color="auto"/>
            <w:bottom w:val="none" w:sz="0" w:space="0" w:color="auto"/>
            <w:right w:val="none" w:sz="0" w:space="0" w:color="auto"/>
          </w:divBdr>
          <w:divsChild>
            <w:div w:id="2034573890">
              <w:marLeft w:val="0"/>
              <w:marRight w:val="0"/>
              <w:marTop w:val="120"/>
              <w:marBottom w:val="0"/>
              <w:divBdr>
                <w:top w:val="none" w:sz="0" w:space="0" w:color="auto"/>
                <w:left w:val="none" w:sz="0" w:space="0" w:color="auto"/>
                <w:bottom w:val="none" w:sz="0" w:space="0" w:color="auto"/>
                <w:right w:val="none" w:sz="0" w:space="0" w:color="auto"/>
              </w:divBdr>
            </w:div>
            <w:div w:id="1257981784">
              <w:marLeft w:val="0"/>
              <w:marRight w:val="0"/>
              <w:marTop w:val="0"/>
              <w:marBottom w:val="0"/>
              <w:divBdr>
                <w:top w:val="none" w:sz="0" w:space="0" w:color="auto"/>
                <w:left w:val="none" w:sz="0" w:space="0" w:color="auto"/>
                <w:bottom w:val="none" w:sz="0" w:space="0" w:color="auto"/>
                <w:right w:val="none" w:sz="0" w:space="0" w:color="auto"/>
              </w:divBdr>
            </w:div>
          </w:divsChild>
        </w:div>
        <w:div w:id="1188758977">
          <w:marLeft w:val="0"/>
          <w:marRight w:val="0"/>
          <w:marTop w:val="0"/>
          <w:marBottom w:val="0"/>
          <w:divBdr>
            <w:top w:val="none" w:sz="0" w:space="0" w:color="auto"/>
            <w:left w:val="none" w:sz="0" w:space="0" w:color="auto"/>
            <w:bottom w:val="none" w:sz="0" w:space="0" w:color="auto"/>
            <w:right w:val="none" w:sz="0" w:space="0" w:color="auto"/>
          </w:divBdr>
          <w:divsChild>
            <w:div w:id="711196716">
              <w:marLeft w:val="0"/>
              <w:marRight w:val="0"/>
              <w:marTop w:val="120"/>
              <w:marBottom w:val="0"/>
              <w:divBdr>
                <w:top w:val="none" w:sz="0" w:space="0" w:color="auto"/>
                <w:left w:val="none" w:sz="0" w:space="0" w:color="auto"/>
                <w:bottom w:val="none" w:sz="0" w:space="0" w:color="auto"/>
                <w:right w:val="none" w:sz="0" w:space="0" w:color="auto"/>
              </w:divBdr>
            </w:div>
            <w:div w:id="462774781">
              <w:marLeft w:val="0"/>
              <w:marRight w:val="0"/>
              <w:marTop w:val="0"/>
              <w:marBottom w:val="0"/>
              <w:divBdr>
                <w:top w:val="none" w:sz="0" w:space="0" w:color="auto"/>
                <w:left w:val="none" w:sz="0" w:space="0" w:color="auto"/>
                <w:bottom w:val="none" w:sz="0" w:space="0" w:color="auto"/>
                <w:right w:val="none" w:sz="0" w:space="0" w:color="auto"/>
              </w:divBdr>
            </w:div>
          </w:divsChild>
        </w:div>
        <w:div w:id="1175607401">
          <w:marLeft w:val="0"/>
          <w:marRight w:val="0"/>
          <w:marTop w:val="0"/>
          <w:marBottom w:val="0"/>
          <w:divBdr>
            <w:top w:val="none" w:sz="0" w:space="0" w:color="auto"/>
            <w:left w:val="none" w:sz="0" w:space="0" w:color="auto"/>
            <w:bottom w:val="none" w:sz="0" w:space="0" w:color="auto"/>
            <w:right w:val="none" w:sz="0" w:space="0" w:color="auto"/>
          </w:divBdr>
          <w:divsChild>
            <w:div w:id="1478843558">
              <w:marLeft w:val="0"/>
              <w:marRight w:val="0"/>
              <w:marTop w:val="120"/>
              <w:marBottom w:val="0"/>
              <w:divBdr>
                <w:top w:val="none" w:sz="0" w:space="0" w:color="auto"/>
                <w:left w:val="none" w:sz="0" w:space="0" w:color="auto"/>
                <w:bottom w:val="none" w:sz="0" w:space="0" w:color="auto"/>
                <w:right w:val="none" w:sz="0" w:space="0" w:color="auto"/>
              </w:divBdr>
            </w:div>
            <w:div w:id="16543470">
              <w:marLeft w:val="0"/>
              <w:marRight w:val="0"/>
              <w:marTop w:val="0"/>
              <w:marBottom w:val="0"/>
              <w:divBdr>
                <w:top w:val="none" w:sz="0" w:space="0" w:color="auto"/>
                <w:left w:val="none" w:sz="0" w:space="0" w:color="auto"/>
                <w:bottom w:val="none" w:sz="0" w:space="0" w:color="auto"/>
                <w:right w:val="none" w:sz="0" w:space="0" w:color="auto"/>
              </w:divBdr>
              <w:divsChild>
                <w:div w:id="1030910676">
                  <w:marLeft w:val="0"/>
                  <w:marRight w:val="0"/>
                  <w:marTop w:val="0"/>
                  <w:marBottom w:val="0"/>
                  <w:divBdr>
                    <w:top w:val="none" w:sz="0" w:space="0" w:color="auto"/>
                    <w:left w:val="none" w:sz="0" w:space="0" w:color="auto"/>
                    <w:bottom w:val="none" w:sz="0" w:space="0" w:color="auto"/>
                    <w:right w:val="none" w:sz="0" w:space="0" w:color="auto"/>
                  </w:divBdr>
                  <w:divsChild>
                    <w:div w:id="1860316409">
                      <w:marLeft w:val="0"/>
                      <w:marRight w:val="0"/>
                      <w:marTop w:val="120"/>
                      <w:marBottom w:val="0"/>
                      <w:divBdr>
                        <w:top w:val="none" w:sz="0" w:space="0" w:color="auto"/>
                        <w:left w:val="none" w:sz="0" w:space="0" w:color="auto"/>
                        <w:bottom w:val="none" w:sz="0" w:space="0" w:color="auto"/>
                        <w:right w:val="none" w:sz="0" w:space="0" w:color="auto"/>
                      </w:divBdr>
                    </w:div>
                    <w:div w:id="1954362884">
                      <w:marLeft w:val="0"/>
                      <w:marRight w:val="0"/>
                      <w:marTop w:val="0"/>
                      <w:marBottom w:val="0"/>
                      <w:divBdr>
                        <w:top w:val="none" w:sz="0" w:space="0" w:color="auto"/>
                        <w:left w:val="none" w:sz="0" w:space="0" w:color="auto"/>
                        <w:bottom w:val="none" w:sz="0" w:space="0" w:color="auto"/>
                        <w:right w:val="none" w:sz="0" w:space="0" w:color="auto"/>
                      </w:divBdr>
                    </w:div>
                  </w:divsChild>
                </w:div>
                <w:div w:id="1188102237">
                  <w:marLeft w:val="0"/>
                  <w:marRight w:val="0"/>
                  <w:marTop w:val="0"/>
                  <w:marBottom w:val="0"/>
                  <w:divBdr>
                    <w:top w:val="none" w:sz="0" w:space="0" w:color="auto"/>
                    <w:left w:val="none" w:sz="0" w:space="0" w:color="auto"/>
                    <w:bottom w:val="none" w:sz="0" w:space="0" w:color="auto"/>
                    <w:right w:val="none" w:sz="0" w:space="0" w:color="auto"/>
                  </w:divBdr>
                  <w:divsChild>
                    <w:div w:id="1765419181">
                      <w:marLeft w:val="0"/>
                      <w:marRight w:val="0"/>
                      <w:marTop w:val="120"/>
                      <w:marBottom w:val="0"/>
                      <w:divBdr>
                        <w:top w:val="none" w:sz="0" w:space="0" w:color="auto"/>
                        <w:left w:val="none" w:sz="0" w:space="0" w:color="auto"/>
                        <w:bottom w:val="none" w:sz="0" w:space="0" w:color="auto"/>
                        <w:right w:val="none" w:sz="0" w:space="0" w:color="auto"/>
                      </w:divBdr>
                    </w:div>
                    <w:div w:id="330455141">
                      <w:marLeft w:val="0"/>
                      <w:marRight w:val="0"/>
                      <w:marTop w:val="0"/>
                      <w:marBottom w:val="0"/>
                      <w:divBdr>
                        <w:top w:val="none" w:sz="0" w:space="0" w:color="auto"/>
                        <w:left w:val="none" w:sz="0" w:space="0" w:color="auto"/>
                        <w:bottom w:val="none" w:sz="0" w:space="0" w:color="auto"/>
                        <w:right w:val="none" w:sz="0" w:space="0" w:color="auto"/>
                      </w:divBdr>
                    </w:div>
                  </w:divsChild>
                </w:div>
                <w:div w:id="700787258">
                  <w:marLeft w:val="0"/>
                  <w:marRight w:val="0"/>
                  <w:marTop w:val="0"/>
                  <w:marBottom w:val="0"/>
                  <w:divBdr>
                    <w:top w:val="none" w:sz="0" w:space="0" w:color="auto"/>
                    <w:left w:val="none" w:sz="0" w:space="0" w:color="auto"/>
                    <w:bottom w:val="none" w:sz="0" w:space="0" w:color="auto"/>
                    <w:right w:val="none" w:sz="0" w:space="0" w:color="auto"/>
                  </w:divBdr>
                  <w:divsChild>
                    <w:div w:id="8222257">
                      <w:marLeft w:val="0"/>
                      <w:marRight w:val="0"/>
                      <w:marTop w:val="120"/>
                      <w:marBottom w:val="0"/>
                      <w:divBdr>
                        <w:top w:val="none" w:sz="0" w:space="0" w:color="auto"/>
                        <w:left w:val="none" w:sz="0" w:space="0" w:color="auto"/>
                        <w:bottom w:val="none" w:sz="0" w:space="0" w:color="auto"/>
                        <w:right w:val="none" w:sz="0" w:space="0" w:color="auto"/>
                      </w:divBdr>
                    </w:div>
                    <w:div w:id="1499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9628">
          <w:marLeft w:val="0"/>
          <w:marRight w:val="0"/>
          <w:marTop w:val="0"/>
          <w:marBottom w:val="0"/>
          <w:divBdr>
            <w:top w:val="none" w:sz="0" w:space="0" w:color="auto"/>
            <w:left w:val="none" w:sz="0" w:space="0" w:color="auto"/>
            <w:bottom w:val="none" w:sz="0" w:space="0" w:color="auto"/>
            <w:right w:val="none" w:sz="0" w:space="0" w:color="auto"/>
          </w:divBdr>
          <w:divsChild>
            <w:div w:id="1728188927">
              <w:marLeft w:val="0"/>
              <w:marRight w:val="0"/>
              <w:marTop w:val="120"/>
              <w:marBottom w:val="0"/>
              <w:divBdr>
                <w:top w:val="none" w:sz="0" w:space="0" w:color="auto"/>
                <w:left w:val="none" w:sz="0" w:space="0" w:color="auto"/>
                <w:bottom w:val="none" w:sz="0" w:space="0" w:color="auto"/>
                <w:right w:val="none" w:sz="0" w:space="0" w:color="auto"/>
              </w:divBdr>
            </w:div>
            <w:div w:id="343173541">
              <w:marLeft w:val="0"/>
              <w:marRight w:val="0"/>
              <w:marTop w:val="0"/>
              <w:marBottom w:val="0"/>
              <w:divBdr>
                <w:top w:val="none" w:sz="0" w:space="0" w:color="auto"/>
                <w:left w:val="none" w:sz="0" w:space="0" w:color="auto"/>
                <w:bottom w:val="none" w:sz="0" w:space="0" w:color="auto"/>
                <w:right w:val="none" w:sz="0" w:space="0" w:color="auto"/>
              </w:divBdr>
              <w:divsChild>
                <w:div w:id="392041791">
                  <w:marLeft w:val="0"/>
                  <w:marRight w:val="0"/>
                  <w:marTop w:val="0"/>
                  <w:marBottom w:val="0"/>
                  <w:divBdr>
                    <w:top w:val="none" w:sz="0" w:space="0" w:color="auto"/>
                    <w:left w:val="none" w:sz="0" w:space="0" w:color="auto"/>
                    <w:bottom w:val="none" w:sz="0" w:space="0" w:color="auto"/>
                    <w:right w:val="none" w:sz="0" w:space="0" w:color="auto"/>
                  </w:divBdr>
                  <w:divsChild>
                    <w:div w:id="1627396323">
                      <w:marLeft w:val="0"/>
                      <w:marRight w:val="0"/>
                      <w:marTop w:val="120"/>
                      <w:marBottom w:val="0"/>
                      <w:divBdr>
                        <w:top w:val="none" w:sz="0" w:space="0" w:color="auto"/>
                        <w:left w:val="none" w:sz="0" w:space="0" w:color="auto"/>
                        <w:bottom w:val="none" w:sz="0" w:space="0" w:color="auto"/>
                        <w:right w:val="none" w:sz="0" w:space="0" w:color="auto"/>
                      </w:divBdr>
                    </w:div>
                    <w:div w:id="1555237966">
                      <w:marLeft w:val="0"/>
                      <w:marRight w:val="0"/>
                      <w:marTop w:val="0"/>
                      <w:marBottom w:val="0"/>
                      <w:divBdr>
                        <w:top w:val="none" w:sz="0" w:space="0" w:color="auto"/>
                        <w:left w:val="none" w:sz="0" w:space="0" w:color="auto"/>
                        <w:bottom w:val="none" w:sz="0" w:space="0" w:color="auto"/>
                        <w:right w:val="none" w:sz="0" w:space="0" w:color="auto"/>
                      </w:divBdr>
                    </w:div>
                  </w:divsChild>
                </w:div>
                <w:div w:id="1321495707">
                  <w:marLeft w:val="0"/>
                  <w:marRight w:val="0"/>
                  <w:marTop w:val="0"/>
                  <w:marBottom w:val="0"/>
                  <w:divBdr>
                    <w:top w:val="none" w:sz="0" w:space="0" w:color="auto"/>
                    <w:left w:val="none" w:sz="0" w:space="0" w:color="auto"/>
                    <w:bottom w:val="none" w:sz="0" w:space="0" w:color="auto"/>
                    <w:right w:val="none" w:sz="0" w:space="0" w:color="auto"/>
                  </w:divBdr>
                  <w:divsChild>
                    <w:div w:id="681590724">
                      <w:marLeft w:val="0"/>
                      <w:marRight w:val="0"/>
                      <w:marTop w:val="120"/>
                      <w:marBottom w:val="0"/>
                      <w:divBdr>
                        <w:top w:val="none" w:sz="0" w:space="0" w:color="auto"/>
                        <w:left w:val="none" w:sz="0" w:space="0" w:color="auto"/>
                        <w:bottom w:val="none" w:sz="0" w:space="0" w:color="auto"/>
                        <w:right w:val="none" w:sz="0" w:space="0" w:color="auto"/>
                      </w:divBdr>
                    </w:div>
                    <w:div w:id="1358921095">
                      <w:marLeft w:val="0"/>
                      <w:marRight w:val="0"/>
                      <w:marTop w:val="0"/>
                      <w:marBottom w:val="0"/>
                      <w:divBdr>
                        <w:top w:val="none" w:sz="0" w:space="0" w:color="auto"/>
                        <w:left w:val="none" w:sz="0" w:space="0" w:color="auto"/>
                        <w:bottom w:val="none" w:sz="0" w:space="0" w:color="auto"/>
                        <w:right w:val="none" w:sz="0" w:space="0" w:color="auto"/>
                      </w:divBdr>
                    </w:div>
                  </w:divsChild>
                </w:div>
                <w:div w:id="2123956404">
                  <w:marLeft w:val="0"/>
                  <w:marRight w:val="0"/>
                  <w:marTop w:val="0"/>
                  <w:marBottom w:val="0"/>
                  <w:divBdr>
                    <w:top w:val="none" w:sz="0" w:space="0" w:color="auto"/>
                    <w:left w:val="none" w:sz="0" w:space="0" w:color="auto"/>
                    <w:bottom w:val="none" w:sz="0" w:space="0" w:color="auto"/>
                    <w:right w:val="none" w:sz="0" w:space="0" w:color="auto"/>
                  </w:divBdr>
                  <w:divsChild>
                    <w:div w:id="464810436">
                      <w:marLeft w:val="0"/>
                      <w:marRight w:val="0"/>
                      <w:marTop w:val="120"/>
                      <w:marBottom w:val="0"/>
                      <w:divBdr>
                        <w:top w:val="none" w:sz="0" w:space="0" w:color="auto"/>
                        <w:left w:val="none" w:sz="0" w:space="0" w:color="auto"/>
                        <w:bottom w:val="none" w:sz="0" w:space="0" w:color="auto"/>
                        <w:right w:val="none" w:sz="0" w:space="0" w:color="auto"/>
                      </w:divBdr>
                    </w:div>
                    <w:div w:id="545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6685">
          <w:marLeft w:val="0"/>
          <w:marRight w:val="0"/>
          <w:marTop w:val="0"/>
          <w:marBottom w:val="0"/>
          <w:divBdr>
            <w:top w:val="none" w:sz="0" w:space="0" w:color="auto"/>
            <w:left w:val="none" w:sz="0" w:space="0" w:color="auto"/>
            <w:bottom w:val="none" w:sz="0" w:space="0" w:color="auto"/>
            <w:right w:val="none" w:sz="0" w:space="0" w:color="auto"/>
          </w:divBdr>
          <w:divsChild>
            <w:div w:id="19430236">
              <w:marLeft w:val="0"/>
              <w:marRight w:val="0"/>
              <w:marTop w:val="120"/>
              <w:marBottom w:val="0"/>
              <w:divBdr>
                <w:top w:val="none" w:sz="0" w:space="0" w:color="auto"/>
                <w:left w:val="none" w:sz="0" w:space="0" w:color="auto"/>
                <w:bottom w:val="none" w:sz="0" w:space="0" w:color="auto"/>
                <w:right w:val="none" w:sz="0" w:space="0" w:color="auto"/>
              </w:divBdr>
            </w:div>
            <w:div w:id="566570744">
              <w:marLeft w:val="0"/>
              <w:marRight w:val="0"/>
              <w:marTop w:val="0"/>
              <w:marBottom w:val="0"/>
              <w:divBdr>
                <w:top w:val="none" w:sz="0" w:space="0" w:color="auto"/>
                <w:left w:val="none" w:sz="0" w:space="0" w:color="auto"/>
                <w:bottom w:val="none" w:sz="0" w:space="0" w:color="auto"/>
                <w:right w:val="none" w:sz="0" w:space="0" w:color="auto"/>
              </w:divBdr>
            </w:div>
          </w:divsChild>
        </w:div>
        <w:div w:id="1979458275">
          <w:marLeft w:val="0"/>
          <w:marRight w:val="0"/>
          <w:marTop w:val="0"/>
          <w:marBottom w:val="0"/>
          <w:divBdr>
            <w:top w:val="none" w:sz="0" w:space="0" w:color="auto"/>
            <w:left w:val="none" w:sz="0" w:space="0" w:color="auto"/>
            <w:bottom w:val="none" w:sz="0" w:space="0" w:color="auto"/>
            <w:right w:val="none" w:sz="0" w:space="0" w:color="auto"/>
          </w:divBdr>
          <w:divsChild>
            <w:div w:id="494607869">
              <w:marLeft w:val="0"/>
              <w:marRight w:val="0"/>
              <w:marTop w:val="120"/>
              <w:marBottom w:val="0"/>
              <w:divBdr>
                <w:top w:val="none" w:sz="0" w:space="0" w:color="auto"/>
                <w:left w:val="none" w:sz="0" w:space="0" w:color="auto"/>
                <w:bottom w:val="none" w:sz="0" w:space="0" w:color="auto"/>
                <w:right w:val="none" w:sz="0" w:space="0" w:color="auto"/>
              </w:divBdr>
            </w:div>
            <w:div w:id="1936863128">
              <w:marLeft w:val="0"/>
              <w:marRight w:val="0"/>
              <w:marTop w:val="0"/>
              <w:marBottom w:val="0"/>
              <w:divBdr>
                <w:top w:val="none" w:sz="0" w:space="0" w:color="auto"/>
                <w:left w:val="none" w:sz="0" w:space="0" w:color="auto"/>
                <w:bottom w:val="none" w:sz="0" w:space="0" w:color="auto"/>
                <w:right w:val="none" w:sz="0" w:space="0" w:color="auto"/>
              </w:divBdr>
            </w:div>
          </w:divsChild>
        </w:div>
        <w:div w:id="2095779962">
          <w:marLeft w:val="0"/>
          <w:marRight w:val="0"/>
          <w:marTop w:val="0"/>
          <w:marBottom w:val="0"/>
          <w:divBdr>
            <w:top w:val="none" w:sz="0" w:space="0" w:color="auto"/>
            <w:left w:val="none" w:sz="0" w:space="0" w:color="auto"/>
            <w:bottom w:val="none" w:sz="0" w:space="0" w:color="auto"/>
            <w:right w:val="none" w:sz="0" w:space="0" w:color="auto"/>
          </w:divBdr>
          <w:divsChild>
            <w:div w:id="38166495">
              <w:marLeft w:val="0"/>
              <w:marRight w:val="0"/>
              <w:marTop w:val="120"/>
              <w:marBottom w:val="0"/>
              <w:divBdr>
                <w:top w:val="none" w:sz="0" w:space="0" w:color="auto"/>
                <w:left w:val="none" w:sz="0" w:space="0" w:color="auto"/>
                <w:bottom w:val="none" w:sz="0" w:space="0" w:color="auto"/>
                <w:right w:val="none" w:sz="0" w:space="0" w:color="auto"/>
              </w:divBdr>
            </w:div>
            <w:div w:id="363679145">
              <w:marLeft w:val="0"/>
              <w:marRight w:val="0"/>
              <w:marTop w:val="0"/>
              <w:marBottom w:val="0"/>
              <w:divBdr>
                <w:top w:val="none" w:sz="0" w:space="0" w:color="auto"/>
                <w:left w:val="none" w:sz="0" w:space="0" w:color="auto"/>
                <w:bottom w:val="none" w:sz="0" w:space="0" w:color="auto"/>
                <w:right w:val="none" w:sz="0" w:space="0" w:color="auto"/>
              </w:divBdr>
            </w:div>
          </w:divsChild>
        </w:div>
        <w:div w:id="309555894">
          <w:marLeft w:val="0"/>
          <w:marRight w:val="0"/>
          <w:marTop w:val="0"/>
          <w:marBottom w:val="0"/>
          <w:divBdr>
            <w:top w:val="none" w:sz="0" w:space="0" w:color="auto"/>
            <w:left w:val="none" w:sz="0" w:space="0" w:color="auto"/>
            <w:bottom w:val="none" w:sz="0" w:space="0" w:color="auto"/>
            <w:right w:val="none" w:sz="0" w:space="0" w:color="auto"/>
          </w:divBdr>
          <w:divsChild>
            <w:div w:id="340357240">
              <w:marLeft w:val="0"/>
              <w:marRight w:val="0"/>
              <w:marTop w:val="120"/>
              <w:marBottom w:val="0"/>
              <w:divBdr>
                <w:top w:val="none" w:sz="0" w:space="0" w:color="auto"/>
                <w:left w:val="none" w:sz="0" w:space="0" w:color="auto"/>
                <w:bottom w:val="none" w:sz="0" w:space="0" w:color="auto"/>
                <w:right w:val="none" w:sz="0" w:space="0" w:color="auto"/>
              </w:divBdr>
            </w:div>
            <w:div w:id="1734355321">
              <w:marLeft w:val="0"/>
              <w:marRight w:val="0"/>
              <w:marTop w:val="0"/>
              <w:marBottom w:val="0"/>
              <w:divBdr>
                <w:top w:val="none" w:sz="0" w:space="0" w:color="auto"/>
                <w:left w:val="none" w:sz="0" w:space="0" w:color="auto"/>
                <w:bottom w:val="none" w:sz="0" w:space="0" w:color="auto"/>
                <w:right w:val="none" w:sz="0" w:space="0" w:color="auto"/>
              </w:divBdr>
            </w:div>
          </w:divsChild>
        </w:div>
        <w:div w:id="1291589059">
          <w:marLeft w:val="0"/>
          <w:marRight w:val="0"/>
          <w:marTop w:val="0"/>
          <w:marBottom w:val="0"/>
          <w:divBdr>
            <w:top w:val="none" w:sz="0" w:space="0" w:color="auto"/>
            <w:left w:val="none" w:sz="0" w:space="0" w:color="auto"/>
            <w:bottom w:val="none" w:sz="0" w:space="0" w:color="auto"/>
            <w:right w:val="none" w:sz="0" w:space="0" w:color="auto"/>
          </w:divBdr>
          <w:divsChild>
            <w:div w:id="1629584047">
              <w:marLeft w:val="0"/>
              <w:marRight w:val="0"/>
              <w:marTop w:val="120"/>
              <w:marBottom w:val="0"/>
              <w:divBdr>
                <w:top w:val="none" w:sz="0" w:space="0" w:color="auto"/>
                <w:left w:val="none" w:sz="0" w:space="0" w:color="auto"/>
                <w:bottom w:val="none" w:sz="0" w:space="0" w:color="auto"/>
                <w:right w:val="none" w:sz="0" w:space="0" w:color="auto"/>
              </w:divBdr>
            </w:div>
            <w:div w:id="1132947035">
              <w:marLeft w:val="0"/>
              <w:marRight w:val="0"/>
              <w:marTop w:val="0"/>
              <w:marBottom w:val="0"/>
              <w:divBdr>
                <w:top w:val="none" w:sz="0" w:space="0" w:color="auto"/>
                <w:left w:val="none" w:sz="0" w:space="0" w:color="auto"/>
                <w:bottom w:val="none" w:sz="0" w:space="0" w:color="auto"/>
                <w:right w:val="none" w:sz="0" w:space="0" w:color="auto"/>
              </w:divBdr>
            </w:div>
          </w:divsChild>
        </w:div>
        <w:div w:id="391589072">
          <w:marLeft w:val="0"/>
          <w:marRight w:val="0"/>
          <w:marTop w:val="0"/>
          <w:marBottom w:val="0"/>
          <w:divBdr>
            <w:top w:val="none" w:sz="0" w:space="0" w:color="auto"/>
            <w:left w:val="none" w:sz="0" w:space="0" w:color="auto"/>
            <w:bottom w:val="none" w:sz="0" w:space="0" w:color="auto"/>
            <w:right w:val="none" w:sz="0" w:space="0" w:color="auto"/>
          </w:divBdr>
          <w:divsChild>
            <w:div w:id="1892036511">
              <w:marLeft w:val="0"/>
              <w:marRight w:val="0"/>
              <w:marTop w:val="120"/>
              <w:marBottom w:val="0"/>
              <w:divBdr>
                <w:top w:val="none" w:sz="0" w:space="0" w:color="auto"/>
                <w:left w:val="none" w:sz="0" w:space="0" w:color="auto"/>
                <w:bottom w:val="none" w:sz="0" w:space="0" w:color="auto"/>
                <w:right w:val="none" w:sz="0" w:space="0" w:color="auto"/>
              </w:divBdr>
            </w:div>
            <w:div w:id="119613693">
              <w:marLeft w:val="0"/>
              <w:marRight w:val="0"/>
              <w:marTop w:val="0"/>
              <w:marBottom w:val="0"/>
              <w:divBdr>
                <w:top w:val="none" w:sz="0" w:space="0" w:color="auto"/>
                <w:left w:val="none" w:sz="0" w:space="0" w:color="auto"/>
                <w:bottom w:val="none" w:sz="0" w:space="0" w:color="auto"/>
                <w:right w:val="none" w:sz="0" w:space="0" w:color="auto"/>
              </w:divBdr>
            </w:div>
          </w:divsChild>
        </w:div>
        <w:div w:id="387649492">
          <w:marLeft w:val="0"/>
          <w:marRight w:val="0"/>
          <w:marTop w:val="0"/>
          <w:marBottom w:val="0"/>
          <w:divBdr>
            <w:top w:val="none" w:sz="0" w:space="0" w:color="auto"/>
            <w:left w:val="none" w:sz="0" w:space="0" w:color="auto"/>
            <w:bottom w:val="none" w:sz="0" w:space="0" w:color="auto"/>
            <w:right w:val="none" w:sz="0" w:space="0" w:color="auto"/>
          </w:divBdr>
          <w:divsChild>
            <w:div w:id="1028530999">
              <w:marLeft w:val="0"/>
              <w:marRight w:val="0"/>
              <w:marTop w:val="120"/>
              <w:marBottom w:val="0"/>
              <w:divBdr>
                <w:top w:val="none" w:sz="0" w:space="0" w:color="auto"/>
                <w:left w:val="none" w:sz="0" w:space="0" w:color="auto"/>
                <w:bottom w:val="none" w:sz="0" w:space="0" w:color="auto"/>
                <w:right w:val="none" w:sz="0" w:space="0" w:color="auto"/>
              </w:divBdr>
            </w:div>
            <w:div w:id="354965587">
              <w:marLeft w:val="0"/>
              <w:marRight w:val="0"/>
              <w:marTop w:val="0"/>
              <w:marBottom w:val="0"/>
              <w:divBdr>
                <w:top w:val="none" w:sz="0" w:space="0" w:color="auto"/>
                <w:left w:val="none" w:sz="0" w:space="0" w:color="auto"/>
                <w:bottom w:val="none" w:sz="0" w:space="0" w:color="auto"/>
                <w:right w:val="none" w:sz="0" w:space="0" w:color="auto"/>
              </w:divBdr>
            </w:div>
          </w:divsChild>
        </w:div>
        <w:div w:id="1720930861">
          <w:marLeft w:val="0"/>
          <w:marRight w:val="0"/>
          <w:marTop w:val="0"/>
          <w:marBottom w:val="0"/>
          <w:divBdr>
            <w:top w:val="none" w:sz="0" w:space="0" w:color="auto"/>
            <w:left w:val="none" w:sz="0" w:space="0" w:color="auto"/>
            <w:bottom w:val="none" w:sz="0" w:space="0" w:color="auto"/>
            <w:right w:val="none" w:sz="0" w:space="0" w:color="auto"/>
          </w:divBdr>
          <w:divsChild>
            <w:div w:id="1096444291">
              <w:marLeft w:val="0"/>
              <w:marRight w:val="0"/>
              <w:marTop w:val="120"/>
              <w:marBottom w:val="0"/>
              <w:divBdr>
                <w:top w:val="none" w:sz="0" w:space="0" w:color="auto"/>
                <w:left w:val="none" w:sz="0" w:space="0" w:color="auto"/>
                <w:bottom w:val="none" w:sz="0" w:space="0" w:color="auto"/>
                <w:right w:val="none" w:sz="0" w:space="0" w:color="auto"/>
              </w:divBdr>
            </w:div>
            <w:div w:id="1559392146">
              <w:marLeft w:val="0"/>
              <w:marRight w:val="0"/>
              <w:marTop w:val="0"/>
              <w:marBottom w:val="0"/>
              <w:divBdr>
                <w:top w:val="none" w:sz="0" w:space="0" w:color="auto"/>
                <w:left w:val="none" w:sz="0" w:space="0" w:color="auto"/>
                <w:bottom w:val="none" w:sz="0" w:space="0" w:color="auto"/>
                <w:right w:val="none" w:sz="0" w:space="0" w:color="auto"/>
              </w:divBdr>
            </w:div>
          </w:divsChild>
        </w:div>
        <w:div w:id="1649282033">
          <w:marLeft w:val="0"/>
          <w:marRight w:val="0"/>
          <w:marTop w:val="0"/>
          <w:marBottom w:val="0"/>
          <w:divBdr>
            <w:top w:val="none" w:sz="0" w:space="0" w:color="auto"/>
            <w:left w:val="none" w:sz="0" w:space="0" w:color="auto"/>
            <w:bottom w:val="none" w:sz="0" w:space="0" w:color="auto"/>
            <w:right w:val="none" w:sz="0" w:space="0" w:color="auto"/>
          </w:divBdr>
          <w:divsChild>
            <w:div w:id="698167287">
              <w:marLeft w:val="0"/>
              <w:marRight w:val="0"/>
              <w:marTop w:val="120"/>
              <w:marBottom w:val="0"/>
              <w:divBdr>
                <w:top w:val="none" w:sz="0" w:space="0" w:color="auto"/>
                <w:left w:val="none" w:sz="0" w:space="0" w:color="auto"/>
                <w:bottom w:val="none" w:sz="0" w:space="0" w:color="auto"/>
                <w:right w:val="none" w:sz="0" w:space="0" w:color="auto"/>
              </w:divBdr>
            </w:div>
            <w:div w:id="571429476">
              <w:marLeft w:val="0"/>
              <w:marRight w:val="0"/>
              <w:marTop w:val="0"/>
              <w:marBottom w:val="0"/>
              <w:divBdr>
                <w:top w:val="none" w:sz="0" w:space="0" w:color="auto"/>
                <w:left w:val="none" w:sz="0" w:space="0" w:color="auto"/>
                <w:bottom w:val="none" w:sz="0" w:space="0" w:color="auto"/>
                <w:right w:val="none" w:sz="0" w:space="0" w:color="auto"/>
              </w:divBdr>
            </w:div>
          </w:divsChild>
        </w:div>
        <w:div w:id="1631134454">
          <w:marLeft w:val="0"/>
          <w:marRight w:val="0"/>
          <w:marTop w:val="0"/>
          <w:marBottom w:val="0"/>
          <w:divBdr>
            <w:top w:val="none" w:sz="0" w:space="0" w:color="auto"/>
            <w:left w:val="none" w:sz="0" w:space="0" w:color="auto"/>
            <w:bottom w:val="none" w:sz="0" w:space="0" w:color="auto"/>
            <w:right w:val="none" w:sz="0" w:space="0" w:color="auto"/>
          </w:divBdr>
          <w:divsChild>
            <w:div w:id="413092505">
              <w:marLeft w:val="0"/>
              <w:marRight w:val="0"/>
              <w:marTop w:val="120"/>
              <w:marBottom w:val="0"/>
              <w:divBdr>
                <w:top w:val="none" w:sz="0" w:space="0" w:color="auto"/>
                <w:left w:val="none" w:sz="0" w:space="0" w:color="auto"/>
                <w:bottom w:val="none" w:sz="0" w:space="0" w:color="auto"/>
                <w:right w:val="none" w:sz="0" w:space="0" w:color="auto"/>
              </w:divBdr>
            </w:div>
            <w:div w:id="1786845505">
              <w:marLeft w:val="0"/>
              <w:marRight w:val="0"/>
              <w:marTop w:val="0"/>
              <w:marBottom w:val="0"/>
              <w:divBdr>
                <w:top w:val="none" w:sz="0" w:space="0" w:color="auto"/>
                <w:left w:val="none" w:sz="0" w:space="0" w:color="auto"/>
                <w:bottom w:val="none" w:sz="0" w:space="0" w:color="auto"/>
                <w:right w:val="none" w:sz="0" w:space="0" w:color="auto"/>
              </w:divBdr>
            </w:div>
          </w:divsChild>
        </w:div>
        <w:div w:id="1215703379">
          <w:marLeft w:val="0"/>
          <w:marRight w:val="0"/>
          <w:marTop w:val="0"/>
          <w:marBottom w:val="0"/>
          <w:divBdr>
            <w:top w:val="none" w:sz="0" w:space="0" w:color="auto"/>
            <w:left w:val="none" w:sz="0" w:space="0" w:color="auto"/>
            <w:bottom w:val="none" w:sz="0" w:space="0" w:color="auto"/>
            <w:right w:val="none" w:sz="0" w:space="0" w:color="auto"/>
          </w:divBdr>
          <w:divsChild>
            <w:div w:id="1153840434">
              <w:marLeft w:val="0"/>
              <w:marRight w:val="0"/>
              <w:marTop w:val="120"/>
              <w:marBottom w:val="0"/>
              <w:divBdr>
                <w:top w:val="none" w:sz="0" w:space="0" w:color="auto"/>
                <w:left w:val="none" w:sz="0" w:space="0" w:color="auto"/>
                <w:bottom w:val="none" w:sz="0" w:space="0" w:color="auto"/>
                <w:right w:val="none" w:sz="0" w:space="0" w:color="auto"/>
              </w:divBdr>
            </w:div>
            <w:div w:id="1687514839">
              <w:marLeft w:val="0"/>
              <w:marRight w:val="0"/>
              <w:marTop w:val="0"/>
              <w:marBottom w:val="0"/>
              <w:divBdr>
                <w:top w:val="none" w:sz="0" w:space="0" w:color="auto"/>
                <w:left w:val="none" w:sz="0" w:space="0" w:color="auto"/>
                <w:bottom w:val="none" w:sz="0" w:space="0" w:color="auto"/>
                <w:right w:val="none" w:sz="0" w:space="0" w:color="auto"/>
              </w:divBdr>
            </w:div>
          </w:divsChild>
        </w:div>
        <w:div w:id="2109038034">
          <w:marLeft w:val="0"/>
          <w:marRight w:val="0"/>
          <w:marTop w:val="0"/>
          <w:marBottom w:val="0"/>
          <w:divBdr>
            <w:top w:val="none" w:sz="0" w:space="0" w:color="auto"/>
            <w:left w:val="none" w:sz="0" w:space="0" w:color="auto"/>
            <w:bottom w:val="none" w:sz="0" w:space="0" w:color="auto"/>
            <w:right w:val="none" w:sz="0" w:space="0" w:color="auto"/>
          </w:divBdr>
          <w:divsChild>
            <w:div w:id="2025401837">
              <w:marLeft w:val="0"/>
              <w:marRight w:val="0"/>
              <w:marTop w:val="120"/>
              <w:marBottom w:val="0"/>
              <w:divBdr>
                <w:top w:val="none" w:sz="0" w:space="0" w:color="auto"/>
                <w:left w:val="none" w:sz="0" w:space="0" w:color="auto"/>
                <w:bottom w:val="none" w:sz="0" w:space="0" w:color="auto"/>
                <w:right w:val="none" w:sz="0" w:space="0" w:color="auto"/>
              </w:divBdr>
            </w:div>
            <w:div w:id="1943344229">
              <w:marLeft w:val="0"/>
              <w:marRight w:val="0"/>
              <w:marTop w:val="0"/>
              <w:marBottom w:val="0"/>
              <w:divBdr>
                <w:top w:val="none" w:sz="0" w:space="0" w:color="auto"/>
                <w:left w:val="none" w:sz="0" w:space="0" w:color="auto"/>
                <w:bottom w:val="none" w:sz="0" w:space="0" w:color="auto"/>
                <w:right w:val="none" w:sz="0" w:space="0" w:color="auto"/>
              </w:divBdr>
            </w:div>
          </w:divsChild>
        </w:div>
        <w:div w:id="736126292">
          <w:marLeft w:val="0"/>
          <w:marRight w:val="0"/>
          <w:marTop w:val="0"/>
          <w:marBottom w:val="0"/>
          <w:divBdr>
            <w:top w:val="none" w:sz="0" w:space="0" w:color="auto"/>
            <w:left w:val="none" w:sz="0" w:space="0" w:color="auto"/>
            <w:bottom w:val="none" w:sz="0" w:space="0" w:color="auto"/>
            <w:right w:val="none" w:sz="0" w:space="0" w:color="auto"/>
          </w:divBdr>
          <w:divsChild>
            <w:div w:id="1520772843">
              <w:marLeft w:val="0"/>
              <w:marRight w:val="0"/>
              <w:marTop w:val="120"/>
              <w:marBottom w:val="0"/>
              <w:divBdr>
                <w:top w:val="none" w:sz="0" w:space="0" w:color="auto"/>
                <w:left w:val="none" w:sz="0" w:space="0" w:color="auto"/>
                <w:bottom w:val="none" w:sz="0" w:space="0" w:color="auto"/>
                <w:right w:val="none" w:sz="0" w:space="0" w:color="auto"/>
              </w:divBdr>
            </w:div>
            <w:div w:id="388500328">
              <w:marLeft w:val="0"/>
              <w:marRight w:val="0"/>
              <w:marTop w:val="0"/>
              <w:marBottom w:val="0"/>
              <w:divBdr>
                <w:top w:val="none" w:sz="0" w:space="0" w:color="auto"/>
                <w:left w:val="none" w:sz="0" w:space="0" w:color="auto"/>
                <w:bottom w:val="none" w:sz="0" w:space="0" w:color="auto"/>
                <w:right w:val="none" w:sz="0" w:space="0" w:color="auto"/>
              </w:divBdr>
            </w:div>
          </w:divsChild>
        </w:div>
        <w:div w:id="1238704606">
          <w:marLeft w:val="0"/>
          <w:marRight w:val="0"/>
          <w:marTop w:val="0"/>
          <w:marBottom w:val="0"/>
          <w:divBdr>
            <w:top w:val="none" w:sz="0" w:space="0" w:color="auto"/>
            <w:left w:val="none" w:sz="0" w:space="0" w:color="auto"/>
            <w:bottom w:val="none" w:sz="0" w:space="0" w:color="auto"/>
            <w:right w:val="none" w:sz="0" w:space="0" w:color="auto"/>
          </w:divBdr>
          <w:divsChild>
            <w:div w:id="1576862328">
              <w:marLeft w:val="0"/>
              <w:marRight w:val="0"/>
              <w:marTop w:val="12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 w:id="1348798646">
          <w:marLeft w:val="0"/>
          <w:marRight w:val="0"/>
          <w:marTop w:val="0"/>
          <w:marBottom w:val="0"/>
          <w:divBdr>
            <w:top w:val="none" w:sz="0" w:space="0" w:color="auto"/>
            <w:left w:val="none" w:sz="0" w:space="0" w:color="auto"/>
            <w:bottom w:val="none" w:sz="0" w:space="0" w:color="auto"/>
            <w:right w:val="none" w:sz="0" w:space="0" w:color="auto"/>
          </w:divBdr>
          <w:divsChild>
            <w:div w:id="1498308510">
              <w:marLeft w:val="0"/>
              <w:marRight w:val="0"/>
              <w:marTop w:val="120"/>
              <w:marBottom w:val="0"/>
              <w:divBdr>
                <w:top w:val="none" w:sz="0" w:space="0" w:color="auto"/>
                <w:left w:val="none" w:sz="0" w:space="0" w:color="auto"/>
                <w:bottom w:val="none" w:sz="0" w:space="0" w:color="auto"/>
                <w:right w:val="none" w:sz="0" w:space="0" w:color="auto"/>
              </w:divBdr>
            </w:div>
            <w:div w:id="1447891100">
              <w:marLeft w:val="0"/>
              <w:marRight w:val="0"/>
              <w:marTop w:val="0"/>
              <w:marBottom w:val="0"/>
              <w:divBdr>
                <w:top w:val="none" w:sz="0" w:space="0" w:color="auto"/>
                <w:left w:val="none" w:sz="0" w:space="0" w:color="auto"/>
                <w:bottom w:val="none" w:sz="0" w:space="0" w:color="auto"/>
                <w:right w:val="none" w:sz="0" w:space="0" w:color="auto"/>
              </w:divBdr>
            </w:div>
          </w:divsChild>
        </w:div>
        <w:div w:id="1043676802">
          <w:marLeft w:val="0"/>
          <w:marRight w:val="0"/>
          <w:marTop w:val="0"/>
          <w:marBottom w:val="0"/>
          <w:divBdr>
            <w:top w:val="none" w:sz="0" w:space="0" w:color="auto"/>
            <w:left w:val="none" w:sz="0" w:space="0" w:color="auto"/>
            <w:bottom w:val="none" w:sz="0" w:space="0" w:color="auto"/>
            <w:right w:val="none" w:sz="0" w:space="0" w:color="auto"/>
          </w:divBdr>
          <w:divsChild>
            <w:div w:id="1095244015">
              <w:marLeft w:val="0"/>
              <w:marRight w:val="0"/>
              <w:marTop w:val="120"/>
              <w:marBottom w:val="0"/>
              <w:divBdr>
                <w:top w:val="none" w:sz="0" w:space="0" w:color="auto"/>
                <w:left w:val="none" w:sz="0" w:space="0" w:color="auto"/>
                <w:bottom w:val="none" w:sz="0" w:space="0" w:color="auto"/>
                <w:right w:val="none" w:sz="0" w:space="0" w:color="auto"/>
              </w:divBdr>
            </w:div>
            <w:div w:id="119223401">
              <w:marLeft w:val="0"/>
              <w:marRight w:val="0"/>
              <w:marTop w:val="0"/>
              <w:marBottom w:val="0"/>
              <w:divBdr>
                <w:top w:val="none" w:sz="0" w:space="0" w:color="auto"/>
                <w:left w:val="none" w:sz="0" w:space="0" w:color="auto"/>
                <w:bottom w:val="none" w:sz="0" w:space="0" w:color="auto"/>
                <w:right w:val="none" w:sz="0" w:space="0" w:color="auto"/>
              </w:divBdr>
            </w:div>
          </w:divsChild>
        </w:div>
        <w:div w:id="1696930609">
          <w:marLeft w:val="0"/>
          <w:marRight w:val="0"/>
          <w:marTop w:val="0"/>
          <w:marBottom w:val="0"/>
          <w:divBdr>
            <w:top w:val="none" w:sz="0" w:space="0" w:color="auto"/>
            <w:left w:val="none" w:sz="0" w:space="0" w:color="auto"/>
            <w:bottom w:val="none" w:sz="0" w:space="0" w:color="auto"/>
            <w:right w:val="none" w:sz="0" w:space="0" w:color="auto"/>
          </w:divBdr>
          <w:divsChild>
            <w:div w:id="639647858">
              <w:marLeft w:val="0"/>
              <w:marRight w:val="0"/>
              <w:marTop w:val="120"/>
              <w:marBottom w:val="0"/>
              <w:divBdr>
                <w:top w:val="none" w:sz="0" w:space="0" w:color="auto"/>
                <w:left w:val="none" w:sz="0" w:space="0" w:color="auto"/>
                <w:bottom w:val="none" w:sz="0" w:space="0" w:color="auto"/>
                <w:right w:val="none" w:sz="0" w:space="0" w:color="auto"/>
              </w:divBdr>
            </w:div>
            <w:div w:id="1870144143">
              <w:marLeft w:val="0"/>
              <w:marRight w:val="0"/>
              <w:marTop w:val="0"/>
              <w:marBottom w:val="0"/>
              <w:divBdr>
                <w:top w:val="none" w:sz="0" w:space="0" w:color="auto"/>
                <w:left w:val="none" w:sz="0" w:space="0" w:color="auto"/>
                <w:bottom w:val="none" w:sz="0" w:space="0" w:color="auto"/>
                <w:right w:val="none" w:sz="0" w:space="0" w:color="auto"/>
              </w:divBdr>
            </w:div>
          </w:divsChild>
        </w:div>
        <w:div w:id="1984430690">
          <w:marLeft w:val="0"/>
          <w:marRight w:val="0"/>
          <w:marTop w:val="0"/>
          <w:marBottom w:val="0"/>
          <w:divBdr>
            <w:top w:val="none" w:sz="0" w:space="0" w:color="auto"/>
            <w:left w:val="none" w:sz="0" w:space="0" w:color="auto"/>
            <w:bottom w:val="none" w:sz="0" w:space="0" w:color="auto"/>
            <w:right w:val="none" w:sz="0" w:space="0" w:color="auto"/>
          </w:divBdr>
          <w:divsChild>
            <w:div w:id="780219552">
              <w:marLeft w:val="0"/>
              <w:marRight w:val="0"/>
              <w:marTop w:val="120"/>
              <w:marBottom w:val="0"/>
              <w:divBdr>
                <w:top w:val="none" w:sz="0" w:space="0" w:color="auto"/>
                <w:left w:val="none" w:sz="0" w:space="0" w:color="auto"/>
                <w:bottom w:val="none" w:sz="0" w:space="0" w:color="auto"/>
                <w:right w:val="none" w:sz="0" w:space="0" w:color="auto"/>
              </w:divBdr>
            </w:div>
            <w:div w:id="2068871353">
              <w:marLeft w:val="0"/>
              <w:marRight w:val="0"/>
              <w:marTop w:val="0"/>
              <w:marBottom w:val="0"/>
              <w:divBdr>
                <w:top w:val="none" w:sz="0" w:space="0" w:color="auto"/>
                <w:left w:val="none" w:sz="0" w:space="0" w:color="auto"/>
                <w:bottom w:val="none" w:sz="0" w:space="0" w:color="auto"/>
                <w:right w:val="none" w:sz="0" w:space="0" w:color="auto"/>
              </w:divBdr>
            </w:div>
          </w:divsChild>
        </w:div>
        <w:div w:id="1406731549">
          <w:marLeft w:val="0"/>
          <w:marRight w:val="0"/>
          <w:marTop w:val="0"/>
          <w:marBottom w:val="0"/>
          <w:divBdr>
            <w:top w:val="none" w:sz="0" w:space="0" w:color="auto"/>
            <w:left w:val="none" w:sz="0" w:space="0" w:color="auto"/>
            <w:bottom w:val="none" w:sz="0" w:space="0" w:color="auto"/>
            <w:right w:val="none" w:sz="0" w:space="0" w:color="auto"/>
          </w:divBdr>
          <w:divsChild>
            <w:div w:id="1818063933">
              <w:marLeft w:val="0"/>
              <w:marRight w:val="0"/>
              <w:marTop w:val="120"/>
              <w:marBottom w:val="0"/>
              <w:divBdr>
                <w:top w:val="none" w:sz="0" w:space="0" w:color="auto"/>
                <w:left w:val="none" w:sz="0" w:space="0" w:color="auto"/>
                <w:bottom w:val="none" w:sz="0" w:space="0" w:color="auto"/>
                <w:right w:val="none" w:sz="0" w:space="0" w:color="auto"/>
              </w:divBdr>
            </w:div>
            <w:div w:id="1863351343">
              <w:marLeft w:val="0"/>
              <w:marRight w:val="0"/>
              <w:marTop w:val="0"/>
              <w:marBottom w:val="0"/>
              <w:divBdr>
                <w:top w:val="none" w:sz="0" w:space="0" w:color="auto"/>
                <w:left w:val="none" w:sz="0" w:space="0" w:color="auto"/>
                <w:bottom w:val="none" w:sz="0" w:space="0" w:color="auto"/>
                <w:right w:val="none" w:sz="0" w:space="0" w:color="auto"/>
              </w:divBdr>
            </w:div>
          </w:divsChild>
        </w:div>
        <w:div w:id="1718702142">
          <w:marLeft w:val="0"/>
          <w:marRight w:val="0"/>
          <w:marTop w:val="0"/>
          <w:marBottom w:val="0"/>
          <w:divBdr>
            <w:top w:val="none" w:sz="0" w:space="0" w:color="auto"/>
            <w:left w:val="none" w:sz="0" w:space="0" w:color="auto"/>
            <w:bottom w:val="none" w:sz="0" w:space="0" w:color="auto"/>
            <w:right w:val="none" w:sz="0" w:space="0" w:color="auto"/>
          </w:divBdr>
          <w:divsChild>
            <w:div w:id="536624029">
              <w:marLeft w:val="0"/>
              <w:marRight w:val="0"/>
              <w:marTop w:val="120"/>
              <w:marBottom w:val="0"/>
              <w:divBdr>
                <w:top w:val="none" w:sz="0" w:space="0" w:color="auto"/>
                <w:left w:val="none" w:sz="0" w:space="0" w:color="auto"/>
                <w:bottom w:val="none" w:sz="0" w:space="0" w:color="auto"/>
                <w:right w:val="none" w:sz="0" w:space="0" w:color="auto"/>
              </w:divBdr>
            </w:div>
            <w:div w:id="218131883">
              <w:marLeft w:val="0"/>
              <w:marRight w:val="0"/>
              <w:marTop w:val="0"/>
              <w:marBottom w:val="0"/>
              <w:divBdr>
                <w:top w:val="none" w:sz="0" w:space="0" w:color="auto"/>
                <w:left w:val="none" w:sz="0" w:space="0" w:color="auto"/>
                <w:bottom w:val="none" w:sz="0" w:space="0" w:color="auto"/>
                <w:right w:val="none" w:sz="0" w:space="0" w:color="auto"/>
              </w:divBdr>
            </w:div>
          </w:divsChild>
        </w:div>
        <w:div w:id="936057473">
          <w:marLeft w:val="0"/>
          <w:marRight w:val="0"/>
          <w:marTop w:val="0"/>
          <w:marBottom w:val="0"/>
          <w:divBdr>
            <w:top w:val="none" w:sz="0" w:space="0" w:color="auto"/>
            <w:left w:val="none" w:sz="0" w:space="0" w:color="auto"/>
            <w:bottom w:val="none" w:sz="0" w:space="0" w:color="auto"/>
            <w:right w:val="none" w:sz="0" w:space="0" w:color="auto"/>
          </w:divBdr>
          <w:divsChild>
            <w:div w:id="1960911487">
              <w:marLeft w:val="0"/>
              <w:marRight w:val="0"/>
              <w:marTop w:val="120"/>
              <w:marBottom w:val="0"/>
              <w:divBdr>
                <w:top w:val="none" w:sz="0" w:space="0" w:color="auto"/>
                <w:left w:val="none" w:sz="0" w:space="0" w:color="auto"/>
                <w:bottom w:val="none" w:sz="0" w:space="0" w:color="auto"/>
                <w:right w:val="none" w:sz="0" w:space="0" w:color="auto"/>
              </w:divBdr>
            </w:div>
            <w:div w:id="2099328872">
              <w:marLeft w:val="0"/>
              <w:marRight w:val="0"/>
              <w:marTop w:val="0"/>
              <w:marBottom w:val="0"/>
              <w:divBdr>
                <w:top w:val="none" w:sz="0" w:space="0" w:color="auto"/>
                <w:left w:val="none" w:sz="0" w:space="0" w:color="auto"/>
                <w:bottom w:val="none" w:sz="0" w:space="0" w:color="auto"/>
                <w:right w:val="none" w:sz="0" w:space="0" w:color="auto"/>
              </w:divBdr>
            </w:div>
          </w:divsChild>
        </w:div>
        <w:div w:id="298191929">
          <w:marLeft w:val="0"/>
          <w:marRight w:val="0"/>
          <w:marTop w:val="0"/>
          <w:marBottom w:val="0"/>
          <w:divBdr>
            <w:top w:val="none" w:sz="0" w:space="0" w:color="auto"/>
            <w:left w:val="none" w:sz="0" w:space="0" w:color="auto"/>
            <w:bottom w:val="none" w:sz="0" w:space="0" w:color="auto"/>
            <w:right w:val="none" w:sz="0" w:space="0" w:color="auto"/>
          </w:divBdr>
          <w:divsChild>
            <w:div w:id="1645037285">
              <w:marLeft w:val="0"/>
              <w:marRight w:val="0"/>
              <w:marTop w:val="120"/>
              <w:marBottom w:val="0"/>
              <w:divBdr>
                <w:top w:val="none" w:sz="0" w:space="0" w:color="auto"/>
                <w:left w:val="none" w:sz="0" w:space="0" w:color="auto"/>
                <w:bottom w:val="none" w:sz="0" w:space="0" w:color="auto"/>
                <w:right w:val="none" w:sz="0" w:space="0" w:color="auto"/>
              </w:divBdr>
            </w:div>
            <w:div w:id="1547988263">
              <w:marLeft w:val="0"/>
              <w:marRight w:val="0"/>
              <w:marTop w:val="0"/>
              <w:marBottom w:val="0"/>
              <w:divBdr>
                <w:top w:val="none" w:sz="0" w:space="0" w:color="auto"/>
                <w:left w:val="none" w:sz="0" w:space="0" w:color="auto"/>
                <w:bottom w:val="none" w:sz="0" w:space="0" w:color="auto"/>
                <w:right w:val="none" w:sz="0" w:space="0" w:color="auto"/>
              </w:divBdr>
            </w:div>
          </w:divsChild>
        </w:div>
        <w:div w:id="1139956446">
          <w:marLeft w:val="0"/>
          <w:marRight w:val="0"/>
          <w:marTop w:val="0"/>
          <w:marBottom w:val="0"/>
          <w:divBdr>
            <w:top w:val="none" w:sz="0" w:space="0" w:color="auto"/>
            <w:left w:val="none" w:sz="0" w:space="0" w:color="auto"/>
            <w:bottom w:val="none" w:sz="0" w:space="0" w:color="auto"/>
            <w:right w:val="none" w:sz="0" w:space="0" w:color="auto"/>
          </w:divBdr>
          <w:divsChild>
            <w:div w:id="2117169727">
              <w:marLeft w:val="0"/>
              <w:marRight w:val="0"/>
              <w:marTop w:val="120"/>
              <w:marBottom w:val="0"/>
              <w:divBdr>
                <w:top w:val="none" w:sz="0" w:space="0" w:color="auto"/>
                <w:left w:val="none" w:sz="0" w:space="0" w:color="auto"/>
                <w:bottom w:val="none" w:sz="0" w:space="0" w:color="auto"/>
                <w:right w:val="none" w:sz="0" w:space="0" w:color="auto"/>
              </w:divBdr>
            </w:div>
            <w:div w:id="306975670">
              <w:marLeft w:val="0"/>
              <w:marRight w:val="0"/>
              <w:marTop w:val="0"/>
              <w:marBottom w:val="0"/>
              <w:divBdr>
                <w:top w:val="none" w:sz="0" w:space="0" w:color="auto"/>
                <w:left w:val="none" w:sz="0" w:space="0" w:color="auto"/>
                <w:bottom w:val="none" w:sz="0" w:space="0" w:color="auto"/>
                <w:right w:val="none" w:sz="0" w:space="0" w:color="auto"/>
              </w:divBdr>
            </w:div>
          </w:divsChild>
        </w:div>
        <w:div w:id="1388530287">
          <w:marLeft w:val="0"/>
          <w:marRight w:val="0"/>
          <w:marTop w:val="0"/>
          <w:marBottom w:val="0"/>
          <w:divBdr>
            <w:top w:val="none" w:sz="0" w:space="0" w:color="auto"/>
            <w:left w:val="none" w:sz="0" w:space="0" w:color="auto"/>
            <w:bottom w:val="none" w:sz="0" w:space="0" w:color="auto"/>
            <w:right w:val="none" w:sz="0" w:space="0" w:color="auto"/>
          </w:divBdr>
          <w:divsChild>
            <w:div w:id="540485706">
              <w:marLeft w:val="0"/>
              <w:marRight w:val="0"/>
              <w:marTop w:val="120"/>
              <w:marBottom w:val="0"/>
              <w:divBdr>
                <w:top w:val="none" w:sz="0" w:space="0" w:color="auto"/>
                <w:left w:val="none" w:sz="0" w:space="0" w:color="auto"/>
                <w:bottom w:val="none" w:sz="0" w:space="0" w:color="auto"/>
                <w:right w:val="none" w:sz="0" w:space="0" w:color="auto"/>
              </w:divBdr>
            </w:div>
            <w:div w:id="1012532930">
              <w:marLeft w:val="0"/>
              <w:marRight w:val="0"/>
              <w:marTop w:val="0"/>
              <w:marBottom w:val="0"/>
              <w:divBdr>
                <w:top w:val="none" w:sz="0" w:space="0" w:color="auto"/>
                <w:left w:val="none" w:sz="0" w:space="0" w:color="auto"/>
                <w:bottom w:val="none" w:sz="0" w:space="0" w:color="auto"/>
                <w:right w:val="none" w:sz="0" w:space="0" w:color="auto"/>
              </w:divBdr>
            </w:div>
          </w:divsChild>
        </w:div>
        <w:div w:id="1329014149">
          <w:marLeft w:val="0"/>
          <w:marRight w:val="0"/>
          <w:marTop w:val="0"/>
          <w:marBottom w:val="0"/>
          <w:divBdr>
            <w:top w:val="none" w:sz="0" w:space="0" w:color="auto"/>
            <w:left w:val="none" w:sz="0" w:space="0" w:color="auto"/>
            <w:bottom w:val="none" w:sz="0" w:space="0" w:color="auto"/>
            <w:right w:val="none" w:sz="0" w:space="0" w:color="auto"/>
          </w:divBdr>
          <w:divsChild>
            <w:div w:id="280114287">
              <w:marLeft w:val="0"/>
              <w:marRight w:val="0"/>
              <w:marTop w:val="120"/>
              <w:marBottom w:val="0"/>
              <w:divBdr>
                <w:top w:val="none" w:sz="0" w:space="0" w:color="auto"/>
                <w:left w:val="none" w:sz="0" w:space="0" w:color="auto"/>
                <w:bottom w:val="none" w:sz="0" w:space="0" w:color="auto"/>
                <w:right w:val="none" w:sz="0" w:space="0" w:color="auto"/>
              </w:divBdr>
            </w:div>
            <w:div w:id="711921707">
              <w:marLeft w:val="0"/>
              <w:marRight w:val="0"/>
              <w:marTop w:val="0"/>
              <w:marBottom w:val="0"/>
              <w:divBdr>
                <w:top w:val="none" w:sz="0" w:space="0" w:color="auto"/>
                <w:left w:val="none" w:sz="0" w:space="0" w:color="auto"/>
                <w:bottom w:val="none" w:sz="0" w:space="0" w:color="auto"/>
                <w:right w:val="none" w:sz="0" w:space="0" w:color="auto"/>
              </w:divBdr>
            </w:div>
          </w:divsChild>
        </w:div>
        <w:div w:id="372120828">
          <w:marLeft w:val="0"/>
          <w:marRight w:val="0"/>
          <w:marTop w:val="0"/>
          <w:marBottom w:val="0"/>
          <w:divBdr>
            <w:top w:val="none" w:sz="0" w:space="0" w:color="auto"/>
            <w:left w:val="none" w:sz="0" w:space="0" w:color="auto"/>
            <w:bottom w:val="none" w:sz="0" w:space="0" w:color="auto"/>
            <w:right w:val="none" w:sz="0" w:space="0" w:color="auto"/>
          </w:divBdr>
          <w:divsChild>
            <w:div w:id="1824467574">
              <w:marLeft w:val="0"/>
              <w:marRight w:val="0"/>
              <w:marTop w:val="120"/>
              <w:marBottom w:val="0"/>
              <w:divBdr>
                <w:top w:val="none" w:sz="0" w:space="0" w:color="auto"/>
                <w:left w:val="none" w:sz="0" w:space="0" w:color="auto"/>
                <w:bottom w:val="none" w:sz="0" w:space="0" w:color="auto"/>
                <w:right w:val="none" w:sz="0" w:space="0" w:color="auto"/>
              </w:divBdr>
            </w:div>
            <w:div w:id="2362643">
              <w:marLeft w:val="0"/>
              <w:marRight w:val="0"/>
              <w:marTop w:val="0"/>
              <w:marBottom w:val="0"/>
              <w:divBdr>
                <w:top w:val="none" w:sz="0" w:space="0" w:color="auto"/>
                <w:left w:val="none" w:sz="0" w:space="0" w:color="auto"/>
                <w:bottom w:val="none" w:sz="0" w:space="0" w:color="auto"/>
                <w:right w:val="none" w:sz="0" w:space="0" w:color="auto"/>
              </w:divBdr>
            </w:div>
          </w:divsChild>
        </w:div>
        <w:div w:id="1292521615">
          <w:marLeft w:val="0"/>
          <w:marRight w:val="0"/>
          <w:marTop w:val="0"/>
          <w:marBottom w:val="0"/>
          <w:divBdr>
            <w:top w:val="none" w:sz="0" w:space="0" w:color="auto"/>
            <w:left w:val="none" w:sz="0" w:space="0" w:color="auto"/>
            <w:bottom w:val="none" w:sz="0" w:space="0" w:color="auto"/>
            <w:right w:val="none" w:sz="0" w:space="0" w:color="auto"/>
          </w:divBdr>
          <w:divsChild>
            <w:div w:id="220940992">
              <w:marLeft w:val="0"/>
              <w:marRight w:val="0"/>
              <w:marTop w:val="120"/>
              <w:marBottom w:val="0"/>
              <w:divBdr>
                <w:top w:val="none" w:sz="0" w:space="0" w:color="auto"/>
                <w:left w:val="none" w:sz="0" w:space="0" w:color="auto"/>
                <w:bottom w:val="none" w:sz="0" w:space="0" w:color="auto"/>
                <w:right w:val="none" w:sz="0" w:space="0" w:color="auto"/>
              </w:divBdr>
            </w:div>
            <w:div w:id="874200177">
              <w:marLeft w:val="0"/>
              <w:marRight w:val="0"/>
              <w:marTop w:val="0"/>
              <w:marBottom w:val="0"/>
              <w:divBdr>
                <w:top w:val="none" w:sz="0" w:space="0" w:color="auto"/>
                <w:left w:val="none" w:sz="0" w:space="0" w:color="auto"/>
                <w:bottom w:val="none" w:sz="0" w:space="0" w:color="auto"/>
                <w:right w:val="none" w:sz="0" w:space="0" w:color="auto"/>
              </w:divBdr>
            </w:div>
          </w:divsChild>
        </w:div>
        <w:div w:id="286472437">
          <w:marLeft w:val="0"/>
          <w:marRight w:val="0"/>
          <w:marTop w:val="0"/>
          <w:marBottom w:val="0"/>
          <w:divBdr>
            <w:top w:val="none" w:sz="0" w:space="0" w:color="auto"/>
            <w:left w:val="none" w:sz="0" w:space="0" w:color="auto"/>
            <w:bottom w:val="none" w:sz="0" w:space="0" w:color="auto"/>
            <w:right w:val="none" w:sz="0" w:space="0" w:color="auto"/>
          </w:divBdr>
          <w:divsChild>
            <w:div w:id="376465692">
              <w:marLeft w:val="0"/>
              <w:marRight w:val="0"/>
              <w:marTop w:val="120"/>
              <w:marBottom w:val="0"/>
              <w:divBdr>
                <w:top w:val="none" w:sz="0" w:space="0" w:color="auto"/>
                <w:left w:val="none" w:sz="0" w:space="0" w:color="auto"/>
                <w:bottom w:val="none" w:sz="0" w:space="0" w:color="auto"/>
                <w:right w:val="none" w:sz="0" w:space="0" w:color="auto"/>
              </w:divBdr>
            </w:div>
            <w:div w:id="1938251596">
              <w:marLeft w:val="0"/>
              <w:marRight w:val="0"/>
              <w:marTop w:val="0"/>
              <w:marBottom w:val="0"/>
              <w:divBdr>
                <w:top w:val="none" w:sz="0" w:space="0" w:color="auto"/>
                <w:left w:val="none" w:sz="0" w:space="0" w:color="auto"/>
                <w:bottom w:val="none" w:sz="0" w:space="0" w:color="auto"/>
                <w:right w:val="none" w:sz="0" w:space="0" w:color="auto"/>
              </w:divBdr>
            </w:div>
          </w:divsChild>
        </w:div>
        <w:div w:id="2028873033">
          <w:marLeft w:val="0"/>
          <w:marRight w:val="0"/>
          <w:marTop w:val="0"/>
          <w:marBottom w:val="0"/>
          <w:divBdr>
            <w:top w:val="none" w:sz="0" w:space="0" w:color="auto"/>
            <w:left w:val="none" w:sz="0" w:space="0" w:color="auto"/>
            <w:bottom w:val="none" w:sz="0" w:space="0" w:color="auto"/>
            <w:right w:val="none" w:sz="0" w:space="0" w:color="auto"/>
          </w:divBdr>
          <w:divsChild>
            <w:div w:id="548147610">
              <w:marLeft w:val="0"/>
              <w:marRight w:val="0"/>
              <w:marTop w:val="120"/>
              <w:marBottom w:val="0"/>
              <w:divBdr>
                <w:top w:val="none" w:sz="0" w:space="0" w:color="auto"/>
                <w:left w:val="none" w:sz="0" w:space="0" w:color="auto"/>
                <w:bottom w:val="none" w:sz="0" w:space="0" w:color="auto"/>
                <w:right w:val="none" w:sz="0" w:space="0" w:color="auto"/>
              </w:divBdr>
            </w:div>
            <w:div w:id="1209295745">
              <w:marLeft w:val="0"/>
              <w:marRight w:val="0"/>
              <w:marTop w:val="0"/>
              <w:marBottom w:val="0"/>
              <w:divBdr>
                <w:top w:val="none" w:sz="0" w:space="0" w:color="auto"/>
                <w:left w:val="none" w:sz="0" w:space="0" w:color="auto"/>
                <w:bottom w:val="none" w:sz="0" w:space="0" w:color="auto"/>
                <w:right w:val="none" w:sz="0" w:space="0" w:color="auto"/>
              </w:divBdr>
            </w:div>
          </w:divsChild>
        </w:div>
        <w:div w:id="1758860444">
          <w:marLeft w:val="0"/>
          <w:marRight w:val="0"/>
          <w:marTop w:val="0"/>
          <w:marBottom w:val="0"/>
          <w:divBdr>
            <w:top w:val="none" w:sz="0" w:space="0" w:color="auto"/>
            <w:left w:val="none" w:sz="0" w:space="0" w:color="auto"/>
            <w:bottom w:val="none" w:sz="0" w:space="0" w:color="auto"/>
            <w:right w:val="none" w:sz="0" w:space="0" w:color="auto"/>
          </w:divBdr>
          <w:divsChild>
            <w:div w:id="1667319981">
              <w:marLeft w:val="0"/>
              <w:marRight w:val="0"/>
              <w:marTop w:val="120"/>
              <w:marBottom w:val="0"/>
              <w:divBdr>
                <w:top w:val="none" w:sz="0" w:space="0" w:color="auto"/>
                <w:left w:val="none" w:sz="0" w:space="0" w:color="auto"/>
                <w:bottom w:val="none" w:sz="0" w:space="0" w:color="auto"/>
                <w:right w:val="none" w:sz="0" w:space="0" w:color="auto"/>
              </w:divBdr>
            </w:div>
            <w:div w:id="1134757381">
              <w:marLeft w:val="0"/>
              <w:marRight w:val="0"/>
              <w:marTop w:val="0"/>
              <w:marBottom w:val="0"/>
              <w:divBdr>
                <w:top w:val="none" w:sz="0" w:space="0" w:color="auto"/>
                <w:left w:val="none" w:sz="0" w:space="0" w:color="auto"/>
                <w:bottom w:val="none" w:sz="0" w:space="0" w:color="auto"/>
                <w:right w:val="none" w:sz="0" w:space="0" w:color="auto"/>
              </w:divBdr>
            </w:div>
          </w:divsChild>
        </w:div>
        <w:div w:id="1040738455">
          <w:marLeft w:val="0"/>
          <w:marRight w:val="0"/>
          <w:marTop w:val="0"/>
          <w:marBottom w:val="0"/>
          <w:divBdr>
            <w:top w:val="none" w:sz="0" w:space="0" w:color="auto"/>
            <w:left w:val="none" w:sz="0" w:space="0" w:color="auto"/>
            <w:bottom w:val="none" w:sz="0" w:space="0" w:color="auto"/>
            <w:right w:val="none" w:sz="0" w:space="0" w:color="auto"/>
          </w:divBdr>
          <w:divsChild>
            <w:div w:id="968048866">
              <w:marLeft w:val="0"/>
              <w:marRight w:val="0"/>
              <w:marTop w:val="120"/>
              <w:marBottom w:val="0"/>
              <w:divBdr>
                <w:top w:val="none" w:sz="0" w:space="0" w:color="auto"/>
                <w:left w:val="none" w:sz="0" w:space="0" w:color="auto"/>
                <w:bottom w:val="none" w:sz="0" w:space="0" w:color="auto"/>
                <w:right w:val="none" w:sz="0" w:space="0" w:color="auto"/>
              </w:divBdr>
            </w:div>
            <w:div w:id="963121475">
              <w:marLeft w:val="0"/>
              <w:marRight w:val="0"/>
              <w:marTop w:val="0"/>
              <w:marBottom w:val="0"/>
              <w:divBdr>
                <w:top w:val="none" w:sz="0" w:space="0" w:color="auto"/>
                <w:left w:val="none" w:sz="0" w:space="0" w:color="auto"/>
                <w:bottom w:val="none" w:sz="0" w:space="0" w:color="auto"/>
                <w:right w:val="none" w:sz="0" w:space="0" w:color="auto"/>
              </w:divBdr>
            </w:div>
          </w:divsChild>
        </w:div>
        <w:div w:id="749931649">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 w:id="237638728">
              <w:marLeft w:val="0"/>
              <w:marRight w:val="0"/>
              <w:marTop w:val="0"/>
              <w:marBottom w:val="0"/>
              <w:divBdr>
                <w:top w:val="none" w:sz="0" w:space="0" w:color="auto"/>
                <w:left w:val="none" w:sz="0" w:space="0" w:color="auto"/>
                <w:bottom w:val="none" w:sz="0" w:space="0" w:color="auto"/>
                <w:right w:val="none" w:sz="0" w:space="0" w:color="auto"/>
              </w:divBdr>
            </w:div>
          </w:divsChild>
        </w:div>
        <w:div w:id="90863230">
          <w:marLeft w:val="0"/>
          <w:marRight w:val="0"/>
          <w:marTop w:val="0"/>
          <w:marBottom w:val="0"/>
          <w:divBdr>
            <w:top w:val="none" w:sz="0" w:space="0" w:color="auto"/>
            <w:left w:val="none" w:sz="0" w:space="0" w:color="auto"/>
            <w:bottom w:val="none" w:sz="0" w:space="0" w:color="auto"/>
            <w:right w:val="none" w:sz="0" w:space="0" w:color="auto"/>
          </w:divBdr>
          <w:divsChild>
            <w:div w:id="1289164159">
              <w:marLeft w:val="0"/>
              <w:marRight w:val="0"/>
              <w:marTop w:val="120"/>
              <w:marBottom w:val="0"/>
              <w:divBdr>
                <w:top w:val="none" w:sz="0" w:space="0" w:color="auto"/>
                <w:left w:val="none" w:sz="0" w:space="0" w:color="auto"/>
                <w:bottom w:val="none" w:sz="0" w:space="0" w:color="auto"/>
                <w:right w:val="none" w:sz="0" w:space="0" w:color="auto"/>
              </w:divBdr>
            </w:div>
            <w:div w:id="871770268">
              <w:marLeft w:val="0"/>
              <w:marRight w:val="0"/>
              <w:marTop w:val="0"/>
              <w:marBottom w:val="0"/>
              <w:divBdr>
                <w:top w:val="none" w:sz="0" w:space="0" w:color="auto"/>
                <w:left w:val="none" w:sz="0" w:space="0" w:color="auto"/>
                <w:bottom w:val="none" w:sz="0" w:space="0" w:color="auto"/>
                <w:right w:val="none" w:sz="0" w:space="0" w:color="auto"/>
              </w:divBdr>
            </w:div>
          </w:divsChild>
        </w:div>
        <w:div w:id="713626912">
          <w:marLeft w:val="0"/>
          <w:marRight w:val="0"/>
          <w:marTop w:val="0"/>
          <w:marBottom w:val="0"/>
          <w:divBdr>
            <w:top w:val="none" w:sz="0" w:space="0" w:color="auto"/>
            <w:left w:val="none" w:sz="0" w:space="0" w:color="auto"/>
            <w:bottom w:val="none" w:sz="0" w:space="0" w:color="auto"/>
            <w:right w:val="none" w:sz="0" w:space="0" w:color="auto"/>
          </w:divBdr>
          <w:divsChild>
            <w:div w:id="1980765449">
              <w:marLeft w:val="0"/>
              <w:marRight w:val="0"/>
              <w:marTop w:val="120"/>
              <w:marBottom w:val="0"/>
              <w:divBdr>
                <w:top w:val="none" w:sz="0" w:space="0" w:color="auto"/>
                <w:left w:val="none" w:sz="0" w:space="0" w:color="auto"/>
                <w:bottom w:val="none" w:sz="0" w:space="0" w:color="auto"/>
                <w:right w:val="none" w:sz="0" w:space="0" w:color="auto"/>
              </w:divBdr>
            </w:div>
            <w:div w:id="235820816">
              <w:marLeft w:val="0"/>
              <w:marRight w:val="0"/>
              <w:marTop w:val="0"/>
              <w:marBottom w:val="0"/>
              <w:divBdr>
                <w:top w:val="none" w:sz="0" w:space="0" w:color="auto"/>
                <w:left w:val="none" w:sz="0" w:space="0" w:color="auto"/>
                <w:bottom w:val="none" w:sz="0" w:space="0" w:color="auto"/>
                <w:right w:val="none" w:sz="0" w:space="0" w:color="auto"/>
              </w:divBdr>
            </w:div>
          </w:divsChild>
        </w:div>
        <w:div w:id="1333216110">
          <w:marLeft w:val="0"/>
          <w:marRight w:val="0"/>
          <w:marTop w:val="0"/>
          <w:marBottom w:val="0"/>
          <w:divBdr>
            <w:top w:val="none" w:sz="0" w:space="0" w:color="auto"/>
            <w:left w:val="none" w:sz="0" w:space="0" w:color="auto"/>
            <w:bottom w:val="none" w:sz="0" w:space="0" w:color="auto"/>
            <w:right w:val="none" w:sz="0" w:space="0" w:color="auto"/>
          </w:divBdr>
          <w:divsChild>
            <w:div w:id="1858693036">
              <w:marLeft w:val="0"/>
              <w:marRight w:val="0"/>
              <w:marTop w:val="120"/>
              <w:marBottom w:val="0"/>
              <w:divBdr>
                <w:top w:val="none" w:sz="0" w:space="0" w:color="auto"/>
                <w:left w:val="none" w:sz="0" w:space="0" w:color="auto"/>
                <w:bottom w:val="none" w:sz="0" w:space="0" w:color="auto"/>
                <w:right w:val="none" w:sz="0" w:space="0" w:color="auto"/>
              </w:divBdr>
            </w:div>
            <w:div w:id="1704482834">
              <w:marLeft w:val="0"/>
              <w:marRight w:val="0"/>
              <w:marTop w:val="0"/>
              <w:marBottom w:val="0"/>
              <w:divBdr>
                <w:top w:val="none" w:sz="0" w:space="0" w:color="auto"/>
                <w:left w:val="none" w:sz="0" w:space="0" w:color="auto"/>
                <w:bottom w:val="none" w:sz="0" w:space="0" w:color="auto"/>
                <w:right w:val="none" w:sz="0" w:space="0" w:color="auto"/>
              </w:divBdr>
            </w:div>
          </w:divsChild>
        </w:div>
        <w:div w:id="1606040508">
          <w:marLeft w:val="0"/>
          <w:marRight w:val="0"/>
          <w:marTop w:val="0"/>
          <w:marBottom w:val="0"/>
          <w:divBdr>
            <w:top w:val="none" w:sz="0" w:space="0" w:color="auto"/>
            <w:left w:val="none" w:sz="0" w:space="0" w:color="auto"/>
            <w:bottom w:val="none" w:sz="0" w:space="0" w:color="auto"/>
            <w:right w:val="none" w:sz="0" w:space="0" w:color="auto"/>
          </w:divBdr>
          <w:divsChild>
            <w:div w:id="1588424832">
              <w:marLeft w:val="0"/>
              <w:marRight w:val="0"/>
              <w:marTop w:val="120"/>
              <w:marBottom w:val="0"/>
              <w:divBdr>
                <w:top w:val="none" w:sz="0" w:space="0" w:color="auto"/>
                <w:left w:val="none" w:sz="0" w:space="0" w:color="auto"/>
                <w:bottom w:val="none" w:sz="0" w:space="0" w:color="auto"/>
                <w:right w:val="none" w:sz="0" w:space="0" w:color="auto"/>
              </w:divBdr>
            </w:div>
            <w:div w:id="132454581">
              <w:marLeft w:val="0"/>
              <w:marRight w:val="0"/>
              <w:marTop w:val="0"/>
              <w:marBottom w:val="0"/>
              <w:divBdr>
                <w:top w:val="none" w:sz="0" w:space="0" w:color="auto"/>
                <w:left w:val="none" w:sz="0" w:space="0" w:color="auto"/>
                <w:bottom w:val="none" w:sz="0" w:space="0" w:color="auto"/>
                <w:right w:val="none" w:sz="0" w:space="0" w:color="auto"/>
              </w:divBdr>
            </w:div>
          </w:divsChild>
        </w:div>
        <w:div w:id="933628446">
          <w:marLeft w:val="0"/>
          <w:marRight w:val="0"/>
          <w:marTop w:val="0"/>
          <w:marBottom w:val="0"/>
          <w:divBdr>
            <w:top w:val="none" w:sz="0" w:space="0" w:color="auto"/>
            <w:left w:val="none" w:sz="0" w:space="0" w:color="auto"/>
            <w:bottom w:val="none" w:sz="0" w:space="0" w:color="auto"/>
            <w:right w:val="none" w:sz="0" w:space="0" w:color="auto"/>
          </w:divBdr>
          <w:divsChild>
            <w:div w:id="882448477">
              <w:marLeft w:val="0"/>
              <w:marRight w:val="0"/>
              <w:marTop w:val="120"/>
              <w:marBottom w:val="0"/>
              <w:divBdr>
                <w:top w:val="none" w:sz="0" w:space="0" w:color="auto"/>
                <w:left w:val="none" w:sz="0" w:space="0" w:color="auto"/>
                <w:bottom w:val="none" w:sz="0" w:space="0" w:color="auto"/>
                <w:right w:val="none" w:sz="0" w:space="0" w:color="auto"/>
              </w:divBdr>
            </w:div>
            <w:div w:id="1131752726">
              <w:marLeft w:val="0"/>
              <w:marRight w:val="0"/>
              <w:marTop w:val="0"/>
              <w:marBottom w:val="0"/>
              <w:divBdr>
                <w:top w:val="none" w:sz="0" w:space="0" w:color="auto"/>
                <w:left w:val="none" w:sz="0" w:space="0" w:color="auto"/>
                <w:bottom w:val="none" w:sz="0" w:space="0" w:color="auto"/>
                <w:right w:val="none" w:sz="0" w:space="0" w:color="auto"/>
              </w:divBdr>
            </w:div>
          </w:divsChild>
        </w:div>
        <w:div w:id="679308894">
          <w:marLeft w:val="0"/>
          <w:marRight w:val="0"/>
          <w:marTop w:val="0"/>
          <w:marBottom w:val="0"/>
          <w:divBdr>
            <w:top w:val="none" w:sz="0" w:space="0" w:color="auto"/>
            <w:left w:val="none" w:sz="0" w:space="0" w:color="auto"/>
            <w:bottom w:val="none" w:sz="0" w:space="0" w:color="auto"/>
            <w:right w:val="none" w:sz="0" w:space="0" w:color="auto"/>
          </w:divBdr>
          <w:divsChild>
            <w:div w:id="692220703">
              <w:marLeft w:val="0"/>
              <w:marRight w:val="0"/>
              <w:marTop w:val="120"/>
              <w:marBottom w:val="0"/>
              <w:divBdr>
                <w:top w:val="none" w:sz="0" w:space="0" w:color="auto"/>
                <w:left w:val="none" w:sz="0" w:space="0" w:color="auto"/>
                <w:bottom w:val="none" w:sz="0" w:space="0" w:color="auto"/>
                <w:right w:val="none" w:sz="0" w:space="0" w:color="auto"/>
              </w:divBdr>
            </w:div>
            <w:div w:id="249045959">
              <w:marLeft w:val="0"/>
              <w:marRight w:val="0"/>
              <w:marTop w:val="0"/>
              <w:marBottom w:val="0"/>
              <w:divBdr>
                <w:top w:val="none" w:sz="0" w:space="0" w:color="auto"/>
                <w:left w:val="none" w:sz="0" w:space="0" w:color="auto"/>
                <w:bottom w:val="none" w:sz="0" w:space="0" w:color="auto"/>
                <w:right w:val="none" w:sz="0" w:space="0" w:color="auto"/>
              </w:divBdr>
            </w:div>
          </w:divsChild>
        </w:div>
        <w:div w:id="1477188316">
          <w:marLeft w:val="0"/>
          <w:marRight w:val="0"/>
          <w:marTop w:val="0"/>
          <w:marBottom w:val="0"/>
          <w:divBdr>
            <w:top w:val="none" w:sz="0" w:space="0" w:color="auto"/>
            <w:left w:val="none" w:sz="0" w:space="0" w:color="auto"/>
            <w:bottom w:val="none" w:sz="0" w:space="0" w:color="auto"/>
            <w:right w:val="none" w:sz="0" w:space="0" w:color="auto"/>
          </w:divBdr>
          <w:divsChild>
            <w:div w:id="812867952">
              <w:marLeft w:val="0"/>
              <w:marRight w:val="0"/>
              <w:marTop w:val="120"/>
              <w:marBottom w:val="0"/>
              <w:divBdr>
                <w:top w:val="none" w:sz="0" w:space="0" w:color="auto"/>
                <w:left w:val="none" w:sz="0" w:space="0" w:color="auto"/>
                <w:bottom w:val="none" w:sz="0" w:space="0" w:color="auto"/>
                <w:right w:val="none" w:sz="0" w:space="0" w:color="auto"/>
              </w:divBdr>
            </w:div>
            <w:div w:id="957100311">
              <w:marLeft w:val="0"/>
              <w:marRight w:val="0"/>
              <w:marTop w:val="0"/>
              <w:marBottom w:val="0"/>
              <w:divBdr>
                <w:top w:val="none" w:sz="0" w:space="0" w:color="auto"/>
                <w:left w:val="none" w:sz="0" w:space="0" w:color="auto"/>
                <w:bottom w:val="none" w:sz="0" w:space="0" w:color="auto"/>
                <w:right w:val="none" w:sz="0" w:space="0" w:color="auto"/>
              </w:divBdr>
            </w:div>
          </w:divsChild>
        </w:div>
        <w:div w:id="731586778">
          <w:marLeft w:val="0"/>
          <w:marRight w:val="0"/>
          <w:marTop w:val="0"/>
          <w:marBottom w:val="0"/>
          <w:divBdr>
            <w:top w:val="none" w:sz="0" w:space="0" w:color="auto"/>
            <w:left w:val="none" w:sz="0" w:space="0" w:color="auto"/>
            <w:bottom w:val="none" w:sz="0" w:space="0" w:color="auto"/>
            <w:right w:val="none" w:sz="0" w:space="0" w:color="auto"/>
          </w:divBdr>
          <w:divsChild>
            <w:div w:id="1789658378">
              <w:marLeft w:val="0"/>
              <w:marRight w:val="0"/>
              <w:marTop w:val="120"/>
              <w:marBottom w:val="0"/>
              <w:divBdr>
                <w:top w:val="none" w:sz="0" w:space="0" w:color="auto"/>
                <w:left w:val="none" w:sz="0" w:space="0" w:color="auto"/>
                <w:bottom w:val="none" w:sz="0" w:space="0" w:color="auto"/>
                <w:right w:val="none" w:sz="0" w:space="0" w:color="auto"/>
              </w:divBdr>
            </w:div>
            <w:div w:id="1714504680">
              <w:marLeft w:val="0"/>
              <w:marRight w:val="0"/>
              <w:marTop w:val="0"/>
              <w:marBottom w:val="0"/>
              <w:divBdr>
                <w:top w:val="none" w:sz="0" w:space="0" w:color="auto"/>
                <w:left w:val="none" w:sz="0" w:space="0" w:color="auto"/>
                <w:bottom w:val="none" w:sz="0" w:space="0" w:color="auto"/>
                <w:right w:val="none" w:sz="0" w:space="0" w:color="auto"/>
              </w:divBdr>
            </w:div>
          </w:divsChild>
        </w:div>
        <w:div w:id="1196847882">
          <w:marLeft w:val="0"/>
          <w:marRight w:val="0"/>
          <w:marTop w:val="0"/>
          <w:marBottom w:val="0"/>
          <w:divBdr>
            <w:top w:val="none" w:sz="0" w:space="0" w:color="auto"/>
            <w:left w:val="none" w:sz="0" w:space="0" w:color="auto"/>
            <w:bottom w:val="none" w:sz="0" w:space="0" w:color="auto"/>
            <w:right w:val="none" w:sz="0" w:space="0" w:color="auto"/>
          </w:divBdr>
          <w:divsChild>
            <w:div w:id="1277326306">
              <w:marLeft w:val="0"/>
              <w:marRight w:val="0"/>
              <w:marTop w:val="120"/>
              <w:marBottom w:val="0"/>
              <w:divBdr>
                <w:top w:val="none" w:sz="0" w:space="0" w:color="auto"/>
                <w:left w:val="none" w:sz="0" w:space="0" w:color="auto"/>
                <w:bottom w:val="none" w:sz="0" w:space="0" w:color="auto"/>
                <w:right w:val="none" w:sz="0" w:space="0" w:color="auto"/>
              </w:divBdr>
            </w:div>
            <w:div w:id="1156846228">
              <w:marLeft w:val="0"/>
              <w:marRight w:val="0"/>
              <w:marTop w:val="0"/>
              <w:marBottom w:val="0"/>
              <w:divBdr>
                <w:top w:val="none" w:sz="0" w:space="0" w:color="auto"/>
                <w:left w:val="none" w:sz="0" w:space="0" w:color="auto"/>
                <w:bottom w:val="none" w:sz="0" w:space="0" w:color="auto"/>
                <w:right w:val="none" w:sz="0" w:space="0" w:color="auto"/>
              </w:divBdr>
            </w:div>
          </w:divsChild>
        </w:div>
        <w:div w:id="546647968">
          <w:marLeft w:val="0"/>
          <w:marRight w:val="0"/>
          <w:marTop w:val="0"/>
          <w:marBottom w:val="0"/>
          <w:divBdr>
            <w:top w:val="none" w:sz="0" w:space="0" w:color="auto"/>
            <w:left w:val="none" w:sz="0" w:space="0" w:color="auto"/>
            <w:bottom w:val="none" w:sz="0" w:space="0" w:color="auto"/>
            <w:right w:val="none" w:sz="0" w:space="0" w:color="auto"/>
          </w:divBdr>
          <w:divsChild>
            <w:div w:id="1999110664">
              <w:marLeft w:val="0"/>
              <w:marRight w:val="0"/>
              <w:marTop w:val="120"/>
              <w:marBottom w:val="0"/>
              <w:divBdr>
                <w:top w:val="none" w:sz="0" w:space="0" w:color="auto"/>
                <w:left w:val="none" w:sz="0" w:space="0" w:color="auto"/>
                <w:bottom w:val="none" w:sz="0" w:space="0" w:color="auto"/>
                <w:right w:val="none" w:sz="0" w:space="0" w:color="auto"/>
              </w:divBdr>
            </w:div>
            <w:div w:id="2053649266">
              <w:marLeft w:val="0"/>
              <w:marRight w:val="0"/>
              <w:marTop w:val="0"/>
              <w:marBottom w:val="0"/>
              <w:divBdr>
                <w:top w:val="none" w:sz="0" w:space="0" w:color="auto"/>
                <w:left w:val="none" w:sz="0" w:space="0" w:color="auto"/>
                <w:bottom w:val="none" w:sz="0" w:space="0" w:color="auto"/>
                <w:right w:val="none" w:sz="0" w:space="0" w:color="auto"/>
              </w:divBdr>
            </w:div>
          </w:divsChild>
        </w:div>
        <w:div w:id="1373724952">
          <w:marLeft w:val="0"/>
          <w:marRight w:val="0"/>
          <w:marTop w:val="0"/>
          <w:marBottom w:val="0"/>
          <w:divBdr>
            <w:top w:val="none" w:sz="0" w:space="0" w:color="auto"/>
            <w:left w:val="none" w:sz="0" w:space="0" w:color="auto"/>
            <w:bottom w:val="none" w:sz="0" w:space="0" w:color="auto"/>
            <w:right w:val="none" w:sz="0" w:space="0" w:color="auto"/>
          </w:divBdr>
          <w:divsChild>
            <w:div w:id="534781735">
              <w:marLeft w:val="0"/>
              <w:marRight w:val="0"/>
              <w:marTop w:val="120"/>
              <w:marBottom w:val="0"/>
              <w:divBdr>
                <w:top w:val="none" w:sz="0" w:space="0" w:color="auto"/>
                <w:left w:val="none" w:sz="0" w:space="0" w:color="auto"/>
                <w:bottom w:val="none" w:sz="0" w:space="0" w:color="auto"/>
                <w:right w:val="none" w:sz="0" w:space="0" w:color="auto"/>
              </w:divBdr>
            </w:div>
            <w:div w:id="720177371">
              <w:marLeft w:val="0"/>
              <w:marRight w:val="0"/>
              <w:marTop w:val="0"/>
              <w:marBottom w:val="0"/>
              <w:divBdr>
                <w:top w:val="none" w:sz="0" w:space="0" w:color="auto"/>
                <w:left w:val="none" w:sz="0" w:space="0" w:color="auto"/>
                <w:bottom w:val="none" w:sz="0" w:space="0" w:color="auto"/>
                <w:right w:val="none" w:sz="0" w:space="0" w:color="auto"/>
              </w:divBdr>
            </w:div>
          </w:divsChild>
        </w:div>
        <w:div w:id="901676349">
          <w:marLeft w:val="0"/>
          <w:marRight w:val="0"/>
          <w:marTop w:val="0"/>
          <w:marBottom w:val="0"/>
          <w:divBdr>
            <w:top w:val="none" w:sz="0" w:space="0" w:color="auto"/>
            <w:left w:val="none" w:sz="0" w:space="0" w:color="auto"/>
            <w:bottom w:val="none" w:sz="0" w:space="0" w:color="auto"/>
            <w:right w:val="none" w:sz="0" w:space="0" w:color="auto"/>
          </w:divBdr>
          <w:divsChild>
            <w:div w:id="121074449">
              <w:marLeft w:val="0"/>
              <w:marRight w:val="0"/>
              <w:marTop w:val="120"/>
              <w:marBottom w:val="0"/>
              <w:divBdr>
                <w:top w:val="none" w:sz="0" w:space="0" w:color="auto"/>
                <w:left w:val="none" w:sz="0" w:space="0" w:color="auto"/>
                <w:bottom w:val="none" w:sz="0" w:space="0" w:color="auto"/>
                <w:right w:val="none" w:sz="0" w:space="0" w:color="auto"/>
              </w:divBdr>
            </w:div>
            <w:div w:id="1924756760">
              <w:marLeft w:val="0"/>
              <w:marRight w:val="0"/>
              <w:marTop w:val="0"/>
              <w:marBottom w:val="0"/>
              <w:divBdr>
                <w:top w:val="none" w:sz="0" w:space="0" w:color="auto"/>
                <w:left w:val="none" w:sz="0" w:space="0" w:color="auto"/>
                <w:bottom w:val="none" w:sz="0" w:space="0" w:color="auto"/>
                <w:right w:val="none" w:sz="0" w:space="0" w:color="auto"/>
              </w:divBdr>
            </w:div>
          </w:divsChild>
        </w:div>
        <w:div w:id="149639880">
          <w:marLeft w:val="0"/>
          <w:marRight w:val="0"/>
          <w:marTop w:val="0"/>
          <w:marBottom w:val="0"/>
          <w:divBdr>
            <w:top w:val="none" w:sz="0" w:space="0" w:color="auto"/>
            <w:left w:val="none" w:sz="0" w:space="0" w:color="auto"/>
            <w:bottom w:val="none" w:sz="0" w:space="0" w:color="auto"/>
            <w:right w:val="none" w:sz="0" w:space="0" w:color="auto"/>
          </w:divBdr>
          <w:divsChild>
            <w:div w:id="1017776002">
              <w:marLeft w:val="0"/>
              <w:marRight w:val="0"/>
              <w:marTop w:val="120"/>
              <w:marBottom w:val="0"/>
              <w:divBdr>
                <w:top w:val="none" w:sz="0" w:space="0" w:color="auto"/>
                <w:left w:val="none" w:sz="0" w:space="0" w:color="auto"/>
                <w:bottom w:val="none" w:sz="0" w:space="0" w:color="auto"/>
                <w:right w:val="none" w:sz="0" w:space="0" w:color="auto"/>
              </w:divBdr>
            </w:div>
            <w:div w:id="34425581">
              <w:marLeft w:val="0"/>
              <w:marRight w:val="0"/>
              <w:marTop w:val="0"/>
              <w:marBottom w:val="0"/>
              <w:divBdr>
                <w:top w:val="none" w:sz="0" w:space="0" w:color="auto"/>
                <w:left w:val="none" w:sz="0" w:space="0" w:color="auto"/>
                <w:bottom w:val="none" w:sz="0" w:space="0" w:color="auto"/>
                <w:right w:val="none" w:sz="0" w:space="0" w:color="auto"/>
              </w:divBdr>
            </w:div>
          </w:divsChild>
        </w:div>
        <w:div w:id="699743061">
          <w:marLeft w:val="0"/>
          <w:marRight w:val="0"/>
          <w:marTop w:val="0"/>
          <w:marBottom w:val="0"/>
          <w:divBdr>
            <w:top w:val="none" w:sz="0" w:space="0" w:color="auto"/>
            <w:left w:val="none" w:sz="0" w:space="0" w:color="auto"/>
            <w:bottom w:val="none" w:sz="0" w:space="0" w:color="auto"/>
            <w:right w:val="none" w:sz="0" w:space="0" w:color="auto"/>
          </w:divBdr>
          <w:divsChild>
            <w:div w:id="1879120873">
              <w:marLeft w:val="0"/>
              <w:marRight w:val="0"/>
              <w:marTop w:val="120"/>
              <w:marBottom w:val="0"/>
              <w:divBdr>
                <w:top w:val="none" w:sz="0" w:space="0" w:color="auto"/>
                <w:left w:val="none" w:sz="0" w:space="0" w:color="auto"/>
                <w:bottom w:val="none" w:sz="0" w:space="0" w:color="auto"/>
                <w:right w:val="none" w:sz="0" w:space="0" w:color="auto"/>
              </w:divBdr>
            </w:div>
            <w:div w:id="1349406800">
              <w:marLeft w:val="0"/>
              <w:marRight w:val="0"/>
              <w:marTop w:val="0"/>
              <w:marBottom w:val="0"/>
              <w:divBdr>
                <w:top w:val="none" w:sz="0" w:space="0" w:color="auto"/>
                <w:left w:val="none" w:sz="0" w:space="0" w:color="auto"/>
                <w:bottom w:val="none" w:sz="0" w:space="0" w:color="auto"/>
                <w:right w:val="none" w:sz="0" w:space="0" w:color="auto"/>
              </w:divBdr>
            </w:div>
          </w:divsChild>
        </w:div>
        <w:div w:id="2041317780">
          <w:marLeft w:val="0"/>
          <w:marRight w:val="0"/>
          <w:marTop w:val="0"/>
          <w:marBottom w:val="0"/>
          <w:divBdr>
            <w:top w:val="none" w:sz="0" w:space="0" w:color="auto"/>
            <w:left w:val="none" w:sz="0" w:space="0" w:color="auto"/>
            <w:bottom w:val="none" w:sz="0" w:space="0" w:color="auto"/>
            <w:right w:val="none" w:sz="0" w:space="0" w:color="auto"/>
          </w:divBdr>
          <w:divsChild>
            <w:div w:id="1459110779">
              <w:marLeft w:val="0"/>
              <w:marRight w:val="0"/>
              <w:marTop w:val="120"/>
              <w:marBottom w:val="0"/>
              <w:divBdr>
                <w:top w:val="none" w:sz="0" w:space="0" w:color="auto"/>
                <w:left w:val="none" w:sz="0" w:space="0" w:color="auto"/>
                <w:bottom w:val="none" w:sz="0" w:space="0" w:color="auto"/>
                <w:right w:val="none" w:sz="0" w:space="0" w:color="auto"/>
              </w:divBdr>
            </w:div>
            <w:div w:id="1482311735">
              <w:marLeft w:val="0"/>
              <w:marRight w:val="0"/>
              <w:marTop w:val="0"/>
              <w:marBottom w:val="0"/>
              <w:divBdr>
                <w:top w:val="none" w:sz="0" w:space="0" w:color="auto"/>
                <w:left w:val="none" w:sz="0" w:space="0" w:color="auto"/>
                <w:bottom w:val="none" w:sz="0" w:space="0" w:color="auto"/>
                <w:right w:val="none" w:sz="0" w:space="0" w:color="auto"/>
              </w:divBdr>
            </w:div>
          </w:divsChild>
        </w:div>
        <w:div w:id="214244932">
          <w:marLeft w:val="0"/>
          <w:marRight w:val="0"/>
          <w:marTop w:val="0"/>
          <w:marBottom w:val="0"/>
          <w:divBdr>
            <w:top w:val="none" w:sz="0" w:space="0" w:color="auto"/>
            <w:left w:val="none" w:sz="0" w:space="0" w:color="auto"/>
            <w:bottom w:val="none" w:sz="0" w:space="0" w:color="auto"/>
            <w:right w:val="none" w:sz="0" w:space="0" w:color="auto"/>
          </w:divBdr>
          <w:divsChild>
            <w:div w:id="2116367345">
              <w:marLeft w:val="0"/>
              <w:marRight w:val="0"/>
              <w:marTop w:val="120"/>
              <w:marBottom w:val="0"/>
              <w:divBdr>
                <w:top w:val="none" w:sz="0" w:space="0" w:color="auto"/>
                <w:left w:val="none" w:sz="0" w:space="0" w:color="auto"/>
                <w:bottom w:val="none" w:sz="0" w:space="0" w:color="auto"/>
                <w:right w:val="none" w:sz="0" w:space="0" w:color="auto"/>
              </w:divBdr>
            </w:div>
            <w:div w:id="1125926594">
              <w:marLeft w:val="0"/>
              <w:marRight w:val="0"/>
              <w:marTop w:val="0"/>
              <w:marBottom w:val="0"/>
              <w:divBdr>
                <w:top w:val="none" w:sz="0" w:space="0" w:color="auto"/>
                <w:left w:val="none" w:sz="0" w:space="0" w:color="auto"/>
                <w:bottom w:val="none" w:sz="0" w:space="0" w:color="auto"/>
                <w:right w:val="none" w:sz="0" w:space="0" w:color="auto"/>
              </w:divBdr>
            </w:div>
          </w:divsChild>
        </w:div>
        <w:div w:id="1180311146">
          <w:marLeft w:val="0"/>
          <w:marRight w:val="0"/>
          <w:marTop w:val="0"/>
          <w:marBottom w:val="0"/>
          <w:divBdr>
            <w:top w:val="none" w:sz="0" w:space="0" w:color="auto"/>
            <w:left w:val="none" w:sz="0" w:space="0" w:color="auto"/>
            <w:bottom w:val="none" w:sz="0" w:space="0" w:color="auto"/>
            <w:right w:val="none" w:sz="0" w:space="0" w:color="auto"/>
          </w:divBdr>
          <w:divsChild>
            <w:div w:id="937248539">
              <w:marLeft w:val="0"/>
              <w:marRight w:val="0"/>
              <w:marTop w:val="120"/>
              <w:marBottom w:val="0"/>
              <w:divBdr>
                <w:top w:val="none" w:sz="0" w:space="0" w:color="auto"/>
                <w:left w:val="none" w:sz="0" w:space="0" w:color="auto"/>
                <w:bottom w:val="none" w:sz="0" w:space="0" w:color="auto"/>
                <w:right w:val="none" w:sz="0" w:space="0" w:color="auto"/>
              </w:divBdr>
            </w:div>
            <w:div w:id="2110808369">
              <w:marLeft w:val="0"/>
              <w:marRight w:val="0"/>
              <w:marTop w:val="0"/>
              <w:marBottom w:val="0"/>
              <w:divBdr>
                <w:top w:val="none" w:sz="0" w:space="0" w:color="auto"/>
                <w:left w:val="none" w:sz="0" w:space="0" w:color="auto"/>
                <w:bottom w:val="none" w:sz="0" w:space="0" w:color="auto"/>
                <w:right w:val="none" w:sz="0" w:space="0" w:color="auto"/>
              </w:divBdr>
            </w:div>
          </w:divsChild>
        </w:div>
        <w:div w:id="1959527022">
          <w:marLeft w:val="0"/>
          <w:marRight w:val="0"/>
          <w:marTop w:val="0"/>
          <w:marBottom w:val="0"/>
          <w:divBdr>
            <w:top w:val="none" w:sz="0" w:space="0" w:color="auto"/>
            <w:left w:val="none" w:sz="0" w:space="0" w:color="auto"/>
            <w:bottom w:val="none" w:sz="0" w:space="0" w:color="auto"/>
            <w:right w:val="none" w:sz="0" w:space="0" w:color="auto"/>
          </w:divBdr>
          <w:divsChild>
            <w:div w:id="1200513263">
              <w:marLeft w:val="0"/>
              <w:marRight w:val="0"/>
              <w:marTop w:val="120"/>
              <w:marBottom w:val="0"/>
              <w:divBdr>
                <w:top w:val="none" w:sz="0" w:space="0" w:color="auto"/>
                <w:left w:val="none" w:sz="0" w:space="0" w:color="auto"/>
                <w:bottom w:val="none" w:sz="0" w:space="0" w:color="auto"/>
                <w:right w:val="none" w:sz="0" w:space="0" w:color="auto"/>
              </w:divBdr>
            </w:div>
            <w:div w:id="1411541766">
              <w:marLeft w:val="0"/>
              <w:marRight w:val="0"/>
              <w:marTop w:val="0"/>
              <w:marBottom w:val="0"/>
              <w:divBdr>
                <w:top w:val="none" w:sz="0" w:space="0" w:color="auto"/>
                <w:left w:val="none" w:sz="0" w:space="0" w:color="auto"/>
                <w:bottom w:val="none" w:sz="0" w:space="0" w:color="auto"/>
                <w:right w:val="none" w:sz="0" w:space="0" w:color="auto"/>
              </w:divBdr>
            </w:div>
          </w:divsChild>
        </w:div>
        <w:div w:id="172959979">
          <w:marLeft w:val="0"/>
          <w:marRight w:val="0"/>
          <w:marTop w:val="0"/>
          <w:marBottom w:val="0"/>
          <w:divBdr>
            <w:top w:val="none" w:sz="0" w:space="0" w:color="auto"/>
            <w:left w:val="none" w:sz="0" w:space="0" w:color="auto"/>
            <w:bottom w:val="none" w:sz="0" w:space="0" w:color="auto"/>
            <w:right w:val="none" w:sz="0" w:space="0" w:color="auto"/>
          </w:divBdr>
          <w:divsChild>
            <w:div w:id="1218280063">
              <w:marLeft w:val="0"/>
              <w:marRight w:val="0"/>
              <w:marTop w:val="120"/>
              <w:marBottom w:val="0"/>
              <w:divBdr>
                <w:top w:val="none" w:sz="0" w:space="0" w:color="auto"/>
                <w:left w:val="none" w:sz="0" w:space="0" w:color="auto"/>
                <w:bottom w:val="none" w:sz="0" w:space="0" w:color="auto"/>
                <w:right w:val="none" w:sz="0" w:space="0" w:color="auto"/>
              </w:divBdr>
            </w:div>
            <w:div w:id="2014144142">
              <w:marLeft w:val="0"/>
              <w:marRight w:val="0"/>
              <w:marTop w:val="0"/>
              <w:marBottom w:val="0"/>
              <w:divBdr>
                <w:top w:val="none" w:sz="0" w:space="0" w:color="auto"/>
                <w:left w:val="none" w:sz="0" w:space="0" w:color="auto"/>
                <w:bottom w:val="none" w:sz="0" w:space="0" w:color="auto"/>
                <w:right w:val="none" w:sz="0" w:space="0" w:color="auto"/>
              </w:divBdr>
            </w:div>
          </w:divsChild>
        </w:div>
        <w:div w:id="1511213699">
          <w:marLeft w:val="0"/>
          <w:marRight w:val="0"/>
          <w:marTop w:val="0"/>
          <w:marBottom w:val="0"/>
          <w:divBdr>
            <w:top w:val="none" w:sz="0" w:space="0" w:color="auto"/>
            <w:left w:val="none" w:sz="0" w:space="0" w:color="auto"/>
            <w:bottom w:val="none" w:sz="0" w:space="0" w:color="auto"/>
            <w:right w:val="none" w:sz="0" w:space="0" w:color="auto"/>
          </w:divBdr>
          <w:divsChild>
            <w:div w:id="1465074018">
              <w:marLeft w:val="0"/>
              <w:marRight w:val="0"/>
              <w:marTop w:val="120"/>
              <w:marBottom w:val="0"/>
              <w:divBdr>
                <w:top w:val="none" w:sz="0" w:space="0" w:color="auto"/>
                <w:left w:val="none" w:sz="0" w:space="0" w:color="auto"/>
                <w:bottom w:val="none" w:sz="0" w:space="0" w:color="auto"/>
                <w:right w:val="none" w:sz="0" w:space="0" w:color="auto"/>
              </w:divBdr>
            </w:div>
            <w:div w:id="1966962165">
              <w:marLeft w:val="0"/>
              <w:marRight w:val="0"/>
              <w:marTop w:val="0"/>
              <w:marBottom w:val="0"/>
              <w:divBdr>
                <w:top w:val="none" w:sz="0" w:space="0" w:color="auto"/>
                <w:left w:val="none" w:sz="0" w:space="0" w:color="auto"/>
                <w:bottom w:val="none" w:sz="0" w:space="0" w:color="auto"/>
                <w:right w:val="none" w:sz="0" w:space="0" w:color="auto"/>
              </w:divBdr>
            </w:div>
          </w:divsChild>
        </w:div>
        <w:div w:id="1271545968">
          <w:marLeft w:val="0"/>
          <w:marRight w:val="0"/>
          <w:marTop w:val="0"/>
          <w:marBottom w:val="0"/>
          <w:divBdr>
            <w:top w:val="none" w:sz="0" w:space="0" w:color="auto"/>
            <w:left w:val="none" w:sz="0" w:space="0" w:color="auto"/>
            <w:bottom w:val="none" w:sz="0" w:space="0" w:color="auto"/>
            <w:right w:val="none" w:sz="0" w:space="0" w:color="auto"/>
          </w:divBdr>
          <w:divsChild>
            <w:div w:id="420637971">
              <w:marLeft w:val="0"/>
              <w:marRight w:val="0"/>
              <w:marTop w:val="120"/>
              <w:marBottom w:val="0"/>
              <w:divBdr>
                <w:top w:val="none" w:sz="0" w:space="0" w:color="auto"/>
                <w:left w:val="none" w:sz="0" w:space="0" w:color="auto"/>
                <w:bottom w:val="none" w:sz="0" w:space="0" w:color="auto"/>
                <w:right w:val="none" w:sz="0" w:space="0" w:color="auto"/>
              </w:divBdr>
            </w:div>
            <w:div w:id="240142880">
              <w:marLeft w:val="0"/>
              <w:marRight w:val="0"/>
              <w:marTop w:val="0"/>
              <w:marBottom w:val="0"/>
              <w:divBdr>
                <w:top w:val="none" w:sz="0" w:space="0" w:color="auto"/>
                <w:left w:val="none" w:sz="0" w:space="0" w:color="auto"/>
                <w:bottom w:val="none" w:sz="0" w:space="0" w:color="auto"/>
                <w:right w:val="none" w:sz="0" w:space="0" w:color="auto"/>
              </w:divBdr>
            </w:div>
          </w:divsChild>
        </w:div>
        <w:div w:id="1941523341">
          <w:marLeft w:val="0"/>
          <w:marRight w:val="0"/>
          <w:marTop w:val="0"/>
          <w:marBottom w:val="0"/>
          <w:divBdr>
            <w:top w:val="none" w:sz="0" w:space="0" w:color="auto"/>
            <w:left w:val="none" w:sz="0" w:space="0" w:color="auto"/>
            <w:bottom w:val="none" w:sz="0" w:space="0" w:color="auto"/>
            <w:right w:val="none" w:sz="0" w:space="0" w:color="auto"/>
          </w:divBdr>
          <w:divsChild>
            <w:div w:id="364523791">
              <w:marLeft w:val="0"/>
              <w:marRight w:val="0"/>
              <w:marTop w:val="120"/>
              <w:marBottom w:val="0"/>
              <w:divBdr>
                <w:top w:val="none" w:sz="0" w:space="0" w:color="auto"/>
                <w:left w:val="none" w:sz="0" w:space="0" w:color="auto"/>
                <w:bottom w:val="none" w:sz="0" w:space="0" w:color="auto"/>
                <w:right w:val="none" w:sz="0" w:space="0" w:color="auto"/>
              </w:divBdr>
            </w:div>
            <w:div w:id="449400694">
              <w:marLeft w:val="0"/>
              <w:marRight w:val="0"/>
              <w:marTop w:val="0"/>
              <w:marBottom w:val="0"/>
              <w:divBdr>
                <w:top w:val="none" w:sz="0" w:space="0" w:color="auto"/>
                <w:left w:val="none" w:sz="0" w:space="0" w:color="auto"/>
                <w:bottom w:val="none" w:sz="0" w:space="0" w:color="auto"/>
                <w:right w:val="none" w:sz="0" w:space="0" w:color="auto"/>
              </w:divBdr>
            </w:div>
          </w:divsChild>
        </w:div>
        <w:div w:id="619069375">
          <w:marLeft w:val="0"/>
          <w:marRight w:val="0"/>
          <w:marTop w:val="0"/>
          <w:marBottom w:val="0"/>
          <w:divBdr>
            <w:top w:val="none" w:sz="0" w:space="0" w:color="auto"/>
            <w:left w:val="none" w:sz="0" w:space="0" w:color="auto"/>
            <w:bottom w:val="none" w:sz="0" w:space="0" w:color="auto"/>
            <w:right w:val="none" w:sz="0" w:space="0" w:color="auto"/>
          </w:divBdr>
          <w:divsChild>
            <w:div w:id="1944678831">
              <w:marLeft w:val="0"/>
              <w:marRight w:val="0"/>
              <w:marTop w:val="120"/>
              <w:marBottom w:val="0"/>
              <w:divBdr>
                <w:top w:val="none" w:sz="0" w:space="0" w:color="auto"/>
                <w:left w:val="none" w:sz="0" w:space="0" w:color="auto"/>
                <w:bottom w:val="none" w:sz="0" w:space="0" w:color="auto"/>
                <w:right w:val="none" w:sz="0" w:space="0" w:color="auto"/>
              </w:divBdr>
            </w:div>
            <w:div w:id="1927373728">
              <w:marLeft w:val="0"/>
              <w:marRight w:val="0"/>
              <w:marTop w:val="0"/>
              <w:marBottom w:val="0"/>
              <w:divBdr>
                <w:top w:val="none" w:sz="0" w:space="0" w:color="auto"/>
                <w:left w:val="none" w:sz="0" w:space="0" w:color="auto"/>
                <w:bottom w:val="none" w:sz="0" w:space="0" w:color="auto"/>
                <w:right w:val="none" w:sz="0" w:space="0" w:color="auto"/>
              </w:divBdr>
            </w:div>
          </w:divsChild>
        </w:div>
        <w:div w:id="2129541973">
          <w:marLeft w:val="0"/>
          <w:marRight w:val="0"/>
          <w:marTop w:val="0"/>
          <w:marBottom w:val="0"/>
          <w:divBdr>
            <w:top w:val="none" w:sz="0" w:space="0" w:color="auto"/>
            <w:left w:val="none" w:sz="0" w:space="0" w:color="auto"/>
            <w:bottom w:val="none" w:sz="0" w:space="0" w:color="auto"/>
            <w:right w:val="none" w:sz="0" w:space="0" w:color="auto"/>
          </w:divBdr>
          <w:divsChild>
            <w:div w:id="595138778">
              <w:marLeft w:val="0"/>
              <w:marRight w:val="0"/>
              <w:marTop w:val="120"/>
              <w:marBottom w:val="0"/>
              <w:divBdr>
                <w:top w:val="none" w:sz="0" w:space="0" w:color="auto"/>
                <w:left w:val="none" w:sz="0" w:space="0" w:color="auto"/>
                <w:bottom w:val="none" w:sz="0" w:space="0" w:color="auto"/>
                <w:right w:val="none" w:sz="0" w:space="0" w:color="auto"/>
              </w:divBdr>
            </w:div>
            <w:div w:id="1823546924">
              <w:marLeft w:val="0"/>
              <w:marRight w:val="0"/>
              <w:marTop w:val="0"/>
              <w:marBottom w:val="0"/>
              <w:divBdr>
                <w:top w:val="none" w:sz="0" w:space="0" w:color="auto"/>
                <w:left w:val="none" w:sz="0" w:space="0" w:color="auto"/>
                <w:bottom w:val="none" w:sz="0" w:space="0" w:color="auto"/>
                <w:right w:val="none" w:sz="0" w:space="0" w:color="auto"/>
              </w:divBdr>
            </w:div>
          </w:divsChild>
        </w:div>
        <w:div w:id="1615402413">
          <w:marLeft w:val="0"/>
          <w:marRight w:val="0"/>
          <w:marTop w:val="0"/>
          <w:marBottom w:val="0"/>
          <w:divBdr>
            <w:top w:val="none" w:sz="0" w:space="0" w:color="auto"/>
            <w:left w:val="none" w:sz="0" w:space="0" w:color="auto"/>
            <w:bottom w:val="none" w:sz="0" w:space="0" w:color="auto"/>
            <w:right w:val="none" w:sz="0" w:space="0" w:color="auto"/>
          </w:divBdr>
          <w:divsChild>
            <w:div w:id="1053584264">
              <w:marLeft w:val="0"/>
              <w:marRight w:val="0"/>
              <w:marTop w:val="120"/>
              <w:marBottom w:val="0"/>
              <w:divBdr>
                <w:top w:val="none" w:sz="0" w:space="0" w:color="auto"/>
                <w:left w:val="none" w:sz="0" w:space="0" w:color="auto"/>
                <w:bottom w:val="none" w:sz="0" w:space="0" w:color="auto"/>
                <w:right w:val="none" w:sz="0" w:space="0" w:color="auto"/>
              </w:divBdr>
            </w:div>
            <w:div w:id="1919749901">
              <w:marLeft w:val="0"/>
              <w:marRight w:val="0"/>
              <w:marTop w:val="0"/>
              <w:marBottom w:val="0"/>
              <w:divBdr>
                <w:top w:val="none" w:sz="0" w:space="0" w:color="auto"/>
                <w:left w:val="none" w:sz="0" w:space="0" w:color="auto"/>
                <w:bottom w:val="none" w:sz="0" w:space="0" w:color="auto"/>
                <w:right w:val="none" w:sz="0" w:space="0" w:color="auto"/>
              </w:divBdr>
            </w:div>
          </w:divsChild>
        </w:div>
        <w:div w:id="1040671634">
          <w:marLeft w:val="0"/>
          <w:marRight w:val="0"/>
          <w:marTop w:val="0"/>
          <w:marBottom w:val="0"/>
          <w:divBdr>
            <w:top w:val="none" w:sz="0" w:space="0" w:color="auto"/>
            <w:left w:val="none" w:sz="0" w:space="0" w:color="auto"/>
            <w:bottom w:val="none" w:sz="0" w:space="0" w:color="auto"/>
            <w:right w:val="none" w:sz="0" w:space="0" w:color="auto"/>
          </w:divBdr>
          <w:divsChild>
            <w:div w:id="410464477">
              <w:marLeft w:val="0"/>
              <w:marRight w:val="0"/>
              <w:marTop w:val="120"/>
              <w:marBottom w:val="0"/>
              <w:divBdr>
                <w:top w:val="none" w:sz="0" w:space="0" w:color="auto"/>
                <w:left w:val="none" w:sz="0" w:space="0" w:color="auto"/>
                <w:bottom w:val="none" w:sz="0" w:space="0" w:color="auto"/>
                <w:right w:val="none" w:sz="0" w:space="0" w:color="auto"/>
              </w:divBdr>
            </w:div>
            <w:div w:id="686444708">
              <w:marLeft w:val="0"/>
              <w:marRight w:val="0"/>
              <w:marTop w:val="0"/>
              <w:marBottom w:val="0"/>
              <w:divBdr>
                <w:top w:val="none" w:sz="0" w:space="0" w:color="auto"/>
                <w:left w:val="none" w:sz="0" w:space="0" w:color="auto"/>
                <w:bottom w:val="none" w:sz="0" w:space="0" w:color="auto"/>
                <w:right w:val="none" w:sz="0" w:space="0" w:color="auto"/>
              </w:divBdr>
            </w:div>
          </w:divsChild>
        </w:div>
        <w:div w:id="964234906">
          <w:marLeft w:val="0"/>
          <w:marRight w:val="0"/>
          <w:marTop w:val="0"/>
          <w:marBottom w:val="0"/>
          <w:divBdr>
            <w:top w:val="none" w:sz="0" w:space="0" w:color="auto"/>
            <w:left w:val="none" w:sz="0" w:space="0" w:color="auto"/>
            <w:bottom w:val="none" w:sz="0" w:space="0" w:color="auto"/>
            <w:right w:val="none" w:sz="0" w:space="0" w:color="auto"/>
          </w:divBdr>
          <w:divsChild>
            <w:div w:id="1922909167">
              <w:marLeft w:val="0"/>
              <w:marRight w:val="0"/>
              <w:marTop w:val="120"/>
              <w:marBottom w:val="0"/>
              <w:divBdr>
                <w:top w:val="none" w:sz="0" w:space="0" w:color="auto"/>
                <w:left w:val="none" w:sz="0" w:space="0" w:color="auto"/>
                <w:bottom w:val="none" w:sz="0" w:space="0" w:color="auto"/>
                <w:right w:val="none" w:sz="0" w:space="0" w:color="auto"/>
              </w:divBdr>
            </w:div>
            <w:div w:id="1393305974">
              <w:marLeft w:val="0"/>
              <w:marRight w:val="0"/>
              <w:marTop w:val="0"/>
              <w:marBottom w:val="0"/>
              <w:divBdr>
                <w:top w:val="none" w:sz="0" w:space="0" w:color="auto"/>
                <w:left w:val="none" w:sz="0" w:space="0" w:color="auto"/>
                <w:bottom w:val="none" w:sz="0" w:space="0" w:color="auto"/>
                <w:right w:val="none" w:sz="0" w:space="0" w:color="auto"/>
              </w:divBdr>
            </w:div>
          </w:divsChild>
        </w:div>
        <w:div w:id="516046383">
          <w:marLeft w:val="0"/>
          <w:marRight w:val="0"/>
          <w:marTop w:val="0"/>
          <w:marBottom w:val="0"/>
          <w:divBdr>
            <w:top w:val="none" w:sz="0" w:space="0" w:color="auto"/>
            <w:left w:val="none" w:sz="0" w:space="0" w:color="auto"/>
            <w:bottom w:val="none" w:sz="0" w:space="0" w:color="auto"/>
            <w:right w:val="none" w:sz="0" w:space="0" w:color="auto"/>
          </w:divBdr>
          <w:divsChild>
            <w:div w:id="1117025561">
              <w:marLeft w:val="0"/>
              <w:marRight w:val="0"/>
              <w:marTop w:val="120"/>
              <w:marBottom w:val="0"/>
              <w:divBdr>
                <w:top w:val="none" w:sz="0" w:space="0" w:color="auto"/>
                <w:left w:val="none" w:sz="0" w:space="0" w:color="auto"/>
                <w:bottom w:val="none" w:sz="0" w:space="0" w:color="auto"/>
                <w:right w:val="none" w:sz="0" w:space="0" w:color="auto"/>
              </w:divBdr>
            </w:div>
            <w:div w:id="2006273657">
              <w:marLeft w:val="0"/>
              <w:marRight w:val="0"/>
              <w:marTop w:val="0"/>
              <w:marBottom w:val="0"/>
              <w:divBdr>
                <w:top w:val="none" w:sz="0" w:space="0" w:color="auto"/>
                <w:left w:val="none" w:sz="0" w:space="0" w:color="auto"/>
                <w:bottom w:val="none" w:sz="0" w:space="0" w:color="auto"/>
                <w:right w:val="none" w:sz="0" w:space="0" w:color="auto"/>
              </w:divBdr>
            </w:div>
          </w:divsChild>
        </w:div>
        <w:div w:id="100614308">
          <w:marLeft w:val="0"/>
          <w:marRight w:val="0"/>
          <w:marTop w:val="0"/>
          <w:marBottom w:val="0"/>
          <w:divBdr>
            <w:top w:val="none" w:sz="0" w:space="0" w:color="auto"/>
            <w:left w:val="none" w:sz="0" w:space="0" w:color="auto"/>
            <w:bottom w:val="none" w:sz="0" w:space="0" w:color="auto"/>
            <w:right w:val="none" w:sz="0" w:space="0" w:color="auto"/>
          </w:divBdr>
          <w:divsChild>
            <w:div w:id="514925338">
              <w:marLeft w:val="0"/>
              <w:marRight w:val="0"/>
              <w:marTop w:val="120"/>
              <w:marBottom w:val="0"/>
              <w:divBdr>
                <w:top w:val="none" w:sz="0" w:space="0" w:color="auto"/>
                <w:left w:val="none" w:sz="0" w:space="0" w:color="auto"/>
                <w:bottom w:val="none" w:sz="0" w:space="0" w:color="auto"/>
                <w:right w:val="none" w:sz="0" w:space="0" w:color="auto"/>
              </w:divBdr>
            </w:div>
            <w:div w:id="649333164">
              <w:marLeft w:val="0"/>
              <w:marRight w:val="0"/>
              <w:marTop w:val="0"/>
              <w:marBottom w:val="0"/>
              <w:divBdr>
                <w:top w:val="none" w:sz="0" w:space="0" w:color="auto"/>
                <w:left w:val="none" w:sz="0" w:space="0" w:color="auto"/>
                <w:bottom w:val="none" w:sz="0" w:space="0" w:color="auto"/>
                <w:right w:val="none" w:sz="0" w:space="0" w:color="auto"/>
              </w:divBdr>
            </w:div>
          </w:divsChild>
        </w:div>
        <w:div w:id="405031332">
          <w:marLeft w:val="0"/>
          <w:marRight w:val="0"/>
          <w:marTop w:val="0"/>
          <w:marBottom w:val="0"/>
          <w:divBdr>
            <w:top w:val="none" w:sz="0" w:space="0" w:color="auto"/>
            <w:left w:val="none" w:sz="0" w:space="0" w:color="auto"/>
            <w:bottom w:val="none" w:sz="0" w:space="0" w:color="auto"/>
            <w:right w:val="none" w:sz="0" w:space="0" w:color="auto"/>
          </w:divBdr>
          <w:divsChild>
            <w:div w:id="1731271878">
              <w:marLeft w:val="0"/>
              <w:marRight w:val="0"/>
              <w:marTop w:val="120"/>
              <w:marBottom w:val="0"/>
              <w:divBdr>
                <w:top w:val="none" w:sz="0" w:space="0" w:color="auto"/>
                <w:left w:val="none" w:sz="0" w:space="0" w:color="auto"/>
                <w:bottom w:val="none" w:sz="0" w:space="0" w:color="auto"/>
                <w:right w:val="none" w:sz="0" w:space="0" w:color="auto"/>
              </w:divBdr>
            </w:div>
            <w:div w:id="1817717660">
              <w:marLeft w:val="0"/>
              <w:marRight w:val="0"/>
              <w:marTop w:val="0"/>
              <w:marBottom w:val="0"/>
              <w:divBdr>
                <w:top w:val="none" w:sz="0" w:space="0" w:color="auto"/>
                <w:left w:val="none" w:sz="0" w:space="0" w:color="auto"/>
                <w:bottom w:val="none" w:sz="0" w:space="0" w:color="auto"/>
                <w:right w:val="none" w:sz="0" w:space="0" w:color="auto"/>
              </w:divBdr>
            </w:div>
          </w:divsChild>
        </w:div>
        <w:div w:id="4137043">
          <w:marLeft w:val="0"/>
          <w:marRight w:val="0"/>
          <w:marTop w:val="0"/>
          <w:marBottom w:val="0"/>
          <w:divBdr>
            <w:top w:val="none" w:sz="0" w:space="0" w:color="auto"/>
            <w:left w:val="none" w:sz="0" w:space="0" w:color="auto"/>
            <w:bottom w:val="none" w:sz="0" w:space="0" w:color="auto"/>
            <w:right w:val="none" w:sz="0" w:space="0" w:color="auto"/>
          </w:divBdr>
          <w:divsChild>
            <w:div w:id="678198444">
              <w:marLeft w:val="0"/>
              <w:marRight w:val="0"/>
              <w:marTop w:val="120"/>
              <w:marBottom w:val="0"/>
              <w:divBdr>
                <w:top w:val="none" w:sz="0" w:space="0" w:color="auto"/>
                <w:left w:val="none" w:sz="0" w:space="0" w:color="auto"/>
                <w:bottom w:val="none" w:sz="0" w:space="0" w:color="auto"/>
                <w:right w:val="none" w:sz="0" w:space="0" w:color="auto"/>
              </w:divBdr>
            </w:div>
            <w:div w:id="2054114813">
              <w:marLeft w:val="0"/>
              <w:marRight w:val="0"/>
              <w:marTop w:val="0"/>
              <w:marBottom w:val="0"/>
              <w:divBdr>
                <w:top w:val="none" w:sz="0" w:space="0" w:color="auto"/>
                <w:left w:val="none" w:sz="0" w:space="0" w:color="auto"/>
                <w:bottom w:val="none" w:sz="0" w:space="0" w:color="auto"/>
                <w:right w:val="none" w:sz="0" w:space="0" w:color="auto"/>
              </w:divBdr>
            </w:div>
          </w:divsChild>
        </w:div>
        <w:div w:id="231933080">
          <w:marLeft w:val="0"/>
          <w:marRight w:val="0"/>
          <w:marTop w:val="0"/>
          <w:marBottom w:val="0"/>
          <w:divBdr>
            <w:top w:val="none" w:sz="0" w:space="0" w:color="auto"/>
            <w:left w:val="none" w:sz="0" w:space="0" w:color="auto"/>
            <w:bottom w:val="none" w:sz="0" w:space="0" w:color="auto"/>
            <w:right w:val="none" w:sz="0" w:space="0" w:color="auto"/>
          </w:divBdr>
          <w:divsChild>
            <w:div w:id="395590860">
              <w:marLeft w:val="0"/>
              <w:marRight w:val="0"/>
              <w:marTop w:val="120"/>
              <w:marBottom w:val="0"/>
              <w:divBdr>
                <w:top w:val="none" w:sz="0" w:space="0" w:color="auto"/>
                <w:left w:val="none" w:sz="0" w:space="0" w:color="auto"/>
                <w:bottom w:val="none" w:sz="0" w:space="0" w:color="auto"/>
                <w:right w:val="none" w:sz="0" w:space="0" w:color="auto"/>
              </w:divBdr>
            </w:div>
            <w:div w:id="11150475">
              <w:marLeft w:val="0"/>
              <w:marRight w:val="0"/>
              <w:marTop w:val="0"/>
              <w:marBottom w:val="0"/>
              <w:divBdr>
                <w:top w:val="none" w:sz="0" w:space="0" w:color="auto"/>
                <w:left w:val="none" w:sz="0" w:space="0" w:color="auto"/>
                <w:bottom w:val="none" w:sz="0" w:space="0" w:color="auto"/>
                <w:right w:val="none" w:sz="0" w:space="0" w:color="auto"/>
              </w:divBdr>
            </w:div>
          </w:divsChild>
        </w:div>
        <w:div w:id="1152022364">
          <w:marLeft w:val="0"/>
          <w:marRight w:val="0"/>
          <w:marTop w:val="0"/>
          <w:marBottom w:val="0"/>
          <w:divBdr>
            <w:top w:val="none" w:sz="0" w:space="0" w:color="auto"/>
            <w:left w:val="none" w:sz="0" w:space="0" w:color="auto"/>
            <w:bottom w:val="none" w:sz="0" w:space="0" w:color="auto"/>
            <w:right w:val="none" w:sz="0" w:space="0" w:color="auto"/>
          </w:divBdr>
          <w:divsChild>
            <w:div w:id="1131481823">
              <w:marLeft w:val="0"/>
              <w:marRight w:val="0"/>
              <w:marTop w:val="120"/>
              <w:marBottom w:val="0"/>
              <w:divBdr>
                <w:top w:val="none" w:sz="0" w:space="0" w:color="auto"/>
                <w:left w:val="none" w:sz="0" w:space="0" w:color="auto"/>
                <w:bottom w:val="none" w:sz="0" w:space="0" w:color="auto"/>
                <w:right w:val="none" w:sz="0" w:space="0" w:color="auto"/>
              </w:divBdr>
            </w:div>
            <w:div w:id="410549262">
              <w:marLeft w:val="0"/>
              <w:marRight w:val="0"/>
              <w:marTop w:val="0"/>
              <w:marBottom w:val="0"/>
              <w:divBdr>
                <w:top w:val="none" w:sz="0" w:space="0" w:color="auto"/>
                <w:left w:val="none" w:sz="0" w:space="0" w:color="auto"/>
                <w:bottom w:val="none" w:sz="0" w:space="0" w:color="auto"/>
                <w:right w:val="none" w:sz="0" w:space="0" w:color="auto"/>
              </w:divBdr>
            </w:div>
          </w:divsChild>
        </w:div>
        <w:div w:id="328213574">
          <w:marLeft w:val="0"/>
          <w:marRight w:val="0"/>
          <w:marTop w:val="0"/>
          <w:marBottom w:val="0"/>
          <w:divBdr>
            <w:top w:val="none" w:sz="0" w:space="0" w:color="auto"/>
            <w:left w:val="none" w:sz="0" w:space="0" w:color="auto"/>
            <w:bottom w:val="none" w:sz="0" w:space="0" w:color="auto"/>
            <w:right w:val="none" w:sz="0" w:space="0" w:color="auto"/>
          </w:divBdr>
          <w:divsChild>
            <w:div w:id="666709502">
              <w:marLeft w:val="0"/>
              <w:marRight w:val="0"/>
              <w:marTop w:val="120"/>
              <w:marBottom w:val="0"/>
              <w:divBdr>
                <w:top w:val="none" w:sz="0" w:space="0" w:color="auto"/>
                <w:left w:val="none" w:sz="0" w:space="0" w:color="auto"/>
                <w:bottom w:val="none" w:sz="0" w:space="0" w:color="auto"/>
                <w:right w:val="none" w:sz="0" w:space="0" w:color="auto"/>
              </w:divBdr>
            </w:div>
            <w:div w:id="120734058">
              <w:marLeft w:val="0"/>
              <w:marRight w:val="0"/>
              <w:marTop w:val="0"/>
              <w:marBottom w:val="0"/>
              <w:divBdr>
                <w:top w:val="none" w:sz="0" w:space="0" w:color="auto"/>
                <w:left w:val="none" w:sz="0" w:space="0" w:color="auto"/>
                <w:bottom w:val="none" w:sz="0" w:space="0" w:color="auto"/>
                <w:right w:val="none" w:sz="0" w:space="0" w:color="auto"/>
              </w:divBdr>
            </w:div>
          </w:divsChild>
        </w:div>
        <w:div w:id="125514921">
          <w:marLeft w:val="0"/>
          <w:marRight w:val="0"/>
          <w:marTop w:val="0"/>
          <w:marBottom w:val="0"/>
          <w:divBdr>
            <w:top w:val="none" w:sz="0" w:space="0" w:color="auto"/>
            <w:left w:val="none" w:sz="0" w:space="0" w:color="auto"/>
            <w:bottom w:val="none" w:sz="0" w:space="0" w:color="auto"/>
            <w:right w:val="none" w:sz="0" w:space="0" w:color="auto"/>
          </w:divBdr>
          <w:divsChild>
            <w:div w:id="823205849">
              <w:marLeft w:val="0"/>
              <w:marRight w:val="0"/>
              <w:marTop w:val="120"/>
              <w:marBottom w:val="0"/>
              <w:divBdr>
                <w:top w:val="none" w:sz="0" w:space="0" w:color="auto"/>
                <w:left w:val="none" w:sz="0" w:space="0" w:color="auto"/>
                <w:bottom w:val="none" w:sz="0" w:space="0" w:color="auto"/>
                <w:right w:val="none" w:sz="0" w:space="0" w:color="auto"/>
              </w:divBdr>
            </w:div>
            <w:div w:id="1631130272">
              <w:marLeft w:val="0"/>
              <w:marRight w:val="0"/>
              <w:marTop w:val="0"/>
              <w:marBottom w:val="0"/>
              <w:divBdr>
                <w:top w:val="none" w:sz="0" w:space="0" w:color="auto"/>
                <w:left w:val="none" w:sz="0" w:space="0" w:color="auto"/>
                <w:bottom w:val="none" w:sz="0" w:space="0" w:color="auto"/>
                <w:right w:val="none" w:sz="0" w:space="0" w:color="auto"/>
              </w:divBdr>
            </w:div>
          </w:divsChild>
        </w:div>
        <w:div w:id="578713154">
          <w:marLeft w:val="0"/>
          <w:marRight w:val="0"/>
          <w:marTop w:val="0"/>
          <w:marBottom w:val="0"/>
          <w:divBdr>
            <w:top w:val="none" w:sz="0" w:space="0" w:color="auto"/>
            <w:left w:val="none" w:sz="0" w:space="0" w:color="auto"/>
            <w:bottom w:val="none" w:sz="0" w:space="0" w:color="auto"/>
            <w:right w:val="none" w:sz="0" w:space="0" w:color="auto"/>
          </w:divBdr>
          <w:divsChild>
            <w:div w:id="1504854576">
              <w:marLeft w:val="0"/>
              <w:marRight w:val="0"/>
              <w:marTop w:val="120"/>
              <w:marBottom w:val="0"/>
              <w:divBdr>
                <w:top w:val="none" w:sz="0" w:space="0" w:color="auto"/>
                <w:left w:val="none" w:sz="0" w:space="0" w:color="auto"/>
                <w:bottom w:val="none" w:sz="0" w:space="0" w:color="auto"/>
                <w:right w:val="none" w:sz="0" w:space="0" w:color="auto"/>
              </w:divBdr>
            </w:div>
            <w:div w:id="1410737576">
              <w:marLeft w:val="0"/>
              <w:marRight w:val="0"/>
              <w:marTop w:val="0"/>
              <w:marBottom w:val="0"/>
              <w:divBdr>
                <w:top w:val="none" w:sz="0" w:space="0" w:color="auto"/>
                <w:left w:val="none" w:sz="0" w:space="0" w:color="auto"/>
                <w:bottom w:val="none" w:sz="0" w:space="0" w:color="auto"/>
                <w:right w:val="none" w:sz="0" w:space="0" w:color="auto"/>
              </w:divBdr>
            </w:div>
          </w:divsChild>
        </w:div>
        <w:div w:id="1964113994">
          <w:marLeft w:val="0"/>
          <w:marRight w:val="0"/>
          <w:marTop w:val="0"/>
          <w:marBottom w:val="0"/>
          <w:divBdr>
            <w:top w:val="none" w:sz="0" w:space="0" w:color="auto"/>
            <w:left w:val="none" w:sz="0" w:space="0" w:color="auto"/>
            <w:bottom w:val="none" w:sz="0" w:space="0" w:color="auto"/>
            <w:right w:val="none" w:sz="0" w:space="0" w:color="auto"/>
          </w:divBdr>
          <w:divsChild>
            <w:div w:id="1563635644">
              <w:marLeft w:val="0"/>
              <w:marRight w:val="0"/>
              <w:marTop w:val="120"/>
              <w:marBottom w:val="0"/>
              <w:divBdr>
                <w:top w:val="none" w:sz="0" w:space="0" w:color="auto"/>
                <w:left w:val="none" w:sz="0" w:space="0" w:color="auto"/>
                <w:bottom w:val="none" w:sz="0" w:space="0" w:color="auto"/>
                <w:right w:val="none" w:sz="0" w:space="0" w:color="auto"/>
              </w:divBdr>
            </w:div>
            <w:div w:id="1536964595">
              <w:marLeft w:val="0"/>
              <w:marRight w:val="0"/>
              <w:marTop w:val="0"/>
              <w:marBottom w:val="0"/>
              <w:divBdr>
                <w:top w:val="none" w:sz="0" w:space="0" w:color="auto"/>
                <w:left w:val="none" w:sz="0" w:space="0" w:color="auto"/>
                <w:bottom w:val="none" w:sz="0" w:space="0" w:color="auto"/>
                <w:right w:val="none" w:sz="0" w:space="0" w:color="auto"/>
              </w:divBdr>
            </w:div>
          </w:divsChild>
        </w:div>
        <w:div w:id="551893018">
          <w:marLeft w:val="0"/>
          <w:marRight w:val="0"/>
          <w:marTop w:val="0"/>
          <w:marBottom w:val="0"/>
          <w:divBdr>
            <w:top w:val="none" w:sz="0" w:space="0" w:color="auto"/>
            <w:left w:val="none" w:sz="0" w:space="0" w:color="auto"/>
            <w:bottom w:val="none" w:sz="0" w:space="0" w:color="auto"/>
            <w:right w:val="none" w:sz="0" w:space="0" w:color="auto"/>
          </w:divBdr>
          <w:divsChild>
            <w:div w:id="239489076">
              <w:marLeft w:val="0"/>
              <w:marRight w:val="0"/>
              <w:marTop w:val="120"/>
              <w:marBottom w:val="0"/>
              <w:divBdr>
                <w:top w:val="none" w:sz="0" w:space="0" w:color="auto"/>
                <w:left w:val="none" w:sz="0" w:space="0" w:color="auto"/>
                <w:bottom w:val="none" w:sz="0" w:space="0" w:color="auto"/>
                <w:right w:val="none" w:sz="0" w:space="0" w:color="auto"/>
              </w:divBdr>
            </w:div>
            <w:div w:id="1790081767">
              <w:marLeft w:val="0"/>
              <w:marRight w:val="0"/>
              <w:marTop w:val="0"/>
              <w:marBottom w:val="0"/>
              <w:divBdr>
                <w:top w:val="none" w:sz="0" w:space="0" w:color="auto"/>
                <w:left w:val="none" w:sz="0" w:space="0" w:color="auto"/>
                <w:bottom w:val="none" w:sz="0" w:space="0" w:color="auto"/>
                <w:right w:val="none" w:sz="0" w:space="0" w:color="auto"/>
              </w:divBdr>
            </w:div>
          </w:divsChild>
        </w:div>
        <w:div w:id="1042945076">
          <w:marLeft w:val="0"/>
          <w:marRight w:val="0"/>
          <w:marTop w:val="0"/>
          <w:marBottom w:val="0"/>
          <w:divBdr>
            <w:top w:val="none" w:sz="0" w:space="0" w:color="auto"/>
            <w:left w:val="none" w:sz="0" w:space="0" w:color="auto"/>
            <w:bottom w:val="none" w:sz="0" w:space="0" w:color="auto"/>
            <w:right w:val="none" w:sz="0" w:space="0" w:color="auto"/>
          </w:divBdr>
          <w:divsChild>
            <w:div w:id="1164781525">
              <w:marLeft w:val="0"/>
              <w:marRight w:val="0"/>
              <w:marTop w:val="120"/>
              <w:marBottom w:val="0"/>
              <w:divBdr>
                <w:top w:val="none" w:sz="0" w:space="0" w:color="auto"/>
                <w:left w:val="none" w:sz="0" w:space="0" w:color="auto"/>
                <w:bottom w:val="none" w:sz="0" w:space="0" w:color="auto"/>
                <w:right w:val="none" w:sz="0" w:space="0" w:color="auto"/>
              </w:divBdr>
            </w:div>
            <w:div w:id="719286395">
              <w:marLeft w:val="0"/>
              <w:marRight w:val="0"/>
              <w:marTop w:val="0"/>
              <w:marBottom w:val="0"/>
              <w:divBdr>
                <w:top w:val="none" w:sz="0" w:space="0" w:color="auto"/>
                <w:left w:val="none" w:sz="0" w:space="0" w:color="auto"/>
                <w:bottom w:val="none" w:sz="0" w:space="0" w:color="auto"/>
                <w:right w:val="none" w:sz="0" w:space="0" w:color="auto"/>
              </w:divBdr>
            </w:div>
          </w:divsChild>
        </w:div>
        <w:div w:id="1499073820">
          <w:marLeft w:val="0"/>
          <w:marRight w:val="0"/>
          <w:marTop w:val="0"/>
          <w:marBottom w:val="0"/>
          <w:divBdr>
            <w:top w:val="none" w:sz="0" w:space="0" w:color="auto"/>
            <w:left w:val="none" w:sz="0" w:space="0" w:color="auto"/>
            <w:bottom w:val="none" w:sz="0" w:space="0" w:color="auto"/>
            <w:right w:val="none" w:sz="0" w:space="0" w:color="auto"/>
          </w:divBdr>
          <w:divsChild>
            <w:div w:id="487982874">
              <w:marLeft w:val="0"/>
              <w:marRight w:val="0"/>
              <w:marTop w:val="120"/>
              <w:marBottom w:val="0"/>
              <w:divBdr>
                <w:top w:val="none" w:sz="0" w:space="0" w:color="auto"/>
                <w:left w:val="none" w:sz="0" w:space="0" w:color="auto"/>
                <w:bottom w:val="none" w:sz="0" w:space="0" w:color="auto"/>
                <w:right w:val="none" w:sz="0" w:space="0" w:color="auto"/>
              </w:divBdr>
            </w:div>
            <w:div w:id="1987010275">
              <w:marLeft w:val="0"/>
              <w:marRight w:val="0"/>
              <w:marTop w:val="0"/>
              <w:marBottom w:val="0"/>
              <w:divBdr>
                <w:top w:val="none" w:sz="0" w:space="0" w:color="auto"/>
                <w:left w:val="none" w:sz="0" w:space="0" w:color="auto"/>
                <w:bottom w:val="none" w:sz="0" w:space="0" w:color="auto"/>
                <w:right w:val="none" w:sz="0" w:space="0" w:color="auto"/>
              </w:divBdr>
            </w:div>
          </w:divsChild>
        </w:div>
        <w:div w:id="1832066699">
          <w:marLeft w:val="0"/>
          <w:marRight w:val="0"/>
          <w:marTop w:val="0"/>
          <w:marBottom w:val="0"/>
          <w:divBdr>
            <w:top w:val="none" w:sz="0" w:space="0" w:color="auto"/>
            <w:left w:val="none" w:sz="0" w:space="0" w:color="auto"/>
            <w:bottom w:val="none" w:sz="0" w:space="0" w:color="auto"/>
            <w:right w:val="none" w:sz="0" w:space="0" w:color="auto"/>
          </w:divBdr>
          <w:divsChild>
            <w:div w:id="1963919152">
              <w:marLeft w:val="0"/>
              <w:marRight w:val="0"/>
              <w:marTop w:val="120"/>
              <w:marBottom w:val="0"/>
              <w:divBdr>
                <w:top w:val="none" w:sz="0" w:space="0" w:color="auto"/>
                <w:left w:val="none" w:sz="0" w:space="0" w:color="auto"/>
                <w:bottom w:val="none" w:sz="0" w:space="0" w:color="auto"/>
                <w:right w:val="none" w:sz="0" w:space="0" w:color="auto"/>
              </w:divBdr>
            </w:div>
            <w:div w:id="1094983835">
              <w:marLeft w:val="0"/>
              <w:marRight w:val="0"/>
              <w:marTop w:val="0"/>
              <w:marBottom w:val="0"/>
              <w:divBdr>
                <w:top w:val="none" w:sz="0" w:space="0" w:color="auto"/>
                <w:left w:val="none" w:sz="0" w:space="0" w:color="auto"/>
                <w:bottom w:val="none" w:sz="0" w:space="0" w:color="auto"/>
                <w:right w:val="none" w:sz="0" w:space="0" w:color="auto"/>
              </w:divBdr>
            </w:div>
          </w:divsChild>
        </w:div>
        <w:div w:id="1495683998">
          <w:marLeft w:val="0"/>
          <w:marRight w:val="0"/>
          <w:marTop w:val="0"/>
          <w:marBottom w:val="0"/>
          <w:divBdr>
            <w:top w:val="none" w:sz="0" w:space="0" w:color="auto"/>
            <w:left w:val="none" w:sz="0" w:space="0" w:color="auto"/>
            <w:bottom w:val="none" w:sz="0" w:space="0" w:color="auto"/>
            <w:right w:val="none" w:sz="0" w:space="0" w:color="auto"/>
          </w:divBdr>
          <w:divsChild>
            <w:div w:id="997154960">
              <w:marLeft w:val="0"/>
              <w:marRight w:val="0"/>
              <w:marTop w:val="120"/>
              <w:marBottom w:val="0"/>
              <w:divBdr>
                <w:top w:val="none" w:sz="0" w:space="0" w:color="auto"/>
                <w:left w:val="none" w:sz="0" w:space="0" w:color="auto"/>
                <w:bottom w:val="none" w:sz="0" w:space="0" w:color="auto"/>
                <w:right w:val="none" w:sz="0" w:space="0" w:color="auto"/>
              </w:divBdr>
            </w:div>
            <w:div w:id="607546655">
              <w:marLeft w:val="0"/>
              <w:marRight w:val="0"/>
              <w:marTop w:val="0"/>
              <w:marBottom w:val="0"/>
              <w:divBdr>
                <w:top w:val="none" w:sz="0" w:space="0" w:color="auto"/>
                <w:left w:val="none" w:sz="0" w:space="0" w:color="auto"/>
                <w:bottom w:val="none" w:sz="0" w:space="0" w:color="auto"/>
                <w:right w:val="none" w:sz="0" w:space="0" w:color="auto"/>
              </w:divBdr>
            </w:div>
          </w:divsChild>
        </w:div>
        <w:div w:id="1242521794">
          <w:marLeft w:val="0"/>
          <w:marRight w:val="0"/>
          <w:marTop w:val="0"/>
          <w:marBottom w:val="0"/>
          <w:divBdr>
            <w:top w:val="none" w:sz="0" w:space="0" w:color="auto"/>
            <w:left w:val="none" w:sz="0" w:space="0" w:color="auto"/>
            <w:bottom w:val="none" w:sz="0" w:space="0" w:color="auto"/>
            <w:right w:val="none" w:sz="0" w:space="0" w:color="auto"/>
          </w:divBdr>
          <w:divsChild>
            <w:div w:id="2105375239">
              <w:marLeft w:val="0"/>
              <w:marRight w:val="0"/>
              <w:marTop w:val="120"/>
              <w:marBottom w:val="0"/>
              <w:divBdr>
                <w:top w:val="none" w:sz="0" w:space="0" w:color="auto"/>
                <w:left w:val="none" w:sz="0" w:space="0" w:color="auto"/>
                <w:bottom w:val="none" w:sz="0" w:space="0" w:color="auto"/>
                <w:right w:val="none" w:sz="0" w:space="0" w:color="auto"/>
              </w:divBdr>
            </w:div>
            <w:div w:id="134302380">
              <w:marLeft w:val="0"/>
              <w:marRight w:val="0"/>
              <w:marTop w:val="0"/>
              <w:marBottom w:val="0"/>
              <w:divBdr>
                <w:top w:val="none" w:sz="0" w:space="0" w:color="auto"/>
                <w:left w:val="none" w:sz="0" w:space="0" w:color="auto"/>
                <w:bottom w:val="none" w:sz="0" w:space="0" w:color="auto"/>
                <w:right w:val="none" w:sz="0" w:space="0" w:color="auto"/>
              </w:divBdr>
            </w:div>
          </w:divsChild>
        </w:div>
        <w:div w:id="1424573590">
          <w:marLeft w:val="0"/>
          <w:marRight w:val="0"/>
          <w:marTop w:val="0"/>
          <w:marBottom w:val="0"/>
          <w:divBdr>
            <w:top w:val="none" w:sz="0" w:space="0" w:color="auto"/>
            <w:left w:val="none" w:sz="0" w:space="0" w:color="auto"/>
            <w:bottom w:val="none" w:sz="0" w:space="0" w:color="auto"/>
            <w:right w:val="none" w:sz="0" w:space="0" w:color="auto"/>
          </w:divBdr>
          <w:divsChild>
            <w:div w:id="191189171">
              <w:marLeft w:val="0"/>
              <w:marRight w:val="0"/>
              <w:marTop w:val="120"/>
              <w:marBottom w:val="0"/>
              <w:divBdr>
                <w:top w:val="none" w:sz="0" w:space="0" w:color="auto"/>
                <w:left w:val="none" w:sz="0" w:space="0" w:color="auto"/>
                <w:bottom w:val="none" w:sz="0" w:space="0" w:color="auto"/>
                <w:right w:val="none" w:sz="0" w:space="0" w:color="auto"/>
              </w:divBdr>
            </w:div>
            <w:div w:id="117991010">
              <w:marLeft w:val="0"/>
              <w:marRight w:val="0"/>
              <w:marTop w:val="0"/>
              <w:marBottom w:val="0"/>
              <w:divBdr>
                <w:top w:val="none" w:sz="0" w:space="0" w:color="auto"/>
                <w:left w:val="none" w:sz="0" w:space="0" w:color="auto"/>
                <w:bottom w:val="none" w:sz="0" w:space="0" w:color="auto"/>
                <w:right w:val="none" w:sz="0" w:space="0" w:color="auto"/>
              </w:divBdr>
            </w:div>
          </w:divsChild>
        </w:div>
        <w:div w:id="1160269031">
          <w:marLeft w:val="0"/>
          <w:marRight w:val="0"/>
          <w:marTop w:val="0"/>
          <w:marBottom w:val="0"/>
          <w:divBdr>
            <w:top w:val="none" w:sz="0" w:space="0" w:color="auto"/>
            <w:left w:val="none" w:sz="0" w:space="0" w:color="auto"/>
            <w:bottom w:val="none" w:sz="0" w:space="0" w:color="auto"/>
            <w:right w:val="none" w:sz="0" w:space="0" w:color="auto"/>
          </w:divBdr>
          <w:divsChild>
            <w:div w:id="1292903430">
              <w:marLeft w:val="0"/>
              <w:marRight w:val="0"/>
              <w:marTop w:val="120"/>
              <w:marBottom w:val="0"/>
              <w:divBdr>
                <w:top w:val="none" w:sz="0" w:space="0" w:color="auto"/>
                <w:left w:val="none" w:sz="0" w:space="0" w:color="auto"/>
                <w:bottom w:val="none" w:sz="0" w:space="0" w:color="auto"/>
                <w:right w:val="none" w:sz="0" w:space="0" w:color="auto"/>
              </w:divBdr>
            </w:div>
            <w:div w:id="336422117">
              <w:marLeft w:val="0"/>
              <w:marRight w:val="0"/>
              <w:marTop w:val="0"/>
              <w:marBottom w:val="0"/>
              <w:divBdr>
                <w:top w:val="none" w:sz="0" w:space="0" w:color="auto"/>
                <w:left w:val="none" w:sz="0" w:space="0" w:color="auto"/>
                <w:bottom w:val="none" w:sz="0" w:space="0" w:color="auto"/>
                <w:right w:val="none" w:sz="0" w:space="0" w:color="auto"/>
              </w:divBdr>
            </w:div>
          </w:divsChild>
        </w:div>
        <w:div w:id="629289680">
          <w:marLeft w:val="0"/>
          <w:marRight w:val="0"/>
          <w:marTop w:val="0"/>
          <w:marBottom w:val="0"/>
          <w:divBdr>
            <w:top w:val="none" w:sz="0" w:space="0" w:color="auto"/>
            <w:left w:val="none" w:sz="0" w:space="0" w:color="auto"/>
            <w:bottom w:val="none" w:sz="0" w:space="0" w:color="auto"/>
            <w:right w:val="none" w:sz="0" w:space="0" w:color="auto"/>
          </w:divBdr>
          <w:divsChild>
            <w:div w:id="1194920236">
              <w:marLeft w:val="0"/>
              <w:marRight w:val="0"/>
              <w:marTop w:val="120"/>
              <w:marBottom w:val="0"/>
              <w:divBdr>
                <w:top w:val="none" w:sz="0" w:space="0" w:color="auto"/>
                <w:left w:val="none" w:sz="0" w:space="0" w:color="auto"/>
                <w:bottom w:val="none" w:sz="0" w:space="0" w:color="auto"/>
                <w:right w:val="none" w:sz="0" w:space="0" w:color="auto"/>
              </w:divBdr>
            </w:div>
            <w:div w:id="1960405914">
              <w:marLeft w:val="0"/>
              <w:marRight w:val="0"/>
              <w:marTop w:val="0"/>
              <w:marBottom w:val="0"/>
              <w:divBdr>
                <w:top w:val="none" w:sz="0" w:space="0" w:color="auto"/>
                <w:left w:val="none" w:sz="0" w:space="0" w:color="auto"/>
                <w:bottom w:val="none" w:sz="0" w:space="0" w:color="auto"/>
                <w:right w:val="none" w:sz="0" w:space="0" w:color="auto"/>
              </w:divBdr>
            </w:div>
          </w:divsChild>
        </w:div>
        <w:div w:id="547647543">
          <w:marLeft w:val="0"/>
          <w:marRight w:val="0"/>
          <w:marTop w:val="0"/>
          <w:marBottom w:val="0"/>
          <w:divBdr>
            <w:top w:val="none" w:sz="0" w:space="0" w:color="auto"/>
            <w:left w:val="none" w:sz="0" w:space="0" w:color="auto"/>
            <w:bottom w:val="none" w:sz="0" w:space="0" w:color="auto"/>
            <w:right w:val="none" w:sz="0" w:space="0" w:color="auto"/>
          </w:divBdr>
          <w:divsChild>
            <w:div w:id="1817643614">
              <w:marLeft w:val="0"/>
              <w:marRight w:val="0"/>
              <w:marTop w:val="120"/>
              <w:marBottom w:val="0"/>
              <w:divBdr>
                <w:top w:val="none" w:sz="0" w:space="0" w:color="auto"/>
                <w:left w:val="none" w:sz="0" w:space="0" w:color="auto"/>
                <w:bottom w:val="none" w:sz="0" w:space="0" w:color="auto"/>
                <w:right w:val="none" w:sz="0" w:space="0" w:color="auto"/>
              </w:divBdr>
            </w:div>
            <w:div w:id="816729538">
              <w:marLeft w:val="0"/>
              <w:marRight w:val="0"/>
              <w:marTop w:val="0"/>
              <w:marBottom w:val="0"/>
              <w:divBdr>
                <w:top w:val="none" w:sz="0" w:space="0" w:color="auto"/>
                <w:left w:val="none" w:sz="0" w:space="0" w:color="auto"/>
                <w:bottom w:val="none" w:sz="0" w:space="0" w:color="auto"/>
                <w:right w:val="none" w:sz="0" w:space="0" w:color="auto"/>
              </w:divBdr>
            </w:div>
          </w:divsChild>
        </w:div>
        <w:div w:id="1340080535">
          <w:marLeft w:val="0"/>
          <w:marRight w:val="0"/>
          <w:marTop w:val="0"/>
          <w:marBottom w:val="0"/>
          <w:divBdr>
            <w:top w:val="none" w:sz="0" w:space="0" w:color="auto"/>
            <w:left w:val="none" w:sz="0" w:space="0" w:color="auto"/>
            <w:bottom w:val="none" w:sz="0" w:space="0" w:color="auto"/>
            <w:right w:val="none" w:sz="0" w:space="0" w:color="auto"/>
          </w:divBdr>
          <w:divsChild>
            <w:div w:id="587034801">
              <w:marLeft w:val="0"/>
              <w:marRight w:val="0"/>
              <w:marTop w:val="120"/>
              <w:marBottom w:val="0"/>
              <w:divBdr>
                <w:top w:val="none" w:sz="0" w:space="0" w:color="auto"/>
                <w:left w:val="none" w:sz="0" w:space="0" w:color="auto"/>
                <w:bottom w:val="none" w:sz="0" w:space="0" w:color="auto"/>
                <w:right w:val="none" w:sz="0" w:space="0" w:color="auto"/>
              </w:divBdr>
            </w:div>
            <w:div w:id="1896700372">
              <w:marLeft w:val="0"/>
              <w:marRight w:val="0"/>
              <w:marTop w:val="0"/>
              <w:marBottom w:val="0"/>
              <w:divBdr>
                <w:top w:val="none" w:sz="0" w:space="0" w:color="auto"/>
                <w:left w:val="none" w:sz="0" w:space="0" w:color="auto"/>
                <w:bottom w:val="none" w:sz="0" w:space="0" w:color="auto"/>
                <w:right w:val="none" w:sz="0" w:space="0" w:color="auto"/>
              </w:divBdr>
            </w:div>
          </w:divsChild>
        </w:div>
        <w:div w:id="121730266">
          <w:marLeft w:val="0"/>
          <w:marRight w:val="0"/>
          <w:marTop w:val="0"/>
          <w:marBottom w:val="0"/>
          <w:divBdr>
            <w:top w:val="none" w:sz="0" w:space="0" w:color="auto"/>
            <w:left w:val="none" w:sz="0" w:space="0" w:color="auto"/>
            <w:bottom w:val="none" w:sz="0" w:space="0" w:color="auto"/>
            <w:right w:val="none" w:sz="0" w:space="0" w:color="auto"/>
          </w:divBdr>
          <w:divsChild>
            <w:div w:id="141119359">
              <w:marLeft w:val="0"/>
              <w:marRight w:val="0"/>
              <w:marTop w:val="120"/>
              <w:marBottom w:val="0"/>
              <w:divBdr>
                <w:top w:val="none" w:sz="0" w:space="0" w:color="auto"/>
                <w:left w:val="none" w:sz="0" w:space="0" w:color="auto"/>
                <w:bottom w:val="none" w:sz="0" w:space="0" w:color="auto"/>
                <w:right w:val="none" w:sz="0" w:space="0" w:color="auto"/>
              </w:divBdr>
            </w:div>
            <w:div w:id="1772628385">
              <w:marLeft w:val="0"/>
              <w:marRight w:val="0"/>
              <w:marTop w:val="0"/>
              <w:marBottom w:val="0"/>
              <w:divBdr>
                <w:top w:val="none" w:sz="0" w:space="0" w:color="auto"/>
                <w:left w:val="none" w:sz="0" w:space="0" w:color="auto"/>
                <w:bottom w:val="none" w:sz="0" w:space="0" w:color="auto"/>
                <w:right w:val="none" w:sz="0" w:space="0" w:color="auto"/>
              </w:divBdr>
            </w:div>
          </w:divsChild>
        </w:div>
        <w:div w:id="337003039">
          <w:marLeft w:val="0"/>
          <w:marRight w:val="0"/>
          <w:marTop w:val="0"/>
          <w:marBottom w:val="0"/>
          <w:divBdr>
            <w:top w:val="none" w:sz="0" w:space="0" w:color="auto"/>
            <w:left w:val="none" w:sz="0" w:space="0" w:color="auto"/>
            <w:bottom w:val="none" w:sz="0" w:space="0" w:color="auto"/>
            <w:right w:val="none" w:sz="0" w:space="0" w:color="auto"/>
          </w:divBdr>
          <w:divsChild>
            <w:div w:id="1754937224">
              <w:marLeft w:val="0"/>
              <w:marRight w:val="0"/>
              <w:marTop w:val="120"/>
              <w:marBottom w:val="0"/>
              <w:divBdr>
                <w:top w:val="none" w:sz="0" w:space="0" w:color="auto"/>
                <w:left w:val="none" w:sz="0" w:space="0" w:color="auto"/>
                <w:bottom w:val="none" w:sz="0" w:space="0" w:color="auto"/>
                <w:right w:val="none" w:sz="0" w:space="0" w:color="auto"/>
              </w:divBdr>
            </w:div>
            <w:div w:id="1909924160">
              <w:marLeft w:val="0"/>
              <w:marRight w:val="0"/>
              <w:marTop w:val="0"/>
              <w:marBottom w:val="0"/>
              <w:divBdr>
                <w:top w:val="none" w:sz="0" w:space="0" w:color="auto"/>
                <w:left w:val="none" w:sz="0" w:space="0" w:color="auto"/>
                <w:bottom w:val="none" w:sz="0" w:space="0" w:color="auto"/>
                <w:right w:val="none" w:sz="0" w:space="0" w:color="auto"/>
              </w:divBdr>
            </w:div>
          </w:divsChild>
        </w:div>
        <w:div w:id="1345939099">
          <w:marLeft w:val="0"/>
          <w:marRight w:val="0"/>
          <w:marTop w:val="0"/>
          <w:marBottom w:val="0"/>
          <w:divBdr>
            <w:top w:val="none" w:sz="0" w:space="0" w:color="auto"/>
            <w:left w:val="none" w:sz="0" w:space="0" w:color="auto"/>
            <w:bottom w:val="none" w:sz="0" w:space="0" w:color="auto"/>
            <w:right w:val="none" w:sz="0" w:space="0" w:color="auto"/>
          </w:divBdr>
          <w:divsChild>
            <w:div w:id="871454309">
              <w:marLeft w:val="0"/>
              <w:marRight w:val="0"/>
              <w:marTop w:val="120"/>
              <w:marBottom w:val="0"/>
              <w:divBdr>
                <w:top w:val="none" w:sz="0" w:space="0" w:color="auto"/>
                <w:left w:val="none" w:sz="0" w:space="0" w:color="auto"/>
                <w:bottom w:val="none" w:sz="0" w:space="0" w:color="auto"/>
                <w:right w:val="none" w:sz="0" w:space="0" w:color="auto"/>
              </w:divBdr>
            </w:div>
            <w:div w:id="1873765608">
              <w:marLeft w:val="0"/>
              <w:marRight w:val="0"/>
              <w:marTop w:val="0"/>
              <w:marBottom w:val="0"/>
              <w:divBdr>
                <w:top w:val="none" w:sz="0" w:space="0" w:color="auto"/>
                <w:left w:val="none" w:sz="0" w:space="0" w:color="auto"/>
                <w:bottom w:val="none" w:sz="0" w:space="0" w:color="auto"/>
                <w:right w:val="none" w:sz="0" w:space="0" w:color="auto"/>
              </w:divBdr>
            </w:div>
          </w:divsChild>
        </w:div>
        <w:div w:id="460659244">
          <w:marLeft w:val="0"/>
          <w:marRight w:val="0"/>
          <w:marTop w:val="0"/>
          <w:marBottom w:val="0"/>
          <w:divBdr>
            <w:top w:val="none" w:sz="0" w:space="0" w:color="auto"/>
            <w:left w:val="none" w:sz="0" w:space="0" w:color="auto"/>
            <w:bottom w:val="none" w:sz="0" w:space="0" w:color="auto"/>
            <w:right w:val="none" w:sz="0" w:space="0" w:color="auto"/>
          </w:divBdr>
          <w:divsChild>
            <w:div w:id="1958948085">
              <w:marLeft w:val="0"/>
              <w:marRight w:val="0"/>
              <w:marTop w:val="120"/>
              <w:marBottom w:val="0"/>
              <w:divBdr>
                <w:top w:val="none" w:sz="0" w:space="0" w:color="auto"/>
                <w:left w:val="none" w:sz="0" w:space="0" w:color="auto"/>
                <w:bottom w:val="none" w:sz="0" w:space="0" w:color="auto"/>
                <w:right w:val="none" w:sz="0" w:space="0" w:color="auto"/>
              </w:divBdr>
            </w:div>
            <w:div w:id="1416441930">
              <w:marLeft w:val="0"/>
              <w:marRight w:val="0"/>
              <w:marTop w:val="0"/>
              <w:marBottom w:val="0"/>
              <w:divBdr>
                <w:top w:val="none" w:sz="0" w:space="0" w:color="auto"/>
                <w:left w:val="none" w:sz="0" w:space="0" w:color="auto"/>
                <w:bottom w:val="none" w:sz="0" w:space="0" w:color="auto"/>
                <w:right w:val="none" w:sz="0" w:space="0" w:color="auto"/>
              </w:divBdr>
            </w:div>
          </w:divsChild>
        </w:div>
        <w:div w:id="2103446897">
          <w:marLeft w:val="0"/>
          <w:marRight w:val="0"/>
          <w:marTop w:val="0"/>
          <w:marBottom w:val="0"/>
          <w:divBdr>
            <w:top w:val="none" w:sz="0" w:space="0" w:color="auto"/>
            <w:left w:val="none" w:sz="0" w:space="0" w:color="auto"/>
            <w:bottom w:val="none" w:sz="0" w:space="0" w:color="auto"/>
            <w:right w:val="none" w:sz="0" w:space="0" w:color="auto"/>
          </w:divBdr>
          <w:divsChild>
            <w:div w:id="158497932">
              <w:marLeft w:val="0"/>
              <w:marRight w:val="0"/>
              <w:marTop w:val="120"/>
              <w:marBottom w:val="0"/>
              <w:divBdr>
                <w:top w:val="none" w:sz="0" w:space="0" w:color="auto"/>
                <w:left w:val="none" w:sz="0" w:space="0" w:color="auto"/>
                <w:bottom w:val="none" w:sz="0" w:space="0" w:color="auto"/>
                <w:right w:val="none" w:sz="0" w:space="0" w:color="auto"/>
              </w:divBdr>
            </w:div>
            <w:div w:id="890113525">
              <w:marLeft w:val="0"/>
              <w:marRight w:val="0"/>
              <w:marTop w:val="0"/>
              <w:marBottom w:val="0"/>
              <w:divBdr>
                <w:top w:val="none" w:sz="0" w:space="0" w:color="auto"/>
                <w:left w:val="none" w:sz="0" w:space="0" w:color="auto"/>
                <w:bottom w:val="none" w:sz="0" w:space="0" w:color="auto"/>
                <w:right w:val="none" w:sz="0" w:space="0" w:color="auto"/>
              </w:divBdr>
            </w:div>
          </w:divsChild>
        </w:div>
        <w:div w:id="77101670">
          <w:marLeft w:val="0"/>
          <w:marRight w:val="0"/>
          <w:marTop w:val="0"/>
          <w:marBottom w:val="0"/>
          <w:divBdr>
            <w:top w:val="none" w:sz="0" w:space="0" w:color="auto"/>
            <w:left w:val="none" w:sz="0" w:space="0" w:color="auto"/>
            <w:bottom w:val="none" w:sz="0" w:space="0" w:color="auto"/>
            <w:right w:val="none" w:sz="0" w:space="0" w:color="auto"/>
          </w:divBdr>
          <w:divsChild>
            <w:div w:id="926621858">
              <w:marLeft w:val="0"/>
              <w:marRight w:val="0"/>
              <w:marTop w:val="120"/>
              <w:marBottom w:val="0"/>
              <w:divBdr>
                <w:top w:val="none" w:sz="0" w:space="0" w:color="auto"/>
                <w:left w:val="none" w:sz="0" w:space="0" w:color="auto"/>
                <w:bottom w:val="none" w:sz="0" w:space="0" w:color="auto"/>
                <w:right w:val="none" w:sz="0" w:space="0" w:color="auto"/>
              </w:divBdr>
            </w:div>
            <w:div w:id="1929271175">
              <w:marLeft w:val="0"/>
              <w:marRight w:val="0"/>
              <w:marTop w:val="0"/>
              <w:marBottom w:val="0"/>
              <w:divBdr>
                <w:top w:val="none" w:sz="0" w:space="0" w:color="auto"/>
                <w:left w:val="none" w:sz="0" w:space="0" w:color="auto"/>
                <w:bottom w:val="none" w:sz="0" w:space="0" w:color="auto"/>
                <w:right w:val="none" w:sz="0" w:space="0" w:color="auto"/>
              </w:divBdr>
            </w:div>
          </w:divsChild>
        </w:div>
        <w:div w:id="1214002459">
          <w:marLeft w:val="0"/>
          <w:marRight w:val="0"/>
          <w:marTop w:val="0"/>
          <w:marBottom w:val="0"/>
          <w:divBdr>
            <w:top w:val="none" w:sz="0" w:space="0" w:color="auto"/>
            <w:left w:val="none" w:sz="0" w:space="0" w:color="auto"/>
            <w:bottom w:val="none" w:sz="0" w:space="0" w:color="auto"/>
            <w:right w:val="none" w:sz="0" w:space="0" w:color="auto"/>
          </w:divBdr>
          <w:divsChild>
            <w:div w:id="1112826742">
              <w:marLeft w:val="0"/>
              <w:marRight w:val="0"/>
              <w:marTop w:val="120"/>
              <w:marBottom w:val="0"/>
              <w:divBdr>
                <w:top w:val="none" w:sz="0" w:space="0" w:color="auto"/>
                <w:left w:val="none" w:sz="0" w:space="0" w:color="auto"/>
                <w:bottom w:val="none" w:sz="0" w:space="0" w:color="auto"/>
                <w:right w:val="none" w:sz="0" w:space="0" w:color="auto"/>
              </w:divBdr>
            </w:div>
            <w:div w:id="1545404685">
              <w:marLeft w:val="0"/>
              <w:marRight w:val="0"/>
              <w:marTop w:val="0"/>
              <w:marBottom w:val="0"/>
              <w:divBdr>
                <w:top w:val="none" w:sz="0" w:space="0" w:color="auto"/>
                <w:left w:val="none" w:sz="0" w:space="0" w:color="auto"/>
                <w:bottom w:val="none" w:sz="0" w:space="0" w:color="auto"/>
                <w:right w:val="none" w:sz="0" w:space="0" w:color="auto"/>
              </w:divBdr>
            </w:div>
          </w:divsChild>
        </w:div>
        <w:div w:id="1599680225">
          <w:marLeft w:val="0"/>
          <w:marRight w:val="0"/>
          <w:marTop w:val="0"/>
          <w:marBottom w:val="0"/>
          <w:divBdr>
            <w:top w:val="none" w:sz="0" w:space="0" w:color="auto"/>
            <w:left w:val="none" w:sz="0" w:space="0" w:color="auto"/>
            <w:bottom w:val="none" w:sz="0" w:space="0" w:color="auto"/>
            <w:right w:val="none" w:sz="0" w:space="0" w:color="auto"/>
          </w:divBdr>
          <w:divsChild>
            <w:div w:id="1696420783">
              <w:marLeft w:val="0"/>
              <w:marRight w:val="0"/>
              <w:marTop w:val="120"/>
              <w:marBottom w:val="0"/>
              <w:divBdr>
                <w:top w:val="none" w:sz="0" w:space="0" w:color="auto"/>
                <w:left w:val="none" w:sz="0" w:space="0" w:color="auto"/>
                <w:bottom w:val="none" w:sz="0" w:space="0" w:color="auto"/>
                <w:right w:val="none" w:sz="0" w:space="0" w:color="auto"/>
              </w:divBdr>
            </w:div>
            <w:div w:id="324670865">
              <w:marLeft w:val="0"/>
              <w:marRight w:val="0"/>
              <w:marTop w:val="0"/>
              <w:marBottom w:val="0"/>
              <w:divBdr>
                <w:top w:val="none" w:sz="0" w:space="0" w:color="auto"/>
                <w:left w:val="none" w:sz="0" w:space="0" w:color="auto"/>
                <w:bottom w:val="none" w:sz="0" w:space="0" w:color="auto"/>
                <w:right w:val="none" w:sz="0" w:space="0" w:color="auto"/>
              </w:divBdr>
            </w:div>
          </w:divsChild>
        </w:div>
        <w:div w:id="1009722809">
          <w:marLeft w:val="0"/>
          <w:marRight w:val="0"/>
          <w:marTop w:val="0"/>
          <w:marBottom w:val="0"/>
          <w:divBdr>
            <w:top w:val="none" w:sz="0" w:space="0" w:color="auto"/>
            <w:left w:val="none" w:sz="0" w:space="0" w:color="auto"/>
            <w:bottom w:val="none" w:sz="0" w:space="0" w:color="auto"/>
            <w:right w:val="none" w:sz="0" w:space="0" w:color="auto"/>
          </w:divBdr>
          <w:divsChild>
            <w:div w:id="348944280">
              <w:marLeft w:val="0"/>
              <w:marRight w:val="0"/>
              <w:marTop w:val="120"/>
              <w:marBottom w:val="0"/>
              <w:divBdr>
                <w:top w:val="none" w:sz="0" w:space="0" w:color="auto"/>
                <w:left w:val="none" w:sz="0" w:space="0" w:color="auto"/>
                <w:bottom w:val="none" w:sz="0" w:space="0" w:color="auto"/>
                <w:right w:val="none" w:sz="0" w:space="0" w:color="auto"/>
              </w:divBdr>
            </w:div>
            <w:div w:id="886062189">
              <w:marLeft w:val="0"/>
              <w:marRight w:val="0"/>
              <w:marTop w:val="0"/>
              <w:marBottom w:val="0"/>
              <w:divBdr>
                <w:top w:val="none" w:sz="0" w:space="0" w:color="auto"/>
                <w:left w:val="none" w:sz="0" w:space="0" w:color="auto"/>
                <w:bottom w:val="none" w:sz="0" w:space="0" w:color="auto"/>
                <w:right w:val="none" w:sz="0" w:space="0" w:color="auto"/>
              </w:divBdr>
            </w:div>
          </w:divsChild>
        </w:div>
        <w:div w:id="1990746177">
          <w:marLeft w:val="0"/>
          <w:marRight w:val="0"/>
          <w:marTop w:val="0"/>
          <w:marBottom w:val="0"/>
          <w:divBdr>
            <w:top w:val="none" w:sz="0" w:space="0" w:color="auto"/>
            <w:left w:val="none" w:sz="0" w:space="0" w:color="auto"/>
            <w:bottom w:val="none" w:sz="0" w:space="0" w:color="auto"/>
            <w:right w:val="none" w:sz="0" w:space="0" w:color="auto"/>
          </w:divBdr>
          <w:divsChild>
            <w:div w:id="878738633">
              <w:marLeft w:val="0"/>
              <w:marRight w:val="0"/>
              <w:marTop w:val="120"/>
              <w:marBottom w:val="0"/>
              <w:divBdr>
                <w:top w:val="none" w:sz="0" w:space="0" w:color="auto"/>
                <w:left w:val="none" w:sz="0" w:space="0" w:color="auto"/>
                <w:bottom w:val="none" w:sz="0" w:space="0" w:color="auto"/>
                <w:right w:val="none" w:sz="0" w:space="0" w:color="auto"/>
              </w:divBdr>
            </w:div>
            <w:div w:id="1678265099">
              <w:marLeft w:val="0"/>
              <w:marRight w:val="0"/>
              <w:marTop w:val="0"/>
              <w:marBottom w:val="0"/>
              <w:divBdr>
                <w:top w:val="none" w:sz="0" w:space="0" w:color="auto"/>
                <w:left w:val="none" w:sz="0" w:space="0" w:color="auto"/>
                <w:bottom w:val="none" w:sz="0" w:space="0" w:color="auto"/>
                <w:right w:val="none" w:sz="0" w:space="0" w:color="auto"/>
              </w:divBdr>
            </w:div>
          </w:divsChild>
        </w:div>
        <w:div w:id="1827277608">
          <w:marLeft w:val="0"/>
          <w:marRight w:val="0"/>
          <w:marTop w:val="0"/>
          <w:marBottom w:val="0"/>
          <w:divBdr>
            <w:top w:val="none" w:sz="0" w:space="0" w:color="auto"/>
            <w:left w:val="none" w:sz="0" w:space="0" w:color="auto"/>
            <w:bottom w:val="none" w:sz="0" w:space="0" w:color="auto"/>
            <w:right w:val="none" w:sz="0" w:space="0" w:color="auto"/>
          </w:divBdr>
          <w:divsChild>
            <w:div w:id="1216694640">
              <w:marLeft w:val="0"/>
              <w:marRight w:val="0"/>
              <w:marTop w:val="120"/>
              <w:marBottom w:val="0"/>
              <w:divBdr>
                <w:top w:val="none" w:sz="0" w:space="0" w:color="auto"/>
                <w:left w:val="none" w:sz="0" w:space="0" w:color="auto"/>
                <w:bottom w:val="none" w:sz="0" w:space="0" w:color="auto"/>
                <w:right w:val="none" w:sz="0" w:space="0" w:color="auto"/>
              </w:divBdr>
            </w:div>
            <w:div w:id="2056348979">
              <w:marLeft w:val="0"/>
              <w:marRight w:val="0"/>
              <w:marTop w:val="0"/>
              <w:marBottom w:val="0"/>
              <w:divBdr>
                <w:top w:val="none" w:sz="0" w:space="0" w:color="auto"/>
                <w:left w:val="none" w:sz="0" w:space="0" w:color="auto"/>
                <w:bottom w:val="none" w:sz="0" w:space="0" w:color="auto"/>
                <w:right w:val="none" w:sz="0" w:space="0" w:color="auto"/>
              </w:divBdr>
            </w:div>
          </w:divsChild>
        </w:div>
        <w:div w:id="1989551237">
          <w:marLeft w:val="0"/>
          <w:marRight w:val="0"/>
          <w:marTop w:val="0"/>
          <w:marBottom w:val="0"/>
          <w:divBdr>
            <w:top w:val="none" w:sz="0" w:space="0" w:color="auto"/>
            <w:left w:val="none" w:sz="0" w:space="0" w:color="auto"/>
            <w:bottom w:val="none" w:sz="0" w:space="0" w:color="auto"/>
            <w:right w:val="none" w:sz="0" w:space="0" w:color="auto"/>
          </w:divBdr>
          <w:divsChild>
            <w:div w:id="423578801">
              <w:marLeft w:val="0"/>
              <w:marRight w:val="0"/>
              <w:marTop w:val="120"/>
              <w:marBottom w:val="0"/>
              <w:divBdr>
                <w:top w:val="none" w:sz="0" w:space="0" w:color="auto"/>
                <w:left w:val="none" w:sz="0" w:space="0" w:color="auto"/>
                <w:bottom w:val="none" w:sz="0" w:space="0" w:color="auto"/>
                <w:right w:val="none" w:sz="0" w:space="0" w:color="auto"/>
              </w:divBdr>
            </w:div>
            <w:div w:id="852383550">
              <w:marLeft w:val="0"/>
              <w:marRight w:val="0"/>
              <w:marTop w:val="0"/>
              <w:marBottom w:val="0"/>
              <w:divBdr>
                <w:top w:val="none" w:sz="0" w:space="0" w:color="auto"/>
                <w:left w:val="none" w:sz="0" w:space="0" w:color="auto"/>
                <w:bottom w:val="none" w:sz="0" w:space="0" w:color="auto"/>
                <w:right w:val="none" w:sz="0" w:space="0" w:color="auto"/>
              </w:divBdr>
            </w:div>
          </w:divsChild>
        </w:div>
        <w:div w:id="764764124">
          <w:marLeft w:val="0"/>
          <w:marRight w:val="0"/>
          <w:marTop w:val="0"/>
          <w:marBottom w:val="0"/>
          <w:divBdr>
            <w:top w:val="none" w:sz="0" w:space="0" w:color="auto"/>
            <w:left w:val="none" w:sz="0" w:space="0" w:color="auto"/>
            <w:bottom w:val="none" w:sz="0" w:space="0" w:color="auto"/>
            <w:right w:val="none" w:sz="0" w:space="0" w:color="auto"/>
          </w:divBdr>
          <w:divsChild>
            <w:div w:id="350693064">
              <w:marLeft w:val="0"/>
              <w:marRight w:val="0"/>
              <w:marTop w:val="120"/>
              <w:marBottom w:val="0"/>
              <w:divBdr>
                <w:top w:val="none" w:sz="0" w:space="0" w:color="auto"/>
                <w:left w:val="none" w:sz="0" w:space="0" w:color="auto"/>
                <w:bottom w:val="none" w:sz="0" w:space="0" w:color="auto"/>
                <w:right w:val="none" w:sz="0" w:space="0" w:color="auto"/>
              </w:divBdr>
            </w:div>
            <w:div w:id="1294015855">
              <w:marLeft w:val="0"/>
              <w:marRight w:val="0"/>
              <w:marTop w:val="0"/>
              <w:marBottom w:val="0"/>
              <w:divBdr>
                <w:top w:val="none" w:sz="0" w:space="0" w:color="auto"/>
                <w:left w:val="none" w:sz="0" w:space="0" w:color="auto"/>
                <w:bottom w:val="none" w:sz="0" w:space="0" w:color="auto"/>
                <w:right w:val="none" w:sz="0" w:space="0" w:color="auto"/>
              </w:divBdr>
            </w:div>
          </w:divsChild>
        </w:div>
        <w:div w:id="1240597879">
          <w:marLeft w:val="0"/>
          <w:marRight w:val="0"/>
          <w:marTop w:val="0"/>
          <w:marBottom w:val="0"/>
          <w:divBdr>
            <w:top w:val="none" w:sz="0" w:space="0" w:color="auto"/>
            <w:left w:val="none" w:sz="0" w:space="0" w:color="auto"/>
            <w:bottom w:val="none" w:sz="0" w:space="0" w:color="auto"/>
            <w:right w:val="none" w:sz="0" w:space="0" w:color="auto"/>
          </w:divBdr>
          <w:divsChild>
            <w:div w:id="651637801">
              <w:marLeft w:val="0"/>
              <w:marRight w:val="0"/>
              <w:marTop w:val="120"/>
              <w:marBottom w:val="0"/>
              <w:divBdr>
                <w:top w:val="none" w:sz="0" w:space="0" w:color="auto"/>
                <w:left w:val="none" w:sz="0" w:space="0" w:color="auto"/>
                <w:bottom w:val="none" w:sz="0" w:space="0" w:color="auto"/>
                <w:right w:val="none" w:sz="0" w:space="0" w:color="auto"/>
              </w:divBdr>
            </w:div>
            <w:div w:id="384332960">
              <w:marLeft w:val="0"/>
              <w:marRight w:val="0"/>
              <w:marTop w:val="0"/>
              <w:marBottom w:val="0"/>
              <w:divBdr>
                <w:top w:val="none" w:sz="0" w:space="0" w:color="auto"/>
                <w:left w:val="none" w:sz="0" w:space="0" w:color="auto"/>
                <w:bottom w:val="none" w:sz="0" w:space="0" w:color="auto"/>
                <w:right w:val="none" w:sz="0" w:space="0" w:color="auto"/>
              </w:divBdr>
            </w:div>
          </w:divsChild>
        </w:div>
        <w:div w:id="365564574">
          <w:marLeft w:val="0"/>
          <w:marRight w:val="0"/>
          <w:marTop w:val="0"/>
          <w:marBottom w:val="0"/>
          <w:divBdr>
            <w:top w:val="none" w:sz="0" w:space="0" w:color="auto"/>
            <w:left w:val="none" w:sz="0" w:space="0" w:color="auto"/>
            <w:bottom w:val="none" w:sz="0" w:space="0" w:color="auto"/>
            <w:right w:val="none" w:sz="0" w:space="0" w:color="auto"/>
          </w:divBdr>
          <w:divsChild>
            <w:div w:id="875194791">
              <w:marLeft w:val="0"/>
              <w:marRight w:val="0"/>
              <w:marTop w:val="120"/>
              <w:marBottom w:val="0"/>
              <w:divBdr>
                <w:top w:val="none" w:sz="0" w:space="0" w:color="auto"/>
                <w:left w:val="none" w:sz="0" w:space="0" w:color="auto"/>
                <w:bottom w:val="none" w:sz="0" w:space="0" w:color="auto"/>
                <w:right w:val="none" w:sz="0" w:space="0" w:color="auto"/>
              </w:divBdr>
            </w:div>
            <w:div w:id="1488858930">
              <w:marLeft w:val="0"/>
              <w:marRight w:val="0"/>
              <w:marTop w:val="0"/>
              <w:marBottom w:val="0"/>
              <w:divBdr>
                <w:top w:val="none" w:sz="0" w:space="0" w:color="auto"/>
                <w:left w:val="none" w:sz="0" w:space="0" w:color="auto"/>
                <w:bottom w:val="none" w:sz="0" w:space="0" w:color="auto"/>
                <w:right w:val="none" w:sz="0" w:space="0" w:color="auto"/>
              </w:divBdr>
            </w:div>
          </w:divsChild>
        </w:div>
        <w:div w:id="1902134214">
          <w:marLeft w:val="0"/>
          <w:marRight w:val="0"/>
          <w:marTop w:val="0"/>
          <w:marBottom w:val="0"/>
          <w:divBdr>
            <w:top w:val="none" w:sz="0" w:space="0" w:color="auto"/>
            <w:left w:val="none" w:sz="0" w:space="0" w:color="auto"/>
            <w:bottom w:val="none" w:sz="0" w:space="0" w:color="auto"/>
            <w:right w:val="none" w:sz="0" w:space="0" w:color="auto"/>
          </w:divBdr>
          <w:divsChild>
            <w:div w:id="1160534373">
              <w:marLeft w:val="0"/>
              <w:marRight w:val="0"/>
              <w:marTop w:val="120"/>
              <w:marBottom w:val="0"/>
              <w:divBdr>
                <w:top w:val="none" w:sz="0" w:space="0" w:color="auto"/>
                <w:left w:val="none" w:sz="0" w:space="0" w:color="auto"/>
                <w:bottom w:val="none" w:sz="0" w:space="0" w:color="auto"/>
                <w:right w:val="none" w:sz="0" w:space="0" w:color="auto"/>
              </w:divBdr>
            </w:div>
            <w:div w:id="272594955">
              <w:marLeft w:val="0"/>
              <w:marRight w:val="0"/>
              <w:marTop w:val="0"/>
              <w:marBottom w:val="0"/>
              <w:divBdr>
                <w:top w:val="none" w:sz="0" w:space="0" w:color="auto"/>
                <w:left w:val="none" w:sz="0" w:space="0" w:color="auto"/>
                <w:bottom w:val="none" w:sz="0" w:space="0" w:color="auto"/>
                <w:right w:val="none" w:sz="0" w:space="0" w:color="auto"/>
              </w:divBdr>
            </w:div>
          </w:divsChild>
        </w:div>
        <w:div w:id="186600757">
          <w:marLeft w:val="0"/>
          <w:marRight w:val="0"/>
          <w:marTop w:val="0"/>
          <w:marBottom w:val="0"/>
          <w:divBdr>
            <w:top w:val="none" w:sz="0" w:space="0" w:color="auto"/>
            <w:left w:val="none" w:sz="0" w:space="0" w:color="auto"/>
            <w:bottom w:val="none" w:sz="0" w:space="0" w:color="auto"/>
            <w:right w:val="none" w:sz="0" w:space="0" w:color="auto"/>
          </w:divBdr>
          <w:divsChild>
            <w:div w:id="298343823">
              <w:marLeft w:val="0"/>
              <w:marRight w:val="0"/>
              <w:marTop w:val="120"/>
              <w:marBottom w:val="0"/>
              <w:divBdr>
                <w:top w:val="none" w:sz="0" w:space="0" w:color="auto"/>
                <w:left w:val="none" w:sz="0" w:space="0" w:color="auto"/>
                <w:bottom w:val="none" w:sz="0" w:space="0" w:color="auto"/>
                <w:right w:val="none" w:sz="0" w:space="0" w:color="auto"/>
              </w:divBdr>
            </w:div>
            <w:div w:id="1438869845">
              <w:marLeft w:val="0"/>
              <w:marRight w:val="0"/>
              <w:marTop w:val="0"/>
              <w:marBottom w:val="0"/>
              <w:divBdr>
                <w:top w:val="none" w:sz="0" w:space="0" w:color="auto"/>
                <w:left w:val="none" w:sz="0" w:space="0" w:color="auto"/>
                <w:bottom w:val="none" w:sz="0" w:space="0" w:color="auto"/>
                <w:right w:val="none" w:sz="0" w:space="0" w:color="auto"/>
              </w:divBdr>
            </w:div>
          </w:divsChild>
        </w:div>
        <w:div w:id="1738818613">
          <w:marLeft w:val="0"/>
          <w:marRight w:val="0"/>
          <w:marTop w:val="0"/>
          <w:marBottom w:val="0"/>
          <w:divBdr>
            <w:top w:val="none" w:sz="0" w:space="0" w:color="auto"/>
            <w:left w:val="none" w:sz="0" w:space="0" w:color="auto"/>
            <w:bottom w:val="none" w:sz="0" w:space="0" w:color="auto"/>
            <w:right w:val="none" w:sz="0" w:space="0" w:color="auto"/>
          </w:divBdr>
          <w:divsChild>
            <w:div w:id="376441856">
              <w:marLeft w:val="0"/>
              <w:marRight w:val="0"/>
              <w:marTop w:val="120"/>
              <w:marBottom w:val="0"/>
              <w:divBdr>
                <w:top w:val="none" w:sz="0" w:space="0" w:color="auto"/>
                <w:left w:val="none" w:sz="0" w:space="0" w:color="auto"/>
                <w:bottom w:val="none" w:sz="0" w:space="0" w:color="auto"/>
                <w:right w:val="none" w:sz="0" w:space="0" w:color="auto"/>
              </w:divBdr>
            </w:div>
            <w:div w:id="1512135589">
              <w:marLeft w:val="0"/>
              <w:marRight w:val="0"/>
              <w:marTop w:val="0"/>
              <w:marBottom w:val="0"/>
              <w:divBdr>
                <w:top w:val="none" w:sz="0" w:space="0" w:color="auto"/>
                <w:left w:val="none" w:sz="0" w:space="0" w:color="auto"/>
                <w:bottom w:val="none" w:sz="0" w:space="0" w:color="auto"/>
                <w:right w:val="none" w:sz="0" w:space="0" w:color="auto"/>
              </w:divBdr>
            </w:div>
          </w:divsChild>
        </w:div>
        <w:div w:id="762914482">
          <w:marLeft w:val="0"/>
          <w:marRight w:val="0"/>
          <w:marTop w:val="0"/>
          <w:marBottom w:val="0"/>
          <w:divBdr>
            <w:top w:val="none" w:sz="0" w:space="0" w:color="auto"/>
            <w:left w:val="none" w:sz="0" w:space="0" w:color="auto"/>
            <w:bottom w:val="none" w:sz="0" w:space="0" w:color="auto"/>
            <w:right w:val="none" w:sz="0" w:space="0" w:color="auto"/>
          </w:divBdr>
          <w:divsChild>
            <w:div w:id="993610039">
              <w:marLeft w:val="0"/>
              <w:marRight w:val="0"/>
              <w:marTop w:val="120"/>
              <w:marBottom w:val="0"/>
              <w:divBdr>
                <w:top w:val="none" w:sz="0" w:space="0" w:color="auto"/>
                <w:left w:val="none" w:sz="0" w:space="0" w:color="auto"/>
                <w:bottom w:val="none" w:sz="0" w:space="0" w:color="auto"/>
                <w:right w:val="none" w:sz="0" w:space="0" w:color="auto"/>
              </w:divBdr>
            </w:div>
            <w:div w:id="1431241289">
              <w:marLeft w:val="0"/>
              <w:marRight w:val="0"/>
              <w:marTop w:val="0"/>
              <w:marBottom w:val="0"/>
              <w:divBdr>
                <w:top w:val="none" w:sz="0" w:space="0" w:color="auto"/>
                <w:left w:val="none" w:sz="0" w:space="0" w:color="auto"/>
                <w:bottom w:val="none" w:sz="0" w:space="0" w:color="auto"/>
                <w:right w:val="none" w:sz="0" w:space="0" w:color="auto"/>
              </w:divBdr>
            </w:div>
          </w:divsChild>
        </w:div>
        <w:div w:id="1232497103">
          <w:marLeft w:val="0"/>
          <w:marRight w:val="0"/>
          <w:marTop w:val="0"/>
          <w:marBottom w:val="0"/>
          <w:divBdr>
            <w:top w:val="none" w:sz="0" w:space="0" w:color="auto"/>
            <w:left w:val="none" w:sz="0" w:space="0" w:color="auto"/>
            <w:bottom w:val="none" w:sz="0" w:space="0" w:color="auto"/>
            <w:right w:val="none" w:sz="0" w:space="0" w:color="auto"/>
          </w:divBdr>
          <w:divsChild>
            <w:div w:id="381827108">
              <w:marLeft w:val="0"/>
              <w:marRight w:val="0"/>
              <w:marTop w:val="120"/>
              <w:marBottom w:val="0"/>
              <w:divBdr>
                <w:top w:val="none" w:sz="0" w:space="0" w:color="auto"/>
                <w:left w:val="none" w:sz="0" w:space="0" w:color="auto"/>
                <w:bottom w:val="none" w:sz="0" w:space="0" w:color="auto"/>
                <w:right w:val="none" w:sz="0" w:space="0" w:color="auto"/>
              </w:divBdr>
            </w:div>
            <w:div w:id="1529757235">
              <w:marLeft w:val="0"/>
              <w:marRight w:val="0"/>
              <w:marTop w:val="0"/>
              <w:marBottom w:val="0"/>
              <w:divBdr>
                <w:top w:val="none" w:sz="0" w:space="0" w:color="auto"/>
                <w:left w:val="none" w:sz="0" w:space="0" w:color="auto"/>
                <w:bottom w:val="none" w:sz="0" w:space="0" w:color="auto"/>
                <w:right w:val="none" w:sz="0" w:space="0" w:color="auto"/>
              </w:divBdr>
            </w:div>
          </w:divsChild>
        </w:div>
        <w:div w:id="21055960">
          <w:marLeft w:val="0"/>
          <w:marRight w:val="0"/>
          <w:marTop w:val="0"/>
          <w:marBottom w:val="0"/>
          <w:divBdr>
            <w:top w:val="none" w:sz="0" w:space="0" w:color="auto"/>
            <w:left w:val="none" w:sz="0" w:space="0" w:color="auto"/>
            <w:bottom w:val="none" w:sz="0" w:space="0" w:color="auto"/>
            <w:right w:val="none" w:sz="0" w:space="0" w:color="auto"/>
          </w:divBdr>
          <w:divsChild>
            <w:div w:id="1251041986">
              <w:marLeft w:val="0"/>
              <w:marRight w:val="0"/>
              <w:marTop w:val="120"/>
              <w:marBottom w:val="0"/>
              <w:divBdr>
                <w:top w:val="none" w:sz="0" w:space="0" w:color="auto"/>
                <w:left w:val="none" w:sz="0" w:space="0" w:color="auto"/>
                <w:bottom w:val="none" w:sz="0" w:space="0" w:color="auto"/>
                <w:right w:val="none" w:sz="0" w:space="0" w:color="auto"/>
              </w:divBdr>
            </w:div>
            <w:div w:id="1664772987">
              <w:marLeft w:val="0"/>
              <w:marRight w:val="0"/>
              <w:marTop w:val="0"/>
              <w:marBottom w:val="0"/>
              <w:divBdr>
                <w:top w:val="none" w:sz="0" w:space="0" w:color="auto"/>
                <w:left w:val="none" w:sz="0" w:space="0" w:color="auto"/>
                <w:bottom w:val="none" w:sz="0" w:space="0" w:color="auto"/>
                <w:right w:val="none" w:sz="0" w:space="0" w:color="auto"/>
              </w:divBdr>
            </w:div>
          </w:divsChild>
        </w:div>
        <w:div w:id="2057699794">
          <w:marLeft w:val="0"/>
          <w:marRight w:val="0"/>
          <w:marTop w:val="0"/>
          <w:marBottom w:val="0"/>
          <w:divBdr>
            <w:top w:val="none" w:sz="0" w:space="0" w:color="auto"/>
            <w:left w:val="none" w:sz="0" w:space="0" w:color="auto"/>
            <w:bottom w:val="none" w:sz="0" w:space="0" w:color="auto"/>
            <w:right w:val="none" w:sz="0" w:space="0" w:color="auto"/>
          </w:divBdr>
          <w:divsChild>
            <w:div w:id="141192270">
              <w:marLeft w:val="0"/>
              <w:marRight w:val="0"/>
              <w:marTop w:val="120"/>
              <w:marBottom w:val="0"/>
              <w:divBdr>
                <w:top w:val="none" w:sz="0" w:space="0" w:color="auto"/>
                <w:left w:val="none" w:sz="0" w:space="0" w:color="auto"/>
                <w:bottom w:val="none" w:sz="0" w:space="0" w:color="auto"/>
                <w:right w:val="none" w:sz="0" w:space="0" w:color="auto"/>
              </w:divBdr>
            </w:div>
            <w:div w:id="466900571">
              <w:marLeft w:val="0"/>
              <w:marRight w:val="0"/>
              <w:marTop w:val="0"/>
              <w:marBottom w:val="0"/>
              <w:divBdr>
                <w:top w:val="none" w:sz="0" w:space="0" w:color="auto"/>
                <w:left w:val="none" w:sz="0" w:space="0" w:color="auto"/>
                <w:bottom w:val="none" w:sz="0" w:space="0" w:color="auto"/>
                <w:right w:val="none" w:sz="0" w:space="0" w:color="auto"/>
              </w:divBdr>
            </w:div>
          </w:divsChild>
        </w:div>
        <w:div w:id="1022124268">
          <w:marLeft w:val="0"/>
          <w:marRight w:val="0"/>
          <w:marTop w:val="0"/>
          <w:marBottom w:val="0"/>
          <w:divBdr>
            <w:top w:val="none" w:sz="0" w:space="0" w:color="auto"/>
            <w:left w:val="none" w:sz="0" w:space="0" w:color="auto"/>
            <w:bottom w:val="none" w:sz="0" w:space="0" w:color="auto"/>
            <w:right w:val="none" w:sz="0" w:space="0" w:color="auto"/>
          </w:divBdr>
          <w:divsChild>
            <w:div w:id="1337533325">
              <w:marLeft w:val="0"/>
              <w:marRight w:val="0"/>
              <w:marTop w:val="120"/>
              <w:marBottom w:val="0"/>
              <w:divBdr>
                <w:top w:val="none" w:sz="0" w:space="0" w:color="auto"/>
                <w:left w:val="none" w:sz="0" w:space="0" w:color="auto"/>
                <w:bottom w:val="none" w:sz="0" w:space="0" w:color="auto"/>
                <w:right w:val="none" w:sz="0" w:space="0" w:color="auto"/>
              </w:divBdr>
            </w:div>
            <w:div w:id="1548370800">
              <w:marLeft w:val="0"/>
              <w:marRight w:val="0"/>
              <w:marTop w:val="0"/>
              <w:marBottom w:val="0"/>
              <w:divBdr>
                <w:top w:val="none" w:sz="0" w:space="0" w:color="auto"/>
                <w:left w:val="none" w:sz="0" w:space="0" w:color="auto"/>
                <w:bottom w:val="none" w:sz="0" w:space="0" w:color="auto"/>
                <w:right w:val="none" w:sz="0" w:space="0" w:color="auto"/>
              </w:divBdr>
            </w:div>
          </w:divsChild>
        </w:div>
        <w:div w:id="987320449">
          <w:marLeft w:val="0"/>
          <w:marRight w:val="0"/>
          <w:marTop w:val="0"/>
          <w:marBottom w:val="0"/>
          <w:divBdr>
            <w:top w:val="none" w:sz="0" w:space="0" w:color="auto"/>
            <w:left w:val="none" w:sz="0" w:space="0" w:color="auto"/>
            <w:bottom w:val="none" w:sz="0" w:space="0" w:color="auto"/>
            <w:right w:val="none" w:sz="0" w:space="0" w:color="auto"/>
          </w:divBdr>
          <w:divsChild>
            <w:div w:id="1901746933">
              <w:marLeft w:val="0"/>
              <w:marRight w:val="0"/>
              <w:marTop w:val="120"/>
              <w:marBottom w:val="0"/>
              <w:divBdr>
                <w:top w:val="none" w:sz="0" w:space="0" w:color="auto"/>
                <w:left w:val="none" w:sz="0" w:space="0" w:color="auto"/>
                <w:bottom w:val="none" w:sz="0" w:space="0" w:color="auto"/>
                <w:right w:val="none" w:sz="0" w:space="0" w:color="auto"/>
              </w:divBdr>
            </w:div>
            <w:div w:id="238102352">
              <w:marLeft w:val="0"/>
              <w:marRight w:val="0"/>
              <w:marTop w:val="0"/>
              <w:marBottom w:val="0"/>
              <w:divBdr>
                <w:top w:val="none" w:sz="0" w:space="0" w:color="auto"/>
                <w:left w:val="none" w:sz="0" w:space="0" w:color="auto"/>
                <w:bottom w:val="none" w:sz="0" w:space="0" w:color="auto"/>
                <w:right w:val="none" w:sz="0" w:space="0" w:color="auto"/>
              </w:divBdr>
            </w:div>
          </w:divsChild>
        </w:div>
        <w:div w:id="1949043438">
          <w:marLeft w:val="0"/>
          <w:marRight w:val="0"/>
          <w:marTop w:val="0"/>
          <w:marBottom w:val="0"/>
          <w:divBdr>
            <w:top w:val="none" w:sz="0" w:space="0" w:color="auto"/>
            <w:left w:val="none" w:sz="0" w:space="0" w:color="auto"/>
            <w:bottom w:val="none" w:sz="0" w:space="0" w:color="auto"/>
            <w:right w:val="none" w:sz="0" w:space="0" w:color="auto"/>
          </w:divBdr>
          <w:divsChild>
            <w:div w:id="1947342280">
              <w:marLeft w:val="0"/>
              <w:marRight w:val="0"/>
              <w:marTop w:val="120"/>
              <w:marBottom w:val="0"/>
              <w:divBdr>
                <w:top w:val="none" w:sz="0" w:space="0" w:color="auto"/>
                <w:left w:val="none" w:sz="0" w:space="0" w:color="auto"/>
                <w:bottom w:val="none" w:sz="0" w:space="0" w:color="auto"/>
                <w:right w:val="none" w:sz="0" w:space="0" w:color="auto"/>
              </w:divBdr>
            </w:div>
            <w:div w:id="371031008">
              <w:marLeft w:val="0"/>
              <w:marRight w:val="0"/>
              <w:marTop w:val="0"/>
              <w:marBottom w:val="0"/>
              <w:divBdr>
                <w:top w:val="none" w:sz="0" w:space="0" w:color="auto"/>
                <w:left w:val="none" w:sz="0" w:space="0" w:color="auto"/>
                <w:bottom w:val="none" w:sz="0" w:space="0" w:color="auto"/>
                <w:right w:val="none" w:sz="0" w:space="0" w:color="auto"/>
              </w:divBdr>
            </w:div>
          </w:divsChild>
        </w:div>
        <w:div w:id="1609854504">
          <w:marLeft w:val="0"/>
          <w:marRight w:val="0"/>
          <w:marTop w:val="0"/>
          <w:marBottom w:val="0"/>
          <w:divBdr>
            <w:top w:val="none" w:sz="0" w:space="0" w:color="auto"/>
            <w:left w:val="none" w:sz="0" w:space="0" w:color="auto"/>
            <w:bottom w:val="none" w:sz="0" w:space="0" w:color="auto"/>
            <w:right w:val="none" w:sz="0" w:space="0" w:color="auto"/>
          </w:divBdr>
          <w:divsChild>
            <w:div w:id="1317101179">
              <w:marLeft w:val="0"/>
              <w:marRight w:val="0"/>
              <w:marTop w:val="120"/>
              <w:marBottom w:val="0"/>
              <w:divBdr>
                <w:top w:val="none" w:sz="0" w:space="0" w:color="auto"/>
                <w:left w:val="none" w:sz="0" w:space="0" w:color="auto"/>
                <w:bottom w:val="none" w:sz="0" w:space="0" w:color="auto"/>
                <w:right w:val="none" w:sz="0" w:space="0" w:color="auto"/>
              </w:divBdr>
            </w:div>
            <w:div w:id="1173834433">
              <w:marLeft w:val="0"/>
              <w:marRight w:val="0"/>
              <w:marTop w:val="0"/>
              <w:marBottom w:val="0"/>
              <w:divBdr>
                <w:top w:val="none" w:sz="0" w:space="0" w:color="auto"/>
                <w:left w:val="none" w:sz="0" w:space="0" w:color="auto"/>
                <w:bottom w:val="none" w:sz="0" w:space="0" w:color="auto"/>
                <w:right w:val="none" w:sz="0" w:space="0" w:color="auto"/>
              </w:divBdr>
            </w:div>
          </w:divsChild>
        </w:div>
        <w:div w:id="670105648">
          <w:marLeft w:val="0"/>
          <w:marRight w:val="0"/>
          <w:marTop w:val="0"/>
          <w:marBottom w:val="0"/>
          <w:divBdr>
            <w:top w:val="none" w:sz="0" w:space="0" w:color="auto"/>
            <w:left w:val="none" w:sz="0" w:space="0" w:color="auto"/>
            <w:bottom w:val="none" w:sz="0" w:space="0" w:color="auto"/>
            <w:right w:val="none" w:sz="0" w:space="0" w:color="auto"/>
          </w:divBdr>
          <w:divsChild>
            <w:div w:id="521674450">
              <w:marLeft w:val="0"/>
              <w:marRight w:val="0"/>
              <w:marTop w:val="120"/>
              <w:marBottom w:val="0"/>
              <w:divBdr>
                <w:top w:val="none" w:sz="0" w:space="0" w:color="auto"/>
                <w:left w:val="none" w:sz="0" w:space="0" w:color="auto"/>
                <w:bottom w:val="none" w:sz="0" w:space="0" w:color="auto"/>
                <w:right w:val="none" w:sz="0" w:space="0" w:color="auto"/>
              </w:divBdr>
            </w:div>
            <w:div w:id="1639217555">
              <w:marLeft w:val="0"/>
              <w:marRight w:val="0"/>
              <w:marTop w:val="0"/>
              <w:marBottom w:val="0"/>
              <w:divBdr>
                <w:top w:val="none" w:sz="0" w:space="0" w:color="auto"/>
                <w:left w:val="none" w:sz="0" w:space="0" w:color="auto"/>
                <w:bottom w:val="none" w:sz="0" w:space="0" w:color="auto"/>
                <w:right w:val="none" w:sz="0" w:space="0" w:color="auto"/>
              </w:divBdr>
            </w:div>
          </w:divsChild>
        </w:div>
        <w:div w:id="83957997">
          <w:marLeft w:val="0"/>
          <w:marRight w:val="0"/>
          <w:marTop w:val="0"/>
          <w:marBottom w:val="0"/>
          <w:divBdr>
            <w:top w:val="none" w:sz="0" w:space="0" w:color="auto"/>
            <w:left w:val="none" w:sz="0" w:space="0" w:color="auto"/>
            <w:bottom w:val="none" w:sz="0" w:space="0" w:color="auto"/>
            <w:right w:val="none" w:sz="0" w:space="0" w:color="auto"/>
          </w:divBdr>
          <w:divsChild>
            <w:div w:id="817066594">
              <w:marLeft w:val="0"/>
              <w:marRight w:val="0"/>
              <w:marTop w:val="120"/>
              <w:marBottom w:val="0"/>
              <w:divBdr>
                <w:top w:val="none" w:sz="0" w:space="0" w:color="auto"/>
                <w:left w:val="none" w:sz="0" w:space="0" w:color="auto"/>
                <w:bottom w:val="none" w:sz="0" w:space="0" w:color="auto"/>
                <w:right w:val="none" w:sz="0" w:space="0" w:color="auto"/>
              </w:divBdr>
            </w:div>
            <w:div w:id="1240483511">
              <w:marLeft w:val="0"/>
              <w:marRight w:val="0"/>
              <w:marTop w:val="0"/>
              <w:marBottom w:val="0"/>
              <w:divBdr>
                <w:top w:val="none" w:sz="0" w:space="0" w:color="auto"/>
                <w:left w:val="none" w:sz="0" w:space="0" w:color="auto"/>
                <w:bottom w:val="none" w:sz="0" w:space="0" w:color="auto"/>
                <w:right w:val="none" w:sz="0" w:space="0" w:color="auto"/>
              </w:divBdr>
            </w:div>
          </w:divsChild>
        </w:div>
        <w:div w:id="780419910">
          <w:marLeft w:val="0"/>
          <w:marRight w:val="0"/>
          <w:marTop w:val="0"/>
          <w:marBottom w:val="0"/>
          <w:divBdr>
            <w:top w:val="none" w:sz="0" w:space="0" w:color="auto"/>
            <w:left w:val="none" w:sz="0" w:space="0" w:color="auto"/>
            <w:bottom w:val="none" w:sz="0" w:space="0" w:color="auto"/>
            <w:right w:val="none" w:sz="0" w:space="0" w:color="auto"/>
          </w:divBdr>
          <w:divsChild>
            <w:div w:id="997079752">
              <w:marLeft w:val="0"/>
              <w:marRight w:val="0"/>
              <w:marTop w:val="120"/>
              <w:marBottom w:val="0"/>
              <w:divBdr>
                <w:top w:val="none" w:sz="0" w:space="0" w:color="auto"/>
                <w:left w:val="none" w:sz="0" w:space="0" w:color="auto"/>
                <w:bottom w:val="none" w:sz="0" w:space="0" w:color="auto"/>
                <w:right w:val="none" w:sz="0" w:space="0" w:color="auto"/>
              </w:divBdr>
            </w:div>
            <w:div w:id="810487410">
              <w:marLeft w:val="0"/>
              <w:marRight w:val="0"/>
              <w:marTop w:val="0"/>
              <w:marBottom w:val="0"/>
              <w:divBdr>
                <w:top w:val="none" w:sz="0" w:space="0" w:color="auto"/>
                <w:left w:val="none" w:sz="0" w:space="0" w:color="auto"/>
                <w:bottom w:val="none" w:sz="0" w:space="0" w:color="auto"/>
                <w:right w:val="none" w:sz="0" w:space="0" w:color="auto"/>
              </w:divBdr>
            </w:div>
          </w:divsChild>
        </w:div>
        <w:div w:id="273562958">
          <w:marLeft w:val="0"/>
          <w:marRight w:val="0"/>
          <w:marTop w:val="0"/>
          <w:marBottom w:val="0"/>
          <w:divBdr>
            <w:top w:val="none" w:sz="0" w:space="0" w:color="auto"/>
            <w:left w:val="none" w:sz="0" w:space="0" w:color="auto"/>
            <w:bottom w:val="none" w:sz="0" w:space="0" w:color="auto"/>
            <w:right w:val="none" w:sz="0" w:space="0" w:color="auto"/>
          </w:divBdr>
          <w:divsChild>
            <w:div w:id="1653677492">
              <w:marLeft w:val="0"/>
              <w:marRight w:val="0"/>
              <w:marTop w:val="120"/>
              <w:marBottom w:val="0"/>
              <w:divBdr>
                <w:top w:val="none" w:sz="0" w:space="0" w:color="auto"/>
                <w:left w:val="none" w:sz="0" w:space="0" w:color="auto"/>
                <w:bottom w:val="none" w:sz="0" w:space="0" w:color="auto"/>
                <w:right w:val="none" w:sz="0" w:space="0" w:color="auto"/>
              </w:divBdr>
            </w:div>
            <w:div w:id="49812925">
              <w:marLeft w:val="0"/>
              <w:marRight w:val="0"/>
              <w:marTop w:val="0"/>
              <w:marBottom w:val="0"/>
              <w:divBdr>
                <w:top w:val="none" w:sz="0" w:space="0" w:color="auto"/>
                <w:left w:val="none" w:sz="0" w:space="0" w:color="auto"/>
                <w:bottom w:val="none" w:sz="0" w:space="0" w:color="auto"/>
                <w:right w:val="none" w:sz="0" w:space="0" w:color="auto"/>
              </w:divBdr>
            </w:div>
          </w:divsChild>
        </w:div>
        <w:div w:id="250356083">
          <w:marLeft w:val="0"/>
          <w:marRight w:val="0"/>
          <w:marTop w:val="0"/>
          <w:marBottom w:val="0"/>
          <w:divBdr>
            <w:top w:val="none" w:sz="0" w:space="0" w:color="auto"/>
            <w:left w:val="none" w:sz="0" w:space="0" w:color="auto"/>
            <w:bottom w:val="none" w:sz="0" w:space="0" w:color="auto"/>
            <w:right w:val="none" w:sz="0" w:space="0" w:color="auto"/>
          </w:divBdr>
          <w:divsChild>
            <w:div w:id="2014142343">
              <w:marLeft w:val="0"/>
              <w:marRight w:val="0"/>
              <w:marTop w:val="120"/>
              <w:marBottom w:val="0"/>
              <w:divBdr>
                <w:top w:val="none" w:sz="0" w:space="0" w:color="auto"/>
                <w:left w:val="none" w:sz="0" w:space="0" w:color="auto"/>
                <w:bottom w:val="none" w:sz="0" w:space="0" w:color="auto"/>
                <w:right w:val="none" w:sz="0" w:space="0" w:color="auto"/>
              </w:divBdr>
            </w:div>
            <w:div w:id="1514569230">
              <w:marLeft w:val="0"/>
              <w:marRight w:val="0"/>
              <w:marTop w:val="0"/>
              <w:marBottom w:val="0"/>
              <w:divBdr>
                <w:top w:val="none" w:sz="0" w:space="0" w:color="auto"/>
                <w:left w:val="none" w:sz="0" w:space="0" w:color="auto"/>
                <w:bottom w:val="none" w:sz="0" w:space="0" w:color="auto"/>
                <w:right w:val="none" w:sz="0" w:space="0" w:color="auto"/>
              </w:divBdr>
            </w:div>
          </w:divsChild>
        </w:div>
        <w:div w:id="1485731875">
          <w:marLeft w:val="0"/>
          <w:marRight w:val="0"/>
          <w:marTop w:val="0"/>
          <w:marBottom w:val="0"/>
          <w:divBdr>
            <w:top w:val="none" w:sz="0" w:space="0" w:color="auto"/>
            <w:left w:val="none" w:sz="0" w:space="0" w:color="auto"/>
            <w:bottom w:val="none" w:sz="0" w:space="0" w:color="auto"/>
            <w:right w:val="none" w:sz="0" w:space="0" w:color="auto"/>
          </w:divBdr>
          <w:divsChild>
            <w:div w:id="1407848101">
              <w:marLeft w:val="0"/>
              <w:marRight w:val="0"/>
              <w:marTop w:val="120"/>
              <w:marBottom w:val="0"/>
              <w:divBdr>
                <w:top w:val="none" w:sz="0" w:space="0" w:color="auto"/>
                <w:left w:val="none" w:sz="0" w:space="0" w:color="auto"/>
                <w:bottom w:val="none" w:sz="0" w:space="0" w:color="auto"/>
                <w:right w:val="none" w:sz="0" w:space="0" w:color="auto"/>
              </w:divBdr>
            </w:div>
            <w:div w:id="1367172876">
              <w:marLeft w:val="0"/>
              <w:marRight w:val="0"/>
              <w:marTop w:val="0"/>
              <w:marBottom w:val="0"/>
              <w:divBdr>
                <w:top w:val="none" w:sz="0" w:space="0" w:color="auto"/>
                <w:left w:val="none" w:sz="0" w:space="0" w:color="auto"/>
                <w:bottom w:val="none" w:sz="0" w:space="0" w:color="auto"/>
                <w:right w:val="none" w:sz="0" w:space="0" w:color="auto"/>
              </w:divBdr>
            </w:div>
          </w:divsChild>
        </w:div>
        <w:div w:id="968826794">
          <w:marLeft w:val="0"/>
          <w:marRight w:val="0"/>
          <w:marTop w:val="0"/>
          <w:marBottom w:val="0"/>
          <w:divBdr>
            <w:top w:val="none" w:sz="0" w:space="0" w:color="auto"/>
            <w:left w:val="none" w:sz="0" w:space="0" w:color="auto"/>
            <w:bottom w:val="none" w:sz="0" w:space="0" w:color="auto"/>
            <w:right w:val="none" w:sz="0" w:space="0" w:color="auto"/>
          </w:divBdr>
          <w:divsChild>
            <w:div w:id="2017999539">
              <w:marLeft w:val="0"/>
              <w:marRight w:val="0"/>
              <w:marTop w:val="120"/>
              <w:marBottom w:val="0"/>
              <w:divBdr>
                <w:top w:val="none" w:sz="0" w:space="0" w:color="auto"/>
                <w:left w:val="none" w:sz="0" w:space="0" w:color="auto"/>
                <w:bottom w:val="none" w:sz="0" w:space="0" w:color="auto"/>
                <w:right w:val="none" w:sz="0" w:space="0" w:color="auto"/>
              </w:divBdr>
            </w:div>
            <w:div w:id="1834489685">
              <w:marLeft w:val="0"/>
              <w:marRight w:val="0"/>
              <w:marTop w:val="0"/>
              <w:marBottom w:val="0"/>
              <w:divBdr>
                <w:top w:val="none" w:sz="0" w:space="0" w:color="auto"/>
                <w:left w:val="none" w:sz="0" w:space="0" w:color="auto"/>
                <w:bottom w:val="none" w:sz="0" w:space="0" w:color="auto"/>
                <w:right w:val="none" w:sz="0" w:space="0" w:color="auto"/>
              </w:divBdr>
            </w:div>
          </w:divsChild>
        </w:div>
        <w:div w:id="598029217">
          <w:marLeft w:val="0"/>
          <w:marRight w:val="0"/>
          <w:marTop w:val="0"/>
          <w:marBottom w:val="0"/>
          <w:divBdr>
            <w:top w:val="none" w:sz="0" w:space="0" w:color="auto"/>
            <w:left w:val="none" w:sz="0" w:space="0" w:color="auto"/>
            <w:bottom w:val="none" w:sz="0" w:space="0" w:color="auto"/>
            <w:right w:val="none" w:sz="0" w:space="0" w:color="auto"/>
          </w:divBdr>
          <w:divsChild>
            <w:div w:id="1525441221">
              <w:marLeft w:val="0"/>
              <w:marRight w:val="0"/>
              <w:marTop w:val="120"/>
              <w:marBottom w:val="0"/>
              <w:divBdr>
                <w:top w:val="none" w:sz="0" w:space="0" w:color="auto"/>
                <w:left w:val="none" w:sz="0" w:space="0" w:color="auto"/>
                <w:bottom w:val="none" w:sz="0" w:space="0" w:color="auto"/>
                <w:right w:val="none" w:sz="0" w:space="0" w:color="auto"/>
              </w:divBdr>
            </w:div>
            <w:div w:id="1450470382">
              <w:marLeft w:val="0"/>
              <w:marRight w:val="0"/>
              <w:marTop w:val="0"/>
              <w:marBottom w:val="0"/>
              <w:divBdr>
                <w:top w:val="none" w:sz="0" w:space="0" w:color="auto"/>
                <w:left w:val="none" w:sz="0" w:space="0" w:color="auto"/>
                <w:bottom w:val="none" w:sz="0" w:space="0" w:color="auto"/>
                <w:right w:val="none" w:sz="0" w:space="0" w:color="auto"/>
              </w:divBdr>
            </w:div>
          </w:divsChild>
        </w:div>
        <w:div w:id="998768894">
          <w:marLeft w:val="0"/>
          <w:marRight w:val="0"/>
          <w:marTop w:val="0"/>
          <w:marBottom w:val="0"/>
          <w:divBdr>
            <w:top w:val="none" w:sz="0" w:space="0" w:color="auto"/>
            <w:left w:val="none" w:sz="0" w:space="0" w:color="auto"/>
            <w:bottom w:val="none" w:sz="0" w:space="0" w:color="auto"/>
            <w:right w:val="none" w:sz="0" w:space="0" w:color="auto"/>
          </w:divBdr>
          <w:divsChild>
            <w:div w:id="955983861">
              <w:marLeft w:val="0"/>
              <w:marRight w:val="0"/>
              <w:marTop w:val="120"/>
              <w:marBottom w:val="0"/>
              <w:divBdr>
                <w:top w:val="none" w:sz="0" w:space="0" w:color="auto"/>
                <w:left w:val="none" w:sz="0" w:space="0" w:color="auto"/>
                <w:bottom w:val="none" w:sz="0" w:space="0" w:color="auto"/>
                <w:right w:val="none" w:sz="0" w:space="0" w:color="auto"/>
              </w:divBdr>
            </w:div>
            <w:div w:id="2053654127">
              <w:marLeft w:val="0"/>
              <w:marRight w:val="0"/>
              <w:marTop w:val="0"/>
              <w:marBottom w:val="0"/>
              <w:divBdr>
                <w:top w:val="none" w:sz="0" w:space="0" w:color="auto"/>
                <w:left w:val="none" w:sz="0" w:space="0" w:color="auto"/>
                <w:bottom w:val="none" w:sz="0" w:space="0" w:color="auto"/>
                <w:right w:val="none" w:sz="0" w:space="0" w:color="auto"/>
              </w:divBdr>
            </w:div>
          </w:divsChild>
        </w:div>
        <w:div w:id="1437752911">
          <w:marLeft w:val="0"/>
          <w:marRight w:val="0"/>
          <w:marTop w:val="0"/>
          <w:marBottom w:val="0"/>
          <w:divBdr>
            <w:top w:val="none" w:sz="0" w:space="0" w:color="auto"/>
            <w:left w:val="none" w:sz="0" w:space="0" w:color="auto"/>
            <w:bottom w:val="none" w:sz="0" w:space="0" w:color="auto"/>
            <w:right w:val="none" w:sz="0" w:space="0" w:color="auto"/>
          </w:divBdr>
          <w:divsChild>
            <w:div w:id="197472926">
              <w:marLeft w:val="0"/>
              <w:marRight w:val="0"/>
              <w:marTop w:val="120"/>
              <w:marBottom w:val="0"/>
              <w:divBdr>
                <w:top w:val="none" w:sz="0" w:space="0" w:color="auto"/>
                <w:left w:val="none" w:sz="0" w:space="0" w:color="auto"/>
                <w:bottom w:val="none" w:sz="0" w:space="0" w:color="auto"/>
                <w:right w:val="none" w:sz="0" w:space="0" w:color="auto"/>
              </w:divBdr>
            </w:div>
            <w:div w:id="2144153035">
              <w:marLeft w:val="0"/>
              <w:marRight w:val="0"/>
              <w:marTop w:val="0"/>
              <w:marBottom w:val="0"/>
              <w:divBdr>
                <w:top w:val="none" w:sz="0" w:space="0" w:color="auto"/>
                <w:left w:val="none" w:sz="0" w:space="0" w:color="auto"/>
                <w:bottom w:val="none" w:sz="0" w:space="0" w:color="auto"/>
                <w:right w:val="none" w:sz="0" w:space="0" w:color="auto"/>
              </w:divBdr>
            </w:div>
          </w:divsChild>
        </w:div>
        <w:div w:id="620650993">
          <w:marLeft w:val="0"/>
          <w:marRight w:val="0"/>
          <w:marTop w:val="0"/>
          <w:marBottom w:val="0"/>
          <w:divBdr>
            <w:top w:val="none" w:sz="0" w:space="0" w:color="auto"/>
            <w:left w:val="none" w:sz="0" w:space="0" w:color="auto"/>
            <w:bottom w:val="none" w:sz="0" w:space="0" w:color="auto"/>
            <w:right w:val="none" w:sz="0" w:space="0" w:color="auto"/>
          </w:divBdr>
          <w:divsChild>
            <w:div w:id="640113526">
              <w:marLeft w:val="0"/>
              <w:marRight w:val="0"/>
              <w:marTop w:val="120"/>
              <w:marBottom w:val="0"/>
              <w:divBdr>
                <w:top w:val="none" w:sz="0" w:space="0" w:color="auto"/>
                <w:left w:val="none" w:sz="0" w:space="0" w:color="auto"/>
                <w:bottom w:val="none" w:sz="0" w:space="0" w:color="auto"/>
                <w:right w:val="none" w:sz="0" w:space="0" w:color="auto"/>
              </w:divBdr>
            </w:div>
            <w:div w:id="1612395531">
              <w:marLeft w:val="0"/>
              <w:marRight w:val="0"/>
              <w:marTop w:val="0"/>
              <w:marBottom w:val="0"/>
              <w:divBdr>
                <w:top w:val="none" w:sz="0" w:space="0" w:color="auto"/>
                <w:left w:val="none" w:sz="0" w:space="0" w:color="auto"/>
                <w:bottom w:val="none" w:sz="0" w:space="0" w:color="auto"/>
                <w:right w:val="none" w:sz="0" w:space="0" w:color="auto"/>
              </w:divBdr>
            </w:div>
          </w:divsChild>
        </w:div>
        <w:div w:id="2042122240">
          <w:marLeft w:val="0"/>
          <w:marRight w:val="0"/>
          <w:marTop w:val="0"/>
          <w:marBottom w:val="0"/>
          <w:divBdr>
            <w:top w:val="none" w:sz="0" w:space="0" w:color="auto"/>
            <w:left w:val="none" w:sz="0" w:space="0" w:color="auto"/>
            <w:bottom w:val="none" w:sz="0" w:space="0" w:color="auto"/>
            <w:right w:val="none" w:sz="0" w:space="0" w:color="auto"/>
          </w:divBdr>
          <w:divsChild>
            <w:div w:id="2114158057">
              <w:marLeft w:val="0"/>
              <w:marRight w:val="0"/>
              <w:marTop w:val="120"/>
              <w:marBottom w:val="0"/>
              <w:divBdr>
                <w:top w:val="none" w:sz="0" w:space="0" w:color="auto"/>
                <w:left w:val="none" w:sz="0" w:space="0" w:color="auto"/>
                <w:bottom w:val="none" w:sz="0" w:space="0" w:color="auto"/>
                <w:right w:val="none" w:sz="0" w:space="0" w:color="auto"/>
              </w:divBdr>
            </w:div>
            <w:div w:id="2124643430">
              <w:marLeft w:val="0"/>
              <w:marRight w:val="0"/>
              <w:marTop w:val="0"/>
              <w:marBottom w:val="0"/>
              <w:divBdr>
                <w:top w:val="none" w:sz="0" w:space="0" w:color="auto"/>
                <w:left w:val="none" w:sz="0" w:space="0" w:color="auto"/>
                <w:bottom w:val="none" w:sz="0" w:space="0" w:color="auto"/>
                <w:right w:val="none" w:sz="0" w:space="0" w:color="auto"/>
              </w:divBdr>
            </w:div>
          </w:divsChild>
        </w:div>
        <w:div w:id="1581208988">
          <w:marLeft w:val="0"/>
          <w:marRight w:val="0"/>
          <w:marTop w:val="0"/>
          <w:marBottom w:val="0"/>
          <w:divBdr>
            <w:top w:val="none" w:sz="0" w:space="0" w:color="auto"/>
            <w:left w:val="none" w:sz="0" w:space="0" w:color="auto"/>
            <w:bottom w:val="none" w:sz="0" w:space="0" w:color="auto"/>
            <w:right w:val="none" w:sz="0" w:space="0" w:color="auto"/>
          </w:divBdr>
          <w:divsChild>
            <w:div w:id="985666299">
              <w:marLeft w:val="0"/>
              <w:marRight w:val="0"/>
              <w:marTop w:val="120"/>
              <w:marBottom w:val="0"/>
              <w:divBdr>
                <w:top w:val="none" w:sz="0" w:space="0" w:color="auto"/>
                <w:left w:val="none" w:sz="0" w:space="0" w:color="auto"/>
                <w:bottom w:val="none" w:sz="0" w:space="0" w:color="auto"/>
                <w:right w:val="none" w:sz="0" w:space="0" w:color="auto"/>
              </w:divBdr>
            </w:div>
            <w:div w:id="1040325373">
              <w:marLeft w:val="0"/>
              <w:marRight w:val="0"/>
              <w:marTop w:val="0"/>
              <w:marBottom w:val="0"/>
              <w:divBdr>
                <w:top w:val="none" w:sz="0" w:space="0" w:color="auto"/>
                <w:left w:val="none" w:sz="0" w:space="0" w:color="auto"/>
                <w:bottom w:val="none" w:sz="0" w:space="0" w:color="auto"/>
                <w:right w:val="none" w:sz="0" w:space="0" w:color="auto"/>
              </w:divBdr>
            </w:div>
          </w:divsChild>
        </w:div>
        <w:div w:id="1777752980">
          <w:marLeft w:val="0"/>
          <w:marRight w:val="0"/>
          <w:marTop w:val="0"/>
          <w:marBottom w:val="0"/>
          <w:divBdr>
            <w:top w:val="none" w:sz="0" w:space="0" w:color="auto"/>
            <w:left w:val="none" w:sz="0" w:space="0" w:color="auto"/>
            <w:bottom w:val="none" w:sz="0" w:space="0" w:color="auto"/>
            <w:right w:val="none" w:sz="0" w:space="0" w:color="auto"/>
          </w:divBdr>
          <w:divsChild>
            <w:div w:id="1800302373">
              <w:marLeft w:val="0"/>
              <w:marRight w:val="0"/>
              <w:marTop w:val="120"/>
              <w:marBottom w:val="0"/>
              <w:divBdr>
                <w:top w:val="none" w:sz="0" w:space="0" w:color="auto"/>
                <w:left w:val="none" w:sz="0" w:space="0" w:color="auto"/>
                <w:bottom w:val="none" w:sz="0" w:space="0" w:color="auto"/>
                <w:right w:val="none" w:sz="0" w:space="0" w:color="auto"/>
              </w:divBdr>
            </w:div>
            <w:div w:id="2121146857">
              <w:marLeft w:val="0"/>
              <w:marRight w:val="0"/>
              <w:marTop w:val="0"/>
              <w:marBottom w:val="0"/>
              <w:divBdr>
                <w:top w:val="none" w:sz="0" w:space="0" w:color="auto"/>
                <w:left w:val="none" w:sz="0" w:space="0" w:color="auto"/>
                <w:bottom w:val="none" w:sz="0" w:space="0" w:color="auto"/>
                <w:right w:val="none" w:sz="0" w:space="0" w:color="auto"/>
              </w:divBdr>
            </w:div>
          </w:divsChild>
        </w:div>
        <w:div w:id="970208807">
          <w:marLeft w:val="0"/>
          <w:marRight w:val="0"/>
          <w:marTop w:val="0"/>
          <w:marBottom w:val="0"/>
          <w:divBdr>
            <w:top w:val="none" w:sz="0" w:space="0" w:color="auto"/>
            <w:left w:val="none" w:sz="0" w:space="0" w:color="auto"/>
            <w:bottom w:val="none" w:sz="0" w:space="0" w:color="auto"/>
            <w:right w:val="none" w:sz="0" w:space="0" w:color="auto"/>
          </w:divBdr>
          <w:divsChild>
            <w:div w:id="1678268572">
              <w:marLeft w:val="0"/>
              <w:marRight w:val="0"/>
              <w:marTop w:val="120"/>
              <w:marBottom w:val="0"/>
              <w:divBdr>
                <w:top w:val="none" w:sz="0" w:space="0" w:color="auto"/>
                <w:left w:val="none" w:sz="0" w:space="0" w:color="auto"/>
                <w:bottom w:val="none" w:sz="0" w:space="0" w:color="auto"/>
                <w:right w:val="none" w:sz="0" w:space="0" w:color="auto"/>
              </w:divBdr>
            </w:div>
            <w:div w:id="2080863572">
              <w:marLeft w:val="0"/>
              <w:marRight w:val="0"/>
              <w:marTop w:val="0"/>
              <w:marBottom w:val="0"/>
              <w:divBdr>
                <w:top w:val="none" w:sz="0" w:space="0" w:color="auto"/>
                <w:left w:val="none" w:sz="0" w:space="0" w:color="auto"/>
                <w:bottom w:val="none" w:sz="0" w:space="0" w:color="auto"/>
                <w:right w:val="none" w:sz="0" w:space="0" w:color="auto"/>
              </w:divBdr>
            </w:div>
          </w:divsChild>
        </w:div>
        <w:div w:id="1220827916">
          <w:marLeft w:val="0"/>
          <w:marRight w:val="0"/>
          <w:marTop w:val="0"/>
          <w:marBottom w:val="0"/>
          <w:divBdr>
            <w:top w:val="none" w:sz="0" w:space="0" w:color="auto"/>
            <w:left w:val="none" w:sz="0" w:space="0" w:color="auto"/>
            <w:bottom w:val="none" w:sz="0" w:space="0" w:color="auto"/>
            <w:right w:val="none" w:sz="0" w:space="0" w:color="auto"/>
          </w:divBdr>
          <w:divsChild>
            <w:div w:id="288436350">
              <w:marLeft w:val="0"/>
              <w:marRight w:val="0"/>
              <w:marTop w:val="120"/>
              <w:marBottom w:val="0"/>
              <w:divBdr>
                <w:top w:val="none" w:sz="0" w:space="0" w:color="auto"/>
                <w:left w:val="none" w:sz="0" w:space="0" w:color="auto"/>
                <w:bottom w:val="none" w:sz="0" w:space="0" w:color="auto"/>
                <w:right w:val="none" w:sz="0" w:space="0" w:color="auto"/>
              </w:divBdr>
            </w:div>
            <w:div w:id="1549760472">
              <w:marLeft w:val="0"/>
              <w:marRight w:val="0"/>
              <w:marTop w:val="0"/>
              <w:marBottom w:val="0"/>
              <w:divBdr>
                <w:top w:val="none" w:sz="0" w:space="0" w:color="auto"/>
                <w:left w:val="none" w:sz="0" w:space="0" w:color="auto"/>
                <w:bottom w:val="none" w:sz="0" w:space="0" w:color="auto"/>
                <w:right w:val="none" w:sz="0" w:space="0" w:color="auto"/>
              </w:divBdr>
            </w:div>
          </w:divsChild>
        </w:div>
        <w:div w:id="958418868">
          <w:marLeft w:val="0"/>
          <w:marRight w:val="0"/>
          <w:marTop w:val="0"/>
          <w:marBottom w:val="0"/>
          <w:divBdr>
            <w:top w:val="none" w:sz="0" w:space="0" w:color="auto"/>
            <w:left w:val="none" w:sz="0" w:space="0" w:color="auto"/>
            <w:bottom w:val="none" w:sz="0" w:space="0" w:color="auto"/>
            <w:right w:val="none" w:sz="0" w:space="0" w:color="auto"/>
          </w:divBdr>
          <w:divsChild>
            <w:div w:id="64037191">
              <w:marLeft w:val="0"/>
              <w:marRight w:val="0"/>
              <w:marTop w:val="120"/>
              <w:marBottom w:val="0"/>
              <w:divBdr>
                <w:top w:val="none" w:sz="0" w:space="0" w:color="auto"/>
                <w:left w:val="none" w:sz="0" w:space="0" w:color="auto"/>
                <w:bottom w:val="none" w:sz="0" w:space="0" w:color="auto"/>
                <w:right w:val="none" w:sz="0" w:space="0" w:color="auto"/>
              </w:divBdr>
            </w:div>
            <w:div w:id="555897323">
              <w:marLeft w:val="0"/>
              <w:marRight w:val="0"/>
              <w:marTop w:val="0"/>
              <w:marBottom w:val="0"/>
              <w:divBdr>
                <w:top w:val="none" w:sz="0" w:space="0" w:color="auto"/>
                <w:left w:val="none" w:sz="0" w:space="0" w:color="auto"/>
                <w:bottom w:val="none" w:sz="0" w:space="0" w:color="auto"/>
                <w:right w:val="none" w:sz="0" w:space="0" w:color="auto"/>
              </w:divBdr>
            </w:div>
          </w:divsChild>
        </w:div>
        <w:div w:id="1516459933">
          <w:marLeft w:val="0"/>
          <w:marRight w:val="0"/>
          <w:marTop w:val="0"/>
          <w:marBottom w:val="0"/>
          <w:divBdr>
            <w:top w:val="none" w:sz="0" w:space="0" w:color="auto"/>
            <w:left w:val="none" w:sz="0" w:space="0" w:color="auto"/>
            <w:bottom w:val="none" w:sz="0" w:space="0" w:color="auto"/>
            <w:right w:val="none" w:sz="0" w:space="0" w:color="auto"/>
          </w:divBdr>
          <w:divsChild>
            <w:div w:id="1006516938">
              <w:marLeft w:val="0"/>
              <w:marRight w:val="0"/>
              <w:marTop w:val="120"/>
              <w:marBottom w:val="0"/>
              <w:divBdr>
                <w:top w:val="none" w:sz="0" w:space="0" w:color="auto"/>
                <w:left w:val="none" w:sz="0" w:space="0" w:color="auto"/>
                <w:bottom w:val="none" w:sz="0" w:space="0" w:color="auto"/>
                <w:right w:val="none" w:sz="0" w:space="0" w:color="auto"/>
              </w:divBdr>
            </w:div>
            <w:div w:id="1868055696">
              <w:marLeft w:val="0"/>
              <w:marRight w:val="0"/>
              <w:marTop w:val="0"/>
              <w:marBottom w:val="0"/>
              <w:divBdr>
                <w:top w:val="none" w:sz="0" w:space="0" w:color="auto"/>
                <w:left w:val="none" w:sz="0" w:space="0" w:color="auto"/>
                <w:bottom w:val="none" w:sz="0" w:space="0" w:color="auto"/>
                <w:right w:val="none" w:sz="0" w:space="0" w:color="auto"/>
              </w:divBdr>
            </w:div>
          </w:divsChild>
        </w:div>
        <w:div w:id="831020506">
          <w:marLeft w:val="0"/>
          <w:marRight w:val="0"/>
          <w:marTop w:val="0"/>
          <w:marBottom w:val="0"/>
          <w:divBdr>
            <w:top w:val="none" w:sz="0" w:space="0" w:color="auto"/>
            <w:left w:val="none" w:sz="0" w:space="0" w:color="auto"/>
            <w:bottom w:val="none" w:sz="0" w:space="0" w:color="auto"/>
            <w:right w:val="none" w:sz="0" w:space="0" w:color="auto"/>
          </w:divBdr>
          <w:divsChild>
            <w:div w:id="917791312">
              <w:marLeft w:val="0"/>
              <w:marRight w:val="0"/>
              <w:marTop w:val="120"/>
              <w:marBottom w:val="0"/>
              <w:divBdr>
                <w:top w:val="none" w:sz="0" w:space="0" w:color="auto"/>
                <w:left w:val="none" w:sz="0" w:space="0" w:color="auto"/>
                <w:bottom w:val="none" w:sz="0" w:space="0" w:color="auto"/>
                <w:right w:val="none" w:sz="0" w:space="0" w:color="auto"/>
              </w:divBdr>
            </w:div>
            <w:div w:id="1314020663">
              <w:marLeft w:val="0"/>
              <w:marRight w:val="0"/>
              <w:marTop w:val="0"/>
              <w:marBottom w:val="0"/>
              <w:divBdr>
                <w:top w:val="none" w:sz="0" w:space="0" w:color="auto"/>
                <w:left w:val="none" w:sz="0" w:space="0" w:color="auto"/>
                <w:bottom w:val="none" w:sz="0" w:space="0" w:color="auto"/>
                <w:right w:val="none" w:sz="0" w:space="0" w:color="auto"/>
              </w:divBdr>
            </w:div>
          </w:divsChild>
        </w:div>
        <w:div w:id="953710835">
          <w:marLeft w:val="0"/>
          <w:marRight w:val="0"/>
          <w:marTop w:val="0"/>
          <w:marBottom w:val="0"/>
          <w:divBdr>
            <w:top w:val="none" w:sz="0" w:space="0" w:color="auto"/>
            <w:left w:val="none" w:sz="0" w:space="0" w:color="auto"/>
            <w:bottom w:val="none" w:sz="0" w:space="0" w:color="auto"/>
            <w:right w:val="none" w:sz="0" w:space="0" w:color="auto"/>
          </w:divBdr>
          <w:divsChild>
            <w:div w:id="542713437">
              <w:marLeft w:val="0"/>
              <w:marRight w:val="0"/>
              <w:marTop w:val="120"/>
              <w:marBottom w:val="0"/>
              <w:divBdr>
                <w:top w:val="none" w:sz="0" w:space="0" w:color="auto"/>
                <w:left w:val="none" w:sz="0" w:space="0" w:color="auto"/>
                <w:bottom w:val="none" w:sz="0" w:space="0" w:color="auto"/>
                <w:right w:val="none" w:sz="0" w:space="0" w:color="auto"/>
              </w:divBdr>
            </w:div>
            <w:div w:id="1175996549">
              <w:marLeft w:val="0"/>
              <w:marRight w:val="0"/>
              <w:marTop w:val="0"/>
              <w:marBottom w:val="0"/>
              <w:divBdr>
                <w:top w:val="none" w:sz="0" w:space="0" w:color="auto"/>
                <w:left w:val="none" w:sz="0" w:space="0" w:color="auto"/>
                <w:bottom w:val="none" w:sz="0" w:space="0" w:color="auto"/>
                <w:right w:val="none" w:sz="0" w:space="0" w:color="auto"/>
              </w:divBdr>
            </w:div>
          </w:divsChild>
        </w:div>
        <w:div w:id="1831292765">
          <w:marLeft w:val="0"/>
          <w:marRight w:val="0"/>
          <w:marTop w:val="0"/>
          <w:marBottom w:val="0"/>
          <w:divBdr>
            <w:top w:val="none" w:sz="0" w:space="0" w:color="auto"/>
            <w:left w:val="none" w:sz="0" w:space="0" w:color="auto"/>
            <w:bottom w:val="none" w:sz="0" w:space="0" w:color="auto"/>
            <w:right w:val="none" w:sz="0" w:space="0" w:color="auto"/>
          </w:divBdr>
          <w:divsChild>
            <w:div w:id="513808201">
              <w:marLeft w:val="0"/>
              <w:marRight w:val="0"/>
              <w:marTop w:val="120"/>
              <w:marBottom w:val="0"/>
              <w:divBdr>
                <w:top w:val="none" w:sz="0" w:space="0" w:color="auto"/>
                <w:left w:val="none" w:sz="0" w:space="0" w:color="auto"/>
                <w:bottom w:val="none" w:sz="0" w:space="0" w:color="auto"/>
                <w:right w:val="none" w:sz="0" w:space="0" w:color="auto"/>
              </w:divBdr>
            </w:div>
            <w:div w:id="1603688550">
              <w:marLeft w:val="0"/>
              <w:marRight w:val="0"/>
              <w:marTop w:val="0"/>
              <w:marBottom w:val="0"/>
              <w:divBdr>
                <w:top w:val="none" w:sz="0" w:space="0" w:color="auto"/>
                <w:left w:val="none" w:sz="0" w:space="0" w:color="auto"/>
                <w:bottom w:val="none" w:sz="0" w:space="0" w:color="auto"/>
                <w:right w:val="none" w:sz="0" w:space="0" w:color="auto"/>
              </w:divBdr>
            </w:div>
          </w:divsChild>
        </w:div>
        <w:div w:id="2077702551">
          <w:marLeft w:val="0"/>
          <w:marRight w:val="0"/>
          <w:marTop w:val="0"/>
          <w:marBottom w:val="0"/>
          <w:divBdr>
            <w:top w:val="none" w:sz="0" w:space="0" w:color="auto"/>
            <w:left w:val="none" w:sz="0" w:space="0" w:color="auto"/>
            <w:bottom w:val="none" w:sz="0" w:space="0" w:color="auto"/>
            <w:right w:val="none" w:sz="0" w:space="0" w:color="auto"/>
          </w:divBdr>
          <w:divsChild>
            <w:div w:id="859464870">
              <w:marLeft w:val="0"/>
              <w:marRight w:val="0"/>
              <w:marTop w:val="120"/>
              <w:marBottom w:val="0"/>
              <w:divBdr>
                <w:top w:val="none" w:sz="0" w:space="0" w:color="auto"/>
                <w:left w:val="none" w:sz="0" w:space="0" w:color="auto"/>
                <w:bottom w:val="none" w:sz="0" w:space="0" w:color="auto"/>
                <w:right w:val="none" w:sz="0" w:space="0" w:color="auto"/>
              </w:divBdr>
            </w:div>
            <w:div w:id="1735160626">
              <w:marLeft w:val="0"/>
              <w:marRight w:val="0"/>
              <w:marTop w:val="0"/>
              <w:marBottom w:val="0"/>
              <w:divBdr>
                <w:top w:val="none" w:sz="0" w:space="0" w:color="auto"/>
                <w:left w:val="none" w:sz="0" w:space="0" w:color="auto"/>
                <w:bottom w:val="none" w:sz="0" w:space="0" w:color="auto"/>
                <w:right w:val="none" w:sz="0" w:space="0" w:color="auto"/>
              </w:divBdr>
            </w:div>
          </w:divsChild>
        </w:div>
        <w:div w:id="809395668">
          <w:marLeft w:val="0"/>
          <w:marRight w:val="0"/>
          <w:marTop w:val="0"/>
          <w:marBottom w:val="0"/>
          <w:divBdr>
            <w:top w:val="none" w:sz="0" w:space="0" w:color="auto"/>
            <w:left w:val="none" w:sz="0" w:space="0" w:color="auto"/>
            <w:bottom w:val="none" w:sz="0" w:space="0" w:color="auto"/>
            <w:right w:val="none" w:sz="0" w:space="0" w:color="auto"/>
          </w:divBdr>
          <w:divsChild>
            <w:div w:id="2138910089">
              <w:marLeft w:val="0"/>
              <w:marRight w:val="0"/>
              <w:marTop w:val="120"/>
              <w:marBottom w:val="0"/>
              <w:divBdr>
                <w:top w:val="none" w:sz="0" w:space="0" w:color="auto"/>
                <w:left w:val="none" w:sz="0" w:space="0" w:color="auto"/>
                <w:bottom w:val="none" w:sz="0" w:space="0" w:color="auto"/>
                <w:right w:val="none" w:sz="0" w:space="0" w:color="auto"/>
              </w:divBdr>
            </w:div>
            <w:div w:id="1838881248">
              <w:marLeft w:val="0"/>
              <w:marRight w:val="0"/>
              <w:marTop w:val="0"/>
              <w:marBottom w:val="0"/>
              <w:divBdr>
                <w:top w:val="none" w:sz="0" w:space="0" w:color="auto"/>
                <w:left w:val="none" w:sz="0" w:space="0" w:color="auto"/>
                <w:bottom w:val="none" w:sz="0" w:space="0" w:color="auto"/>
                <w:right w:val="none" w:sz="0" w:space="0" w:color="auto"/>
              </w:divBdr>
            </w:div>
          </w:divsChild>
        </w:div>
        <w:div w:id="1925913141">
          <w:marLeft w:val="0"/>
          <w:marRight w:val="0"/>
          <w:marTop w:val="0"/>
          <w:marBottom w:val="0"/>
          <w:divBdr>
            <w:top w:val="none" w:sz="0" w:space="0" w:color="auto"/>
            <w:left w:val="none" w:sz="0" w:space="0" w:color="auto"/>
            <w:bottom w:val="none" w:sz="0" w:space="0" w:color="auto"/>
            <w:right w:val="none" w:sz="0" w:space="0" w:color="auto"/>
          </w:divBdr>
          <w:divsChild>
            <w:div w:id="308828657">
              <w:marLeft w:val="0"/>
              <w:marRight w:val="0"/>
              <w:marTop w:val="120"/>
              <w:marBottom w:val="0"/>
              <w:divBdr>
                <w:top w:val="none" w:sz="0" w:space="0" w:color="auto"/>
                <w:left w:val="none" w:sz="0" w:space="0" w:color="auto"/>
                <w:bottom w:val="none" w:sz="0" w:space="0" w:color="auto"/>
                <w:right w:val="none" w:sz="0" w:space="0" w:color="auto"/>
              </w:divBdr>
            </w:div>
            <w:div w:id="515732955">
              <w:marLeft w:val="0"/>
              <w:marRight w:val="0"/>
              <w:marTop w:val="0"/>
              <w:marBottom w:val="0"/>
              <w:divBdr>
                <w:top w:val="none" w:sz="0" w:space="0" w:color="auto"/>
                <w:left w:val="none" w:sz="0" w:space="0" w:color="auto"/>
                <w:bottom w:val="none" w:sz="0" w:space="0" w:color="auto"/>
                <w:right w:val="none" w:sz="0" w:space="0" w:color="auto"/>
              </w:divBdr>
            </w:div>
          </w:divsChild>
        </w:div>
        <w:div w:id="1630473309">
          <w:marLeft w:val="0"/>
          <w:marRight w:val="0"/>
          <w:marTop w:val="0"/>
          <w:marBottom w:val="0"/>
          <w:divBdr>
            <w:top w:val="none" w:sz="0" w:space="0" w:color="auto"/>
            <w:left w:val="none" w:sz="0" w:space="0" w:color="auto"/>
            <w:bottom w:val="none" w:sz="0" w:space="0" w:color="auto"/>
            <w:right w:val="none" w:sz="0" w:space="0" w:color="auto"/>
          </w:divBdr>
          <w:divsChild>
            <w:div w:id="38671615">
              <w:marLeft w:val="0"/>
              <w:marRight w:val="0"/>
              <w:marTop w:val="120"/>
              <w:marBottom w:val="0"/>
              <w:divBdr>
                <w:top w:val="none" w:sz="0" w:space="0" w:color="auto"/>
                <w:left w:val="none" w:sz="0" w:space="0" w:color="auto"/>
                <w:bottom w:val="none" w:sz="0" w:space="0" w:color="auto"/>
                <w:right w:val="none" w:sz="0" w:space="0" w:color="auto"/>
              </w:divBdr>
            </w:div>
            <w:div w:id="2023119958">
              <w:marLeft w:val="0"/>
              <w:marRight w:val="0"/>
              <w:marTop w:val="0"/>
              <w:marBottom w:val="0"/>
              <w:divBdr>
                <w:top w:val="none" w:sz="0" w:space="0" w:color="auto"/>
                <w:left w:val="none" w:sz="0" w:space="0" w:color="auto"/>
                <w:bottom w:val="none" w:sz="0" w:space="0" w:color="auto"/>
                <w:right w:val="none" w:sz="0" w:space="0" w:color="auto"/>
              </w:divBdr>
            </w:div>
          </w:divsChild>
        </w:div>
        <w:div w:id="1020621418">
          <w:marLeft w:val="0"/>
          <w:marRight w:val="0"/>
          <w:marTop w:val="0"/>
          <w:marBottom w:val="0"/>
          <w:divBdr>
            <w:top w:val="none" w:sz="0" w:space="0" w:color="auto"/>
            <w:left w:val="none" w:sz="0" w:space="0" w:color="auto"/>
            <w:bottom w:val="none" w:sz="0" w:space="0" w:color="auto"/>
            <w:right w:val="none" w:sz="0" w:space="0" w:color="auto"/>
          </w:divBdr>
          <w:divsChild>
            <w:div w:id="1743674096">
              <w:marLeft w:val="0"/>
              <w:marRight w:val="0"/>
              <w:marTop w:val="120"/>
              <w:marBottom w:val="0"/>
              <w:divBdr>
                <w:top w:val="none" w:sz="0" w:space="0" w:color="auto"/>
                <w:left w:val="none" w:sz="0" w:space="0" w:color="auto"/>
                <w:bottom w:val="none" w:sz="0" w:space="0" w:color="auto"/>
                <w:right w:val="none" w:sz="0" w:space="0" w:color="auto"/>
              </w:divBdr>
            </w:div>
            <w:div w:id="1418557597">
              <w:marLeft w:val="0"/>
              <w:marRight w:val="0"/>
              <w:marTop w:val="0"/>
              <w:marBottom w:val="0"/>
              <w:divBdr>
                <w:top w:val="none" w:sz="0" w:space="0" w:color="auto"/>
                <w:left w:val="none" w:sz="0" w:space="0" w:color="auto"/>
                <w:bottom w:val="none" w:sz="0" w:space="0" w:color="auto"/>
                <w:right w:val="none" w:sz="0" w:space="0" w:color="auto"/>
              </w:divBdr>
            </w:div>
          </w:divsChild>
        </w:div>
        <w:div w:id="1268200409">
          <w:marLeft w:val="0"/>
          <w:marRight w:val="0"/>
          <w:marTop w:val="0"/>
          <w:marBottom w:val="0"/>
          <w:divBdr>
            <w:top w:val="none" w:sz="0" w:space="0" w:color="auto"/>
            <w:left w:val="none" w:sz="0" w:space="0" w:color="auto"/>
            <w:bottom w:val="none" w:sz="0" w:space="0" w:color="auto"/>
            <w:right w:val="none" w:sz="0" w:space="0" w:color="auto"/>
          </w:divBdr>
          <w:divsChild>
            <w:div w:id="1930043609">
              <w:marLeft w:val="0"/>
              <w:marRight w:val="0"/>
              <w:marTop w:val="120"/>
              <w:marBottom w:val="0"/>
              <w:divBdr>
                <w:top w:val="none" w:sz="0" w:space="0" w:color="auto"/>
                <w:left w:val="none" w:sz="0" w:space="0" w:color="auto"/>
                <w:bottom w:val="none" w:sz="0" w:space="0" w:color="auto"/>
                <w:right w:val="none" w:sz="0" w:space="0" w:color="auto"/>
              </w:divBdr>
            </w:div>
            <w:div w:id="876359281">
              <w:marLeft w:val="0"/>
              <w:marRight w:val="0"/>
              <w:marTop w:val="0"/>
              <w:marBottom w:val="0"/>
              <w:divBdr>
                <w:top w:val="none" w:sz="0" w:space="0" w:color="auto"/>
                <w:left w:val="none" w:sz="0" w:space="0" w:color="auto"/>
                <w:bottom w:val="none" w:sz="0" w:space="0" w:color="auto"/>
                <w:right w:val="none" w:sz="0" w:space="0" w:color="auto"/>
              </w:divBdr>
            </w:div>
          </w:divsChild>
        </w:div>
        <w:div w:id="1904410798">
          <w:marLeft w:val="0"/>
          <w:marRight w:val="0"/>
          <w:marTop w:val="0"/>
          <w:marBottom w:val="0"/>
          <w:divBdr>
            <w:top w:val="none" w:sz="0" w:space="0" w:color="auto"/>
            <w:left w:val="none" w:sz="0" w:space="0" w:color="auto"/>
            <w:bottom w:val="none" w:sz="0" w:space="0" w:color="auto"/>
            <w:right w:val="none" w:sz="0" w:space="0" w:color="auto"/>
          </w:divBdr>
          <w:divsChild>
            <w:div w:id="426314076">
              <w:marLeft w:val="0"/>
              <w:marRight w:val="0"/>
              <w:marTop w:val="120"/>
              <w:marBottom w:val="0"/>
              <w:divBdr>
                <w:top w:val="none" w:sz="0" w:space="0" w:color="auto"/>
                <w:left w:val="none" w:sz="0" w:space="0" w:color="auto"/>
                <w:bottom w:val="none" w:sz="0" w:space="0" w:color="auto"/>
                <w:right w:val="none" w:sz="0" w:space="0" w:color="auto"/>
              </w:divBdr>
            </w:div>
            <w:div w:id="540439596">
              <w:marLeft w:val="0"/>
              <w:marRight w:val="0"/>
              <w:marTop w:val="0"/>
              <w:marBottom w:val="0"/>
              <w:divBdr>
                <w:top w:val="none" w:sz="0" w:space="0" w:color="auto"/>
                <w:left w:val="none" w:sz="0" w:space="0" w:color="auto"/>
                <w:bottom w:val="none" w:sz="0" w:space="0" w:color="auto"/>
                <w:right w:val="none" w:sz="0" w:space="0" w:color="auto"/>
              </w:divBdr>
            </w:div>
          </w:divsChild>
        </w:div>
        <w:div w:id="307369425">
          <w:marLeft w:val="0"/>
          <w:marRight w:val="0"/>
          <w:marTop w:val="0"/>
          <w:marBottom w:val="0"/>
          <w:divBdr>
            <w:top w:val="none" w:sz="0" w:space="0" w:color="auto"/>
            <w:left w:val="none" w:sz="0" w:space="0" w:color="auto"/>
            <w:bottom w:val="none" w:sz="0" w:space="0" w:color="auto"/>
            <w:right w:val="none" w:sz="0" w:space="0" w:color="auto"/>
          </w:divBdr>
          <w:divsChild>
            <w:div w:id="351809184">
              <w:marLeft w:val="0"/>
              <w:marRight w:val="0"/>
              <w:marTop w:val="120"/>
              <w:marBottom w:val="0"/>
              <w:divBdr>
                <w:top w:val="none" w:sz="0" w:space="0" w:color="auto"/>
                <w:left w:val="none" w:sz="0" w:space="0" w:color="auto"/>
                <w:bottom w:val="none" w:sz="0" w:space="0" w:color="auto"/>
                <w:right w:val="none" w:sz="0" w:space="0" w:color="auto"/>
              </w:divBdr>
            </w:div>
            <w:div w:id="1097942431">
              <w:marLeft w:val="0"/>
              <w:marRight w:val="0"/>
              <w:marTop w:val="0"/>
              <w:marBottom w:val="0"/>
              <w:divBdr>
                <w:top w:val="none" w:sz="0" w:space="0" w:color="auto"/>
                <w:left w:val="none" w:sz="0" w:space="0" w:color="auto"/>
                <w:bottom w:val="none" w:sz="0" w:space="0" w:color="auto"/>
                <w:right w:val="none" w:sz="0" w:space="0" w:color="auto"/>
              </w:divBdr>
            </w:div>
          </w:divsChild>
        </w:div>
        <w:div w:id="435179431">
          <w:marLeft w:val="0"/>
          <w:marRight w:val="0"/>
          <w:marTop w:val="0"/>
          <w:marBottom w:val="0"/>
          <w:divBdr>
            <w:top w:val="none" w:sz="0" w:space="0" w:color="auto"/>
            <w:left w:val="none" w:sz="0" w:space="0" w:color="auto"/>
            <w:bottom w:val="none" w:sz="0" w:space="0" w:color="auto"/>
            <w:right w:val="none" w:sz="0" w:space="0" w:color="auto"/>
          </w:divBdr>
          <w:divsChild>
            <w:div w:id="214200466">
              <w:marLeft w:val="0"/>
              <w:marRight w:val="0"/>
              <w:marTop w:val="120"/>
              <w:marBottom w:val="0"/>
              <w:divBdr>
                <w:top w:val="none" w:sz="0" w:space="0" w:color="auto"/>
                <w:left w:val="none" w:sz="0" w:space="0" w:color="auto"/>
                <w:bottom w:val="none" w:sz="0" w:space="0" w:color="auto"/>
                <w:right w:val="none" w:sz="0" w:space="0" w:color="auto"/>
              </w:divBdr>
            </w:div>
            <w:div w:id="812023751">
              <w:marLeft w:val="0"/>
              <w:marRight w:val="0"/>
              <w:marTop w:val="0"/>
              <w:marBottom w:val="0"/>
              <w:divBdr>
                <w:top w:val="none" w:sz="0" w:space="0" w:color="auto"/>
                <w:left w:val="none" w:sz="0" w:space="0" w:color="auto"/>
                <w:bottom w:val="none" w:sz="0" w:space="0" w:color="auto"/>
                <w:right w:val="none" w:sz="0" w:space="0" w:color="auto"/>
              </w:divBdr>
            </w:div>
          </w:divsChild>
        </w:div>
        <w:div w:id="476385708">
          <w:marLeft w:val="0"/>
          <w:marRight w:val="0"/>
          <w:marTop w:val="0"/>
          <w:marBottom w:val="0"/>
          <w:divBdr>
            <w:top w:val="none" w:sz="0" w:space="0" w:color="auto"/>
            <w:left w:val="none" w:sz="0" w:space="0" w:color="auto"/>
            <w:bottom w:val="none" w:sz="0" w:space="0" w:color="auto"/>
            <w:right w:val="none" w:sz="0" w:space="0" w:color="auto"/>
          </w:divBdr>
          <w:divsChild>
            <w:div w:id="1341346408">
              <w:marLeft w:val="0"/>
              <w:marRight w:val="0"/>
              <w:marTop w:val="120"/>
              <w:marBottom w:val="0"/>
              <w:divBdr>
                <w:top w:val="none" w:sz="0" w:space="0" w:color="auto"/>
                <w:left w:val="none" w:sz="0" w:space="0" w:color="auto"/>
                <w:bottom w:val="none" w:sz="0" w:space="0" w:color="auto"/>
                <w:right w:val="none" w:sz="0" w:space="0" w:color="auto"/>
              </w:divBdr>
            </w:div>
            <w:div w:id="238177246">
              <w:marLeft w:val="0"/>
              <w:marRight w:val="0"/>
              <w:marTop w:val="0"/>
              <w:marBottom w:val="0"/>
              <w:divBdr>
                <w:top w:val="none" w:sz="0" w:space="0" w:color="auto"/>
                <w:left w:val="none" w:sz="0" w:space="0" w:color="auto"/>
                <w:bottom w:val="none" w:sz="0" w:space="0" w:color="auto"/>
                <w:right w:val="none" w:sz="0" w:space="0" w:color="auto"/>
              </w:divBdr>
            </w:div>
          </w:divsChild>
        </w:div>
        <w:div w:id="124978111">
          <w:marLeft w:val="0"/>
          <w:marRight w:val="0"/>
          <w:marTop w:val="0"/>
          <w:marBottom w:val="0"/>
          <w:divBdr>
            <w:top w:val="none" w:sz="0" w:space="0" w:color="auto"/>
            <w:left w:val="none" w:sz="0" w:space="0" w:color="auto"/>
            <w:bottom w:val="none" w:sz="0" w:space="0" w:color="auto"/>
            <w:right w:val="none" w:sz="0" w:space="0" w:color="auto"/>
          </w:divBdr>
          <w:divsChild>
            <w:div w:id="1927104786">
              <w:marLeft w:val="0"/>
              <w:marRight w:val="0"/>
              <w:marTop w:val="120"/>
              <w:marBottom w:val="0"/>
              <w:divBdr>
                <w:top w:val="none" w:sz="0" w:space="0" w:color="auto"/>
                <w:left w:val="none" w:sz="0" w:space="0" w:color="auto"/>
                <w:bottom w:val="none" w:sz="0" w:space="0" w:color="auto"/>
                <w:right w:val="none" w:sz="0" w:space="0" w:color="auto"/>
              </w:divBdr>
            </w:div>
            <w:div w:id="1218932220">
              <w:marLeft w:val="0"/>
              <w:marRight w:val="0"/>
              <w:marTop w:val="0"/>
              <w:marBottom w:val="0"/>
              <w:divBdr>
                <w:top w:val="none" w:sz="0" w:space="0" w:color="auto"/>
                <w:left w:val="none" w:sz="0" w:space="0" w:color="auto"/>
                <w:bottom w:val="none" w:sz="0" w:space="0" w:color="auto"/>
                <w:right w:val="none" w:sz="0" w:space="0" w:color="auto"/>
              </w:divBdr>
            </w:div>
          </w:divsChild>
        </w:div>
        <w:div w:id="680356922">
          <w:marLeft w:val="0"/>
          <w:marRight w:val="0"/>
          <w:marTop w:val="0"/>
          <w:marBottom w:val="0"/>
          <w:divBdr>
            <w:top w:val="none" w:sz="0" w:space="0" w:color="auto"/>
            <w:left w:val="none" w:sz="0" w:space="0" w:color="auto"/>
            <w:bottom w:val="none" w:sz="0" w:space="0" w:color="auto"/>
            <w:right w:val="none" w:sz="0" w:space="0" w:color="auto"/>
          </w:divBdr>
          <w:divsChild>
            <w:div w:id="882445561">
              <w:marLeft w:val="0"/>
              <w:marRight w:val="0"/>
              <w:marTop w:val="120"/>
              <w:marBottom w:val="0"/>
              <w:divBdr>
                <w:top w:val="none" w:sz="0" w:space="0" w:color="auto"/>
                <w:left w:val="none" w:sz="0" w:space="0" w:color="auto"/>
                <w:bottom w:val="none" w:sz="0" w:space="0" w:color="auto"/>
                <w:right w:val="none" w:sz="0" w:space="0" w:color="auto"/>
              </w:divBdr>
            </w:div>
            <w:div w:id="914096743">
              <w:marLeft w:val="0"/>
              <w:marRight w:val="0"/>
              <w:marTop w:val="0"/>
              <w:marBottom w:val="0"/>
              <w:divBdr>
                <w:top w:val="none" w:sz="0" w:space="0" w:color="auto"/>
                <w:left w:val="none" w:sz="0" w:space="0" w:color="auto"/>
                <w:bottom w:val="none" w:sz="0" w:space="0" w:color="auto"/>
                <w:right w:val="none" w:sz="0" w:space="0" w:color="auto"/>
              </w:divBdr>
            </w:div>
          </w:divsChild>
        </w:div>
        <w:div w:id="693310789">
          <w:marLeft w:val="0"/>
          <w:marRight w:val="0"/>
          <w:marTop w:val="0"/>
          <w:marBottom w:val="0"/>
          <w:divBdr>
            <w:top w:val="none" w:sz="0" w:space="0" w:color="auto"/>
            <w:left w:val="none" w:sz="0" w:space="0" w:color="auto"/>
            <w:bottom w:val="none" w:sz="0" w:space="0" w:color="auto"/>
            <w:right w:val="none" w:sz="0" w:space="0" w:color="auto"/>
          </w:divBdr>
          <w:divsChild>
            <w:div w:id="380056970">
              <w:marLeft w:val="0"/>
              <w:marRight w:val="0"/>
              <w:marTop w:val="120"/>
              <w:marBottom w:val="0"/>
              <w:divBdr>
                <w:top w:val="none" w:sz="0" w:space="0" w:color="auto"/>
                <w:left w:val="none" w:sz="0" w:space="0" w:color="auto"/>
                <w:bottom w:val="none" w:sz="0" w:space="0" w:color="auto"/>
                <w:right w:val="none" w:sz="0" w:space="0" w:color="auto"/>
              </w:divBdr>
            </w:div>
            <w:div w:id="285935300">
              <w:marLeft w:val="0"/>
              <w:marRight w:val="0"/>
              <w:marTop w:val="0"/>
              <w:marBottom w:val="0"/>
              <w:divBdr>
                <w:top w:val="none" w:sz="0" w:space="0" w:color="auto"/>
                <w:left w:val="none" w:sz="0" w:space="0" w:color="auto"/>
                <w:bottom w:val="none" w:sz="0" w:space="0" w:color="auto"/>
                <w:right w:val="none" w:sz="0" w:space="0" w:color="auto"/>
              </w:divBdr>
            </w:div>
          </w:divsChild>
        </w:div>
        <w:div w:id="1462072800">
          <w:marLeft w:val="0"/>
          <w:marRight w:val="0"/>
          <w:marTop w:val="0"/>
          <w:marBottom w:val="0"/>
          <w:divBdr>
            <w:top w:val="none" w:sz="0" w:space="0" w:color="auto"/>
            <w:left w:val="none" w:sz="0" w:space="0" w:color="auto"/>
            <w:bottom w:val="none" w:sz="0" w:space="0" w:color="auto"/>
            <w:right w:val="none" w:sz="0" w:space="0" w:color="auto"/>
          </w:divBdr>
          <w:divsChild>
            <w:div w:id="415635324">
              <w:marLeft w:val="0"/>
              <w:marRight w:val="0"/>
              <w:marTop w:val="120"/>
              <w:marBottom w:val="0"/>
              <w:divBdr>
                <w:top w:val="none" w:sz="0" w:space="0" w:color="auto"/>
                <w:left w:val="none" w:sz="0" w:space="0" w:color="auto"/>
                <w:bottom w:val="none" w:sz="0" w:space="0" w:color="auto"/>
                <w:right w:val="none" w:sz="0" w:space="0" w:color="auto"/>
              </w:divBdr>
            </w:div>
            <w:div w:id="278991625">
              <w:marLeft w:val="0"/>
              <w:marRight w:val="0"/>
              <w:marTop w:val="0"/>
              <w:marBottom w:val="0"/>
              <w:divBdr>
                <w:top w:val="none" w:sz="0" w:space="0" w:color="auto"/>
                <w:left w:val="none" w:sz="0" w:space="0" w:color="auto"/>
                <w:bottom w:val="none" w:sz="0" w:space="0" w:color="auto"/>
                <w:right w:val="none" w:sz="0" w:space="0" w:color="auto"/>
              </w:divBdr>
            </w:div>
          </w:divsChild>
        </w:div>
        <w:div w:id="557473879">
          <w:marLeft w:val="0"/>
          <w:marRight w:val="0"/>
          <w:marTop w:val="0"/>
          <w:marBottom w:val="0"/>
          <w:divBdr>
            <w:top w:val="none" w:sz="0" w:space="0" w:color="auto"/>
            <w:left w:val="none" w:sz="0" w:space="0" w:color="auto"/>
            <w:bottom w:val="none" w:sz="0" w:space="0" w:color="auto"/>
            <w:right w:val="none" w:sz="0" w:space="0" w:color="auto"/>
          </w:divBdr>
          <w:divsChild>
            <w:div w:id="1225488097">
              <w:marLeft w:val="0"/>
              <w:marRight w:val="0"/>
              <w:marTop w:val="120"/>
              <w:marBottom w:val="0"/>
              <w:divBdr>
                <w:top w:val="none" w:sz="0" w:space="0" w:color="auto"/>
                <w:left w:val="none" w:sz="0" w:space="0" w:color="auto"/>
                <w:bottom w:val="none" w:sz="0" w:space="0" w:color="auto"/>
                <w:right w:val="none" w:sz="0" w:space="0" w:color="auto"/>
              </w:divBdr>
            </w:div>
            <w:div w:id="1304113833">
              <w:marLeft w:val="0"/>
              <w:marRight w:val="0"/>
              <w:marTop w:val="0"/>
              <w:marBottom w:val="0"/>
              <w:divBdr>
                <w:top w:val="none" w:sz="0" w:space="0" w:color="auto"/>
                <w:left w:val="none" w:sz="0" w:space="0" w:color="auto"/>
                <w:bottom w:val="none" w:sz="0" w:space="0" w:color="auto"/>
                <w:right w:val="none" w:sz="0" w:space="0" w:color="auto"/>
              </w:divBdr>
            </w:div>
          </w:divsChild>
        </w:div>
        <w:div w:id="1318800116">
          <w:marLeft w:val="0"/>
          <w:marRight w:val="0"/>
          <w:marTop w:val="0"/>
          <w:marBottom w:val="0"/>
          <w:divBdr>
            <w:top w:val="none" w:sz="0" w:space="0" w:color="auto"/>
            <w:left w:val="none" w:sz="0" w:space="0" w:color="auto"/>
            <w:bottom w:val="none" w:sz="0" w:space="0" w:color="auto"/>
            <w:right w:val="none" w:sz="0" w:space="0" w:color="auto"/>
          </w:divBdr>
          <w:divsChild>
            <w:div w:id="500119852">
              <w:marLeft w:val="0"/>
              <w:marRight w:val="0"/>
              <w:marTop w:val="120"/>
              <w:marBottom w:val="0"/>
              <w:divBdr>
                <w:top w:val="none" w:sz="0" w:space="0" w:color="auto"/>
                <w:left w:val="none" w:sz="0" w:space="0" w:color="auto"/>
                <w:bottom w:val="none" w:sz="0" w:space="0" w:color="auto"/>
                <w:right w:val="none" w:sz="0" w:space="0" w:color="auto"/>
              </w:divBdr>
            </w:div>
            <w:div w:id="1801801419">
              <w:marLeft w:val="0"/>
              <w:marRight w:val="0"/>
              <w:marTop w:val="0"/>
              <w:marBottom w:val="0"/>
              <w:divBdr>
                <w:top w:val="none" w:sz="0" w:space="0" w:color="auto"/>
                <w:left w:val="none" w:sz="0" w:space="0" w:color="auto"/>
                <w:bottom w:val="none" w:sz="0" w:space="0" w:color="auto"/>
                <w:right w:val="none" w:sz="0" w:space="0" w:color="auto"/>
              </w:divBdr>
            </w:div>
          </w:divsChild>
        </w:div>
        <w:div w:id="729571276">
          <w:marLeft w:val="0"/>
          <w:marRight w:val="0"/>
          <w:marTop w:val="0"/>
          <w:marBottom w:val="0"/>
          <w:divBdr>
            <w:top w:val="none" w:sz="0" w:space="0" w:color="auto"/>
            <w:left w:val="none" w:sz="0" w:space="0" w:color="auto"/>
            <w:bottom w:val="none" w:sz="0" w:space="0" w:color="auto"/>
            <w:right w:val="none" w:sz="0" w:space="0" w:color="auto"/>
          </w:divBdr>
          <w:divsChild>
            <w:div w:id="218367779">
              <w:marLeft w:val="0"/>
              <w:marRight w:val="0"/>
              <w:marTop w:val="120"/>
              <w:marBottom w:val="0"/>
              <w:divBdr>
                <w:top w:val="none" w:sz="0" w:space="0" w:color="auto"/>
                <w:left w:val="none" w:sz="0" w:space="0" w:color="auto"/>
                <w:bottom w:val="none" w:sz="0" w:space="0" w:color="auto"/>
                <w:right w:val="none" w:sz="0" w:space="0" w:color="auto"/>
              </w:divBdr>
            </w:div>
            <w:div w:id="1083602807">
              <w:marLeft w:val="0"/>
              <w:marRight w:val="0"/>
              <w:marTop w:val="0"/>
              <w:marBottom w:val="0"/>
              <w:divBdr>
                <w:top w:val="none" w:sz="0" w:space="0" w:color="auto"/>
                <w:left w:val="none" w:sz="0" w:space="0" w:color="auto"/>
                <w:bottom w:val="none" w:sz="0" w:space="0" w:color="auto"/>
                <w:right w:val="none" w:sz="0" w:space="0" w:color="auto"/>
              </w:divBdr>
            </w:div>
          </w:divsChild>
        </w:div>
        <w:div w:id="1990403492">
          <w:marLeft w:val="0"/>
          <w:marRight w:val="0"/>
          <w:marTop w:val="0"/>
          <w:marBottom w:val="0"/>
          <w:divBdr>
            <w:top w:val="none" w:sz="0" w:space="0" w:color="auto"/>
            <w:left w:val="none" w:sz="0" w:space="0" w:color="auto"/>
            <w:bottom w:val="none" w:sz="0" w:space="0" w:color="auto"/>
            <w:right w:val="none" w:sz="0" w:space="0" w:color="auto"/>
          </w:divBdr>
          <w:divsChild>
            <w:div w:id="1200584621">
              <w:marLeft w:val="0"/>
              <w:marRight w:val="0"/>
              <w:marTop w:val="120"/>
              <w:marBottom w:val="0"/>
              <w:divBdr>
                <w:top w:val="none" w:sz="0" w:space="0" w:color="auto"/>
                <w:left w:val="none" w:sz="0" w:space="0" w:color="auto"/>
                <w:bottom w:val="none" w:sz="0" w:space="0" w:color="auto"/>
                <w:right w:val="none" w:sz="0" w:space="0" w:color="auto"/>
              </w:divBdr>
            </w:div>
            <w:div w:id="1714886480">
              <w:marLeft w:val="0"/>
              <w:marRight w:val="0"/>
              <w:marTop w:val="0"/>
              <w:marBottom w:val="0"/>
              <w:divBdr>
                <w:top w:val="none" w:sz="0" w:space="0" w:color="auto"/>
                <w:left w:val="none" w:sz="0" w:space="0" w:color="auto"/>
                <w:bottom w:val="none" w:sz="0" w:space="0" w:color="auto"/>
                <w:right w:val="none" w:sz="0" w:space="0" w:color="auto"/>
              </w:divBdr>
            </w:div>
          </w:divsChild>
        </w:div>
        <w:div w:id="154340211">
          <w:marLeft w:val="0"/>
          <w:marRight w:val="0"/>
          <w:marTop w:val="0"/>
          <w:marBottom w:val="0"/>
          <w:divBdr>
            <w:top w:val="none" w:sz="0" w:space="0" w:color="auto"/>
            <w:left w:val="none" w:sz="0" w:space="0" w:color="auto"/>
            <w:bottom w:val="none" w:sz="0" w:space="0" w:color="auto"/>
            <w:right w:val="none" w:sz="0" w:space="0" w:color="auto"/>
          </w:divBdr>
          <w:divsChild>
            <w:div w:id="555556985">
              <w:marLeft w:val="0"/>
              <w:marRight w:val="0"/>
              <w:marTop w:val="120"/>
              <w:marBottom w:val="0"/>
              <w:divBdr>
                <w:top w:val="none" w:sz="0" w:space="0" w:color="auto"/>
                <w:left w:val="none" w:sz="0" w:space="0" w:color="auto"/>
                <w:bottom w:val="none" w:sz="0" w:space="0" w:color="auto"/>
                <w:right w:val="none" w:sz="0" w:space="0" w:color="auto"/>
              </w:divBdr>
            </w:div>
            <w:div w:id="1129323492">
              <w:marLeft w:val="0"/>
              <w:marRight w:val="0"/>
              <w:marTop w:val="0"/>
              <w:marBottom w:val="0"/>
              <w:divBdr>
                <w:top w:val="none" w:sz="0" w:space="0" w:color="auto"/>
                <w:left w:val="none" w:sz="0" w:space="0" w:color="auto"/>
                <w:bottom w:val="none" w:sz="0" w:space="0" w:color="auto"/>
                <w:right w:val="none" w:sz="0" w:space="0" w:color="auto"/>
              </w:divBdr>
            </w:div>
          </w:divsChild>
        </w:div>
        <w:div w:id="1797989303">
          <w:marLeft w:val="0"/>
          <w:marRight w:val="0"/>
          <w:marTop w:val="0"/>
          <w:marBottom w:val="0"/>
          <w:divBdr>
            <w:top w:val="none" w:sz="0" w:space="0" w:color="auto"/>
            <w:left w:val="none" w:sz="0" w:space="0" w:color="auto"/>
            <w:bottom w:val="none" w:sz="0" w:space="0" w:color="auto"/>
            <w:right w:val="none" w:sz="0" w:space="0" w:color="auto"/>
          </w:divBdr>
          <w:divsChild>
            <w:div w:id="976448672">
              <w:marLeft w:val="0"/>
              <w:marRight w:val="0"/>
              <w:marTop w:val="120"/>
              <w:marBottom w:val="0"/>
              <w:divBdr>
                <w:top w:val="none" w:sz="0" w:space="0" w:color="auto"/>
                <w:left w:val="none" w:sz="0" w:space="0" w:color="auto"/>
                <w:bottom w:val="none" w:sz="0" w:space="0" w:color="auto"/>
                <w:right w:val="none" w:sz="0" w:space="0" w:color="auto"/>
              </w:divBdr>
            </w:div>
            <w:div w:id="1594119961">
              <w:marLeft w:val="0"/>
              <w:marRight w:val="0"/>
              <w:marTop w:val="0"/>
              <w:marBottom w:val="0"/>
              <w:divBdr>
                <w:top w:val="none" w:sz="0" w:space="0" w:color="auto"/>
                <w:left w:val="none" w:sz="0" w:space="0" w:color="auto"/>
                <w:bottom w:val="none" w:sz="0" w:space="0" w:color="auto"/>
                <w:right w:val="none" w:sz="0" w:space="0" w:color="auto"/>
              </w:divBdr>
            </w:div>
          </w:divsChild>
        </w:div>
        <w:div w:id="1016232184">
          <w:marLeft w:val="0"/>
          <w:marRight w:val="0"/>
          <w:marTop w:val="0"/>
          <w:marBottom w:val="0"/>
          <w:divBdr>
            <w:top w:val="none" w:sz="0" w:space="0" w:color="auto"/>
            <w:left w:val="none" w:sz="0" w:space="0" w:color="auto"/>
            <w:bottom w:val="none" w:sz="0" w:space="0" w:color="auto"/>
            <w:right w:val="none" w:sz="0" w:space="0" w:color="auto"/>
          </w:divBdr>
          <w:divsChild>
            <w:div w:id="1036540695">
              <w:marLeft w:val="0"/>
              <w:marRight w:val="0"/>
              <w:marTop w:val="120"/>
              <w:marBottom w:val="0"/>
              <w:divBdr>
                <w:top w:val="none" w:sz="0" w:space="0" w:color="auto"/>
                <w:left w:val="none" w:sz="0" w:space="0" w:color="auto"/>
                <w:bottom w:val="none" w:sz="0" w:space="0" w:color="auto"/>
                <w:right w:val="none" w:sz="0" w:space="0" w:color="auto"/>
              </w:divBdr>
            </w:div>
            <w:div w:id="564725422">
              <w:marLeft w:val="0"/>
              <w:marRight w:val="0"/>
              <w:marTop w:val="0"/>
              <w:marBottom w:val="0"/>
              <w:divBdr>
                <w:top w:val="none" w:sz="0" w:space="0" w:color="auto"/>
                <w:left w:val="none" w:sz="0" w:space="0" w:color="auto"/>
                <w:bottom w:val="none" w:sz="0" w:space="0" w:color="auto"/>
                <w:right w:val="none" w:sz="0" w:space="0" w:color="auto"/>
              </w:divBdr>
            </w:div>
          </w:divsChild>
        </w:div>
        <w:div w:id="1097166546">
          <w:marLeft w:val="0"/>
          <w:marRight w:val="0"/>
          <w:marTop w:val="0"/>
          <w:marBottom w:val="0"/>
          <w:divBdr>
            <w:top w:val="none" w:sz="0" w:space="0" w:color="auto"/>
            <w:left w:val="none" w:sz="0" w:space="0" w:color="auto"/>
            <w:bottom w:val="none" w:sz="0" w:space="0" w:color="auto"/>
            <w:right w:val="none" w:sz="0" w:space="0" w:color="auto"/>
          </w:divBdr>
          <w:divsChild>
            <w:div w:id="1828934411">
              <w:marLeft w:val="0"/>
              <w:marRight w:val="0"/>
              <w:marTop w:val="120"/>
              <w:marBottom w:val="0"/>
              <w:divBdr>
                <w:top w:val="none" w:sz="0" w:space="0" w:color="auto"/>
                <w:left w:val="none" w:sz="0" w:space="0" w:color="auto"/>
                <w:bottom w:val="none" w:sz="0" w:space="0" w:color="auto"/>
                <w:right w:val="none" w:sz="0" w:space="0" w:color="auto"/>
              </w:divBdr>
            </w:div>
            <w:div w:id="1999728599">
              <w:marLeft w:val="0"/>
              <w:marRight w:val="0"/>
              <w:marTop w:val="0"/>
              <w:marBottom w:val="0"/>
              <w:divBdr>
                <w:top w:val="none" w:sz="0" w:space="0" w:color="auto"/>
                <w:left w:val="none" w:sz="0" w:space="0" w:color="auto"/>
                <w:bottom w:val="none" w:sz="0" w:space="0" w:color="auto"/>
                <w:right w:val="none" w:sz="0" w:space="0" w:color="auto"/>
              </w:divBdr>
            </w:div>
          </w:divsChild>
        </w:div>
        <w:div w:id="804808602">
          <w:marLeft w:val="0"/>
          <w:marRight w:val="0"/>
          <w:marTop w:val="0"/>
          <w:marBottom w:val="0"/>
          <w:divBdr>
            <w:top w:val="none" w:sz="0" w:space="0" w:color="auto"/>
            <w:left w:val="none" w:sz="0" w:space="0" w:color="auto"/>
            <w:bottom w:val="none" w:sz="0" w:space="0" w:color="auto"/>
            <w:right w:val="none" w:sz="0" w:space="0" w:color="auto"/>
          </w:divBdr>
          <w:divsChild>
            <w:div w:id="700127920">
              <w:marLeft w:val="0"/>
              <w:marRight w:val="0"/>
              <w:marTop w:val="120"/>
              <w:marBottom w:val="0"/>
              <w:divBdr>
                <w:top w:val="none" w:sz="0" w:space="0" w:color="auto"/>
                <w:left w:val="none" w:sz="0" w:space="0" w:color="auto"/>
                <w:bottom w:val="none" w:sz="0" w:space="0" w:color="auto"/>
                <w:right w:val="none" w:sz="0" w:space="0" w:color="auto"/>
              </w:divBdr>
            </w:div>
            <w:div w:id="1412660047">
              <w:marLeft w:val="0"/>
              <w:marRight w:val="0"/>
              <w:marTop w:val="0"/>
              <w:marBottom w:val="0"/>
              <w:divBdr>
                <w:top w:val="none" w:sz="0" w:space="0" w:color="auto"/>
                <w:left w:val="none" w:sz="0" w:space="0" w:color="auto"/>
                <w:bottom w:val="none" w:sz="0" w:space="0" w:color="auto"/>
                <w:right w:val="none" w:sz="0" w:space="0" w:color="auto"/>
              </w:divBdr>
            </w:div>
          </w:divsChild>
        </w:div>
        <w:div w:id="1082488057">
          <w:marLeft w:val="0"/>
          <w:marRight w:val="0"/>
          <w:marTop w:val="0"/>
          <w:marBottom w:val="0"/>
          <w:divBdr>
            <w:top w:val="none" w:sz="0" w:space="0" w:color="auto"/>
            <w:left w:val="none" w:sz="0" w:space="0" w:color="auto"/>
            <w:bottom w:val="none" w:sz="0" w:space="0" w:color="auto"/>
            <w:right w:val="none" w:sz="0" w:space="0" w:color="auto"/>
          </w:divBdr>
          <w:divsChild>
            <w:div w:id="638648571">
              <w:marLeft w:val="0"/>
              <w:marRight w:val="0"/>
              <w:marTop w:val="120"/>
              <w:marBottom w:val="0"/>
              <w:divBdr>
                <w:top w:val="none" w:sz="0" w:space="0" w:color="auto"/>
                <w:left w:val="none" w:sz="0" w:space="0" w:color="auto"/>
                <w:bottom w:val="none" w:sz="0" w:space="0" w:color="auto"/>
                <w:right w:val="none" w:sz="0" w:space="0" w:color="auto"/>
              </w:divBdr>
            </w:div>
            <w:div w:id="546723924">
              <w:marLeft w:val="0"/>
              <w:marRight w:val="0"/>
              <w:marTop w:val="0"/>
              <w:marBottom w:val="0"/>
              <w:divBdr>
                <w:top w:val="none" w:sz="0" w:space="0" w:color="auto"/>
                <w:left w:val="none" w:sz="0" w:space="0" w:color="auto"/>
                <w:bottom w:val="none" w:sz="0" w:space="0" w:color="auto"/>
                <w:right w:val="none" w:sz="0" w:space="0" w:color="auto"/>
              </w:divBdr>
            </w:div>
          </w:divsChild>
        </w:div>
        <w:div w:id="2114013649">
          <w:marLeft w:val="0"/>
          <w:marRight w:val="0"/>
          <w:marTop w:val="0"/>
          <w:marBottom w:val="0"/>
          <w:divBdr>
            <w:top w:val="none" w:sz="0" w:space="0" w:color="auto"/>
            <w:left w:val="none" w:sz="0" w:space="0" w:color="auto"/>
            <w:bottom w:val="none" w:sz="0" w:space="0" w:color="auto"/>
            <w:right w:val="none" w:sz="0" w:space="0" w:color="auto"/>
          </w:divBdr>
          <w:divsChild>
            <w:div w:id="350187243">
              <w:marLeft w:val="0"/>
              <w:marRight w:val="0"/>
              <w:marTop w:val="120"/>
              <w:marBottom w:val="0"/>
              <w:divBdr>
                <w:top w:val="none" w:sz="0" w:space="0" w:color="auto"/>
                <w:left w:val="none" w:sz="0" w:space="0" w:color="auto"/>
                <w:bottom w:val="none" w:sz="0" w:space="0" w:color="auto"/>
                <w:right w:val="none" w:sz="0" w:space="0" w:color="auto"/>
              </w:divBdr>
            </w:div>
            <w:div w:id="1320188376">
              <w:marLeft w:val="0"/>
              <w:marRight w:val="0"/>
              <w:marTop w:val="0"/>
              <w:marBottom w:val="0"/>
              <w:divBdr>
                <w:top w:val="none" w:sz="0" w:space="0" w:color="auto"/>
                <w:left w:val="none" w:sz="0" w:space="0" w:color="auto"/>
                <w:bottom w:val="none" w:sz="0" w:space="0" w:color="auto"/>
                <w:right w:val="none" w:sz="0" w:space="0" w:color="auto"/>
              </w:divBdr>
            </w:div>
          </w:divsChild>
        </w:div>
        <w:div w:id="932201450">
          <w:marLeft w:val="0"/>
          <w:marRight w:val="0"/>
          <w:marTop w:val="0"/>
          <w:marBottom w:val="0"/>
          <w:divBdr>
            <w:top w:val="none" w:sz="0" w:space="0" w:color="auto"/>
            <w:left w:val="none" w:sz="0" w:space="0" w:color="auto"/>
            <w:bottom w:val="none" w:sz="0" w:space="0" w:color="auto"/>
            <w:right w:val="none" w:sz="0" w:space="0" w:color="auto"/>
          </w:divBdr>
          <w:divsChild>
            <w:div w:id="25715163">
              <w:marLeft w:val="0"/>
              <w:marRight w:val="0"/>
              <w:marTop w:val="120"/>
              <w:marBottom w:val="0"/>
              <w:divBdr>
                <w:top w:val="none" w:sz="0" w:space="0" w:color="auto"/>
                <w:left w:val="none" w:sz="0" w:space="0" w:color="auto"/>
                <w:bottom w:val="none" w:sz="0" w:space="0" w:color="auto"/>
                <w:right w:val="none" w:sz="0" w:space="0" w:color="auto"/>
              </w:divBdr>
            </w:div>
            <w:div w:id="905068129">
              <w:marLeft w:val="0"/>
              <w:marRight w:val="0"/>
              <w:marTop w:val="0"/>
              <w:marBottom w:val="0"/>
              <w:divBdr>
                <w:top w:val="none" w:sz="0" w:space="0" w:color="auto"/>
                <w:left w:val="none" w:sz="0" w:space="0" w:color="auto"/>
                <w:bottom w:val="none" w:sz="0" w:space="0" w:color="auto"/>
                <w:right w:val="none" w:sz="0" w:space="0" w:color="auto"/>
              </w:divBdr>
            </w:div>
          </w:divsChild>
        </w:div>
        <w:div w:id="335235021">
          <w:marLeft w:val="0"/>
          <w:marRight w:val="0"/>
          <w:marTop w:val="0"/>
          <w:marBottom w:val="0"/>
          <w:divBdr>
            <w:top w:val="none" w:sz="0" w:space="0" w:color="auto"/>
            <w:left w:val="none" w:sz="0" w:space="0" w:color="auto"/>
            <w:bottom w:val="none" w:sz="0" w:space="0" w:color="auto"/>
            <w:right w:val="none" w:sz="0" w:space="0" w:color="auto"/>
          </w:divBdr>
          <w:divsChild>
            <w:div w:id="312754022">
              <w:marLeft w:val="0"/>
              <w:marRight w:val="0"/>
              <w:marTop w:val="120"/>
              <w:marBottom w:val="0"/>
              <w:divBdr>
                <w:top w:val="none" w:sz="0" w:space="0" w:color="auto"/>
                <w:left w:val="none" w:sz="0" w:space="0" w:color="auto"/>
                <w:bottom w:val="none" w:sz="0" w:space="0" w:color="auto"/>
                <w:right w:val="none" w:sz="0" w:space="0" w:color="auto"/>
              </w:divBdr>
            </w:div>
            <w:div w:id="1152989926">
              <w:marLeft w:val="0"/>
              <w:marRight w:val="0"/>
              <w:marTop w:val="0"/>
              <w:marBottom w:val="0"/>
              <w:divBdr>
                <w:top w:val="none" w:sz="0" w:space="0" w:color="auto"/>
                <w:left w:val="none" w:sz="0" w:space="0" w:color="auto"/>
                <w:bottom w:val="none" w:sz="0" w:space="0" w:color="auto"/>
                <w:right w:val="none" w:sz="0" w:space="0" w:color="auto"/>
              </w:divBdr>
            </w:div>
          </w:divsChild>
        </w:div>
        <w:div w:id="623116565">
          <w:marLeft w:val="0"/>
          <w:marRight w:val="0"/>
          <w:marTop w:val="0"/>
          <w:marBottom w:val="0"/>
          <w:divBdr>
            <w:top w:val="none" w:sz="0" w:space="0" w:color="auto"/>
            <w:left w:val="none" w:sz="0" w:space="0" w:color="auto"/>
            <w:bottom w:val="none" w:sz="0" w:space="0" w:color="auto"/>
            <w:right w:val="none" w:sz="0" w:space="0" w:color="auto"/>
          </w:divBdr>
          <w:divsChild>
            <w:div w:id="350421901">
              <w:marLeft w:val="0"/>
              <w:marRight w:val="0"/>
              <w:marTop w:val="120"/>
              <w:marBottom w:val="0"/>
              <w:divBdr>
                <w:top w:val="none" w:sz="0" w:space="0" w:color="auto"/>
                <w:left w:val="none" w:sz="0" w:space="0" w:color="auto"/>
                <w:bottom w:val="none" w:sz="0" w:space="0" w:color="auto"/>
                <w:right w:val="none" w:sz="0" w:space="0" w:color="auto"/>
              </w:divBdr>
            </w:div>
            <w:div w:id="803087684">
              <w:marLeft w:val="0"/>
              <w:marRight w:val="0"/>
              <w:marTop w:val="0"/>
              <w:marBottom w:val="0"/>
              <w:divBdr>
                <w:top w:val="none" w:sz="0" w:space="0" w:color="auto"/>
                <w:left w:val="none" w:sz="0" w:space="0" w:color="auto"/>
                <w:bottom w:val="none" w:sz="0" w:space="0" w:color="auto"/>
                <w:right w:val="none" w:sz="0" w:space="0" w:color="auto"/>
              </w:divBdr>
            </w:div>
          </w:divsChild>
        </w:div>
        <w:div w:id="462890245">
          <w:marLeft w:val="0"/>
          <w:marRight w:val="0"/>
          <w:marTop w:val="0"/>
          <w:marBottom w:val="0"/>
          <w:divBdr>
            <w:top w:val="none" w:sz="0" w:space="0" w:color="auto"/>
            <w:left w:val="none" w:sz="0" w:space="0" w:color="auto"/>
            <w:bottom w:val="none" w:sz="0" w:space="0" w:color="auto"/>
            <w:right w:val="none" w:sz="0" w:space="0" w:color="auto"/>
          </w:divBdr>
          <w:divsChild>
            <w:div w:id="441220140">
              <w:marLeft w:val="0"/>
              <w:marRight w:val="0"/>
              <w:marTop w:val="120"/>
              <w:marBottom w:val="0"/>
              <w:divBdr>
                <w:top w:val="none" w:sz="0" w:space="0" w:color="auto"/>
                <w:left w:val="none" w:sz="0" w:space="0" w:color="auto"/>
                <w:bottom w:val="none" w:sz="0" w:space="0" w:color="auto"/>
                <w:right w:val="none" w:sz="0" w:space="0" w:color="auto"/>
              </w:divBdr>
            </w:div>
            <w:div w:id="1657218485">
              <w:marLeft w:val="0"/>
              <w:marRight w:val="0"/>
              <w:marTop w:val="0"/>
              <w:marBottom w:val="0"/>
              <w:divBdr>
                <w:top w:val="none" w:sz="0" w:space="0" w:color="auto"/>
                <w:left w:val="none" w:sz="0" w:space="0" w:color="auto"/>
                <w:bottom w:val="none" w:sz="0" w:space="0" w:color="auto"/>
                <w:right w:val="none" w:sz="0" w:space="0" w:color="auto"/>
              </w:divBdr>
            </w:div>
          </w:divsChild>
        </w:div>
        <w:div w:id="1735542051">
          <w:marLeft w:val="0"/>
          <w:marRight w:val="0"/>
          <w:marTop w:val="0"/>
          <w:marBottom w:val="0"/>
          <w:divBdr>
            <w:top w:val="none" w:sz="0" w:space="0" w:color="auto"/>
            <w:left w:val="none" w:sz="0" w:space="0" w:color="auto"/>
            <w:bottom w:val="none" w:sz="0" w:space="0" w:color="auto"/>
            <w:right w:val="none" w:sz="0" w:space="0" w:color="auto"/>
          </w:divBdr>
          <w:divsChild>
            <w:div w:id="1381903551">
              <w:marLeft w:val="0"/>
              <w:marRight w:val="0"/>
              <w:marTop w:val="120"/>
              <w:marBottom w:val="0"/>
              <w:divBdr>
                <w:top w:val="none" w:sz="0" w:space="0" w:color="auto"/>
                <w:left w:val="none" w:sz="0" w:space="0" w:color="auto"/>
                <w:bottom w:val="none" w:sz="0" w:space="0" w:color="auto"/>
                <w:right w:val="none" w:sz="0" w:space="0" w:color="auto"/>
              </w:divBdr>
            </w:div>
            <w:div w:id="1043597385">
              <w:marLeft w:val="0"/>
              <w:marRight w:val="0"/>
              <w:marTop w:val="0"/>
              <w:marBottom w:val="0"/>
              <w:divBdr>
                <w:top w:val="none" w:sz="0" w:space="0" w:color="auto"/>
                <w:left w:val="none" w:sz="0" w:space="0" w:color="auto"/>
                <w:bottom w:val="none" w:sz="0" w:space="0" w:color="auto"/>
                <w:right w:val="none" w:sz="0" w:space="0" w:color="auto"/>
              </w:divBdr>
            </w:div>
          </w:divsChild>
        </w:div>
        <w:div w:id="1603344950">
          <w:marLeft w:val="0"/>
          <w:marRight w:val="0"/>
          <w:marTop w:val="0"/>
          <w:marBottom w:val="0"/>
          <w:divBdr>
            <w:top w:val="none" w:sz="0" w:space="0" w:color="auto"/>
            <w:left w:val="none" w:sz="0" w:space="0" w:color="auto"/>
            <w:bottom w:val="none" w:sz="0" w:space="0" w:color="auto"/>
            <w:right w:val="none" w:sz="0" w:space="0" w:color="auto"/>
          </w:divBdr>
          <w:divsChild>
            <w:div w:id="1535382476">
              <w:marLeft w:val="0"/>
              <w:marRight w:val="0"/>
              <w:marTop w:val="120"/>
              <w:marBottom w:val="0"/>
              <w:divBdr>
                <w:top w:val="none" w:sz="0" w:space="0" w:color="auto"/>
                <w:left w:val="none" w:sz="0" w:space="0" w:color="auto"/>
                <w:bottom w:val="none" w:sz="0" w:space="0" w:color="auto"/>
                <w:right w:val="none" w:sz="0" w:space="0" w:color="auto"/>
              </w:divBdr>
            </w:div>
            <w:div w:id="18548999">
              <w:marLeft w:val="0"/>
              <w:marRight w:val="0"/>
              <w:marTop w:val="0"/>
              <w:marBottom w:val="0"/>
              <w:divBdr>
                <w:top w:val="none" w:sz="0" w:space="0" w:color="auto"/>
                <w:left w:val="none" w:sz="0" w:space="0" w:color="auto"/>
                <w:bottom w:val="none" w:sz="0" w:space="0" w:color="auto"/>
                <w:right w:val="none" w:sz="0" w:space="0" w:color="auto"/>
              </w:divBdr>
            </w:div>
          </w:divsChild>
        </w:div>
        <w:div w:id="380059649">
          <w:marLeft w:val="0"/>
          <w:marRight w:val="0"/>
          <w:marTop w:val="0"/>
          <w:marBottom w:val="0"/>
          <w:divBdr>
            <w:top w:val="none" w:sz="0" w:space="0" w:color="auto"/>
            <w:left w:val="none" w:sz="0" w:space="0" w:color="auto"/>
            <w:bottom w:val="none" w:sz="0" w:space="0" w:color="auto"/>
            <w:right w:val="none" w:sz="0" w:space="0" w:color="auto"/>
          </w:divBdr>
          <w:divsChild>
            <w:div w:id="313341031">
              <w:marLeft w:val="0"/>
              <w:marRight w:val="0"/>
              <w:marTop w:val="120"/>
              <w:marBottom w:val="0"/>
              <w:divBdr>
                <w:top w:val="none" w:sz="0" w:space="0" w:color="auto"/>
                <w:left w:val="none" w:sz="0" w:space="0" w:color="auto"/>
                <w:bottom w:val="none" w:sz="0" w:space="0" w:color="auto"/>
                <w:right w:val="none" w:sz="0" w:space="0" w:color="auto"/>
              </w:divBdr>
            </w:div>
            <w:div w:id="1769616221">
              <w:marLeft w:val="0"/>
              <w:marRight w:val="0"/>
              <w:marTop w:val="0"/>
              <w:marBottom w:val="0"/>
              <w:divBdr>
                <w:top w:val="none" w:sz="0" w:space="0" w:color="auto"/>
                <w:left w:val="none" w:sz="0" w:space="0" w:color="auto"/>
                <w:bottom w:val="none" w:sz="0" w:space="0" w:color="auto"/>
                <w:right w:val="none" w:sz="0" w:space="0" w:color="auto"/>
              </w:divBdr>
            </w:div>
          </w:divsChild>
        </w:div>
        <w:div w:id="1328635657">
          <w:marLeft w:val="0"/>
          <w:marRight w:val="0"/>
          <w:marTop w:val="0"/>
          <w:marBottom w:val="0"/>
          <w:divBdr>
            <w:top w:val="none" w:sz="0" w:space="0" w:color="auto"/>
            <w:left w:val="none" w:sz="0" w:space="0" w:color="auto"/>
            <w:bottom w:val="none" w:sz="0" w:space="0" w:color="auto"/>
            <w:right w:val="none" w:sz="0" w:space="0" w:color="auto"/>
          </w:divBdr>
          <w:divsChild>
            <w:div w:id="270213396">
              <w:marLeft w:val="0"/>
              <w:marRight w:val="0"/>
              <w:marTop w:val="120"/>
              <w:marBottom w:val="0"/>
              <w:divBdr>
                <w:top w:val="none" w:sz="0" w:space="0" w:color="auto"/>
                <w:left w:val="none" w:sz="0" w:space="0" w:color="auto"/>
                <w:bottom w:val="none" w:sz="0" w:space="0" w:color="auto"/>
                <w:right w:val="none" w:sz="0" w:space="0" w:color="auto"/>
              </w:divBdr>
            </w:div>
            <w:div w:id="2133206344">
              <w:marLeft w:val="0"/>
              <w:marRight w:val="0"/>
              <w:marTop w:val="0"/>
              <w:marBottom w:val="0"/>
              <w:divBdr>
                <w:top w:val="none" w:sz="0" w:space="0" w:color="auto"/>
                <w:left w:val="none" w:sz="0" w:space="0" w:color="auto"/>
                <w:bottom w:val="none" w:sz="0" w:space="0" w:color="auto"/>
                <w:right w:val="none" w:sz="0" w:space="0" w:color="auto"/>
              </w:divBdr>
            </w:div>
          </w:divsChild>
        </w:div>
        <w:div w:id="1801681468">
          <w:marLeft w:val="0"/>
          <w:marRight w:val="0"/>
          <w:marTop w:val="0"/>
          <w:marBottom w:val="0"/>
          <w:divBdr>
            <w:top w:val="none" w:sz="0" w:space="0" w:color="auto"/>
            <w:left w:val="none" w:sz="0" w:space="0" w:color="auto"/>
            <w:bottom w:val="none" w:sz="0" w:space="0" w:color="auto"/>
            <w:right w:val="none" w:sz="0" w:space="0" w:color="auto"/>
          </w:divBdr>
          <w:divsChild>
            <w:div w:id="129633163">
              <w:marLeft w:val="0"/>
              <w:marRight w:val="0"/>
              <w:marTop w:val="120"/>
              <w:marBottom w:val="0"/>
              <w:divBdr>
                <w:top w:val="none" w:sz="0" w:space="0" w:color="auto"/>
                <w:left w:val="none" w:sz="0" w:space="0" w:color="auto"/>
                <w:bottom w:val="none" w:sz="0" w:space="0" w:color="auto"/>
                <w:right w:val="none" w:sz="0" w:space="0" w:color="auto"/>
              </w:divBdr>
            </w:div>
            <w:div w:id="1478911710">
              <w:marLeft w:val="0"/>
              <w:marRight w:val="0"/>
              <w:marTop w:val="0"/>
              <w:marBottom w:val="0"/>
              <w:divBdr>
                <w:top w:val="none" w:sz="0" w:space="0" w:color="auto"/>
                <w:left w:val="none" w:sz="0" w:space="0" w:color="auto"/>
                <w:bottom w:val="none" w:sz="0" w:space="0" w:color="auto"/>
                <w:right w:val="none" w:sz="0" w:space="0" w:color="auto"/>
              </w:divBdr>
            </w:div>
          </w:divsChild>
        </w:div>
        <w:div w:id="560940733">
          <w:marLeft w:val="0"/>
          <w:marRight w:val="0"/>
          <w:marTop w:val="0"/>
          <w:marBottom w:val="0"/>
          <w:divBdr>
            <w:top w:val="none" w:sz="0" w:space="0" w:color="auto"/>
            <w:left w:val="none" w:sz="0" w:space="0" w:color="auto"/>
            <w:bottom w:val="none" w:sz="0" w:space="0" w:color="auto"/>
            <w:right w:val="none" w:sz="0" w:space="0" w:color="auto"/>
          </w:divBdr>
          <w:divsChild>
            <w:div w:id="1955163385">
              <w:marLeft w:val="0"/>
              <w:marRight w:val="0"/>
              <w:marTop w:val="120"/>
              <w:marBottom w:val="0"/>
              <w:divBdr>
                <w:top w:val="none" w:sz="0" w:space="0" w:color="auto"/>
                <w:left w:val="none" w:sz="0" w:space="0" w:color="auto"/>
                <w:bottom w:val="none" w:sz="0" w:space="0" w:color="auto"/>
                <w:right w:val="none" w:sz="0" w:space="0" w:color="auto"/>
              </w:divBdr>
            </w:div>
            <w:div w:id="616644416">
              <w:marLeft w:val="0"/>
              <w:marRight w:val="0"/>
              <w:marTop w:val="0"/>
              <w:marBottom w:val="0"/>
              <w:divBdr>
                <w:top w:val="none" w:sz="0" w:space="0" w:color="auto"/>
                <w:left w:val="none" w:sz="0" w:space="0" w:color="auto"/>
                <w:bottom w:val="none" w:sz="0" w:space="0" w:color="auto"/>
                <w:right w:val="none" w:sz="0" w:space="0" w:color="auto"/>
              </w:divBdr>
            </w:div>
          </w:divsChild>
        </w:div>
        <w:div w:id="1941402068">
          <w:marLeft w:val="0"/>
          <w:marRight w:val="0"/>
          <w:marTop w:val="0"/>
          <w:marBottom w:val="0"/>
          <w:divBdr>
            <w:top w:val="none" w:sz="0" w:space="0" w:color="auto"/>
            <w:left w:val="none" w:sz="0" w:space="0" w:color="auto"/>
            <w:bottom w:val="none" w:sz="0" w:space="0" w:color="auto"/>
            <w:right w:val="none" w:sz="0" w:space="0" w:color="auto"/>
          </w:divBdr>
          <w:divsChild>
            <w:div w:id="1371416786">
              <w:marLeft w:val="0"/>
              <w:marRight w:val="0"/>
              <w:marTop w:val="120"/>
              <w:marBottom w:val="0"/>
              <w:divBdr>
                <w:top w:val="none" w:sz="0" w:space="0" w:color="auto"/>
                <w:left w:val="none" w:sz="0" w:space="0" w:color="auto"/>
                <w:bottom w:val="none" w:sz="0" w:space="0" w:color="auto"/>
                <w:right w:val="none" w:sz="0" w:space="0" w:color="auto"/>
              </w:divBdr>
            </w:div>
            <w:div w:id="419906771">
              <w:marLeft w:val="0"/>
              <w:marRight w:val="0"/>
              <w:marTop w:val="0"/>
              <w:marBottom w:val="0"/>
              <w:divBdr>
                <w:top w:val="none" w:sz="0" w:space="0" w:color="auto"/>
                <w:left w:val="none" w:sz="0" w:space="0" w:color="auto"/>
                <w:bottom w:val="none" w:sz="0" w:space="0" w:color="auto"/>
                <w:right w:val="none" w:sz="0" w:space="0" w:color="auto"/>
              </w:divBdr>
            </w:div>
          </w:divsChild>
        </w:div>
        <w:div w:id="185676654">
          <w:marLeft w:val="0"/>
          <w:marRight w:val="0"/>
          <w:marTop w:val="0"/>
          <w:marBottom w:val="0"/>
          <w:divBdr>
            <w:top w:val="none" w:sz="0" w:space="0" w:color="auto"/>
            <w:left w:val="none" w:sz="0" w:space="0" w:color="auto"/>
            <w:bottom w:val="none" w:sz="0" w:space="0" w:color="auto"/>
            <w:right w:val="none" w:sz="0" w:space="0" w:color="auto"/>
          </w:divBdr>
          <w:divsChild>
            <w:div w:id="63991972">
              <w:marLeft w:val="0"/>
              <w:marRight w:val="0"/>
              <w:marTop w:val="120"/>
              <w:marBottom w:val="0"/>
              <w:divBdr>
                <w:top w:val="none" w:sz="0" w:space="0" w:color="auto"/>
                <w:left w:val="none" w:sz="0" w:space="0" w:color="auto"/>
                <w:bottom w:val="none" w:sz="0" w:space="0" w:color="auto"/>
                <w:right w:val="none" w:sz="0" w:space="0" w:color="auto"/>
              </w:divBdr>
            </w:div>
            <w:div w:id="2093551671">
              <w:marLeft w:val="0"/>
              <w:marRight w:val="0"/>
              <w:marTop w:val="0"/>
              <w:marBottom w:val="0"/>
              <w:divBdr>
                <w:top w:val="none" w:sz="0" w:space="0" w:color="auto"/>
                <w:left w:val="none" w:sz="0" w:space="0" w:color="auto"/>
                <w:bottom w:val="none" w:sz="0" w:space="0" w:color="auto"/>
                <w:right w:val="none" w:sz="0" w:space="0" w:color="auto"/>
              </w:divBdr>
            </w:div>
          </w:divsChild>
        </w:div>
        <w:div w:id="885530306">
          <w:marLeft w:val="0"/>
          <w:marRight w:val="0"/>
          <w:marTop w:val="0"/>
          <w:marBottom w:val="0"/>
          <w:divBdr>
            <w:top w:val="none" w:sz="0" w:space="0" w:color="auto"/>
            <w:left w:val="none" w:sz="0" w:space="0" w:color="auto"/>
            <w:bottom w:val="none" w:sz="0" w:space="0" w:color="auto"/>
            <w:right w:val="none" w:sz="0" w:space="0" w:color="auto"/>
          </w:divBdr>
          <w:divsChild>
            <w:div w:id="586428891">
              <w:marLeft w:val="0"/>
              <w:marRight w:val="0"/>
              <w:marTop w:val="120"/>
              <w:marBottom w:val="0"/>
              <w:divBdr>
                <w:top w:val="none" w:sz="0" w:space="0" w:color="auto"/>
                <w:left w:val="none" w:sz="0" w:space="0" w:color="auto"/>
                <w:bottom w:val="none" w:sz="0" w:space="0" w:color="auto"/>
                <w:right w:val="none" w:sz="0" w:space="0" w:color="auto"/>
              </w:divBdr>
            </w:div>
            <w:div w:id="961228744">
              <w:marLeft w:val="0"/>
              <w:marRight w:val="0"/>
              <w:marTop w:val="0"/>
              <w:marBottom w:val="0"/>
              <w:divBdr>
                <w:top w:val="none" w:sz="0" w:space="0" w:color="auto"/>
                <w:left w:val="none" w:sz="0" w:space="0" w:color="auto"/>
                <w:bottom w:val="none" w:sz="0" w:space="0" w:color="auto"/>
                <w:right w:val="none" w:sz="0" w:space="0" w:color="auto"/>
              </w:divBdr>
            </w:div>
          </w:divsChild>
        </w:div>
        <w:div w:id="1946300440">
          <w:marLeft w:val="0"/>
          <w:marRight w:val="0"/>
          <w:marTop w:val="0"/>
          <w:marBottom w:val="0"/>
          <w:divBdr>
            <w:top w:val="none" w:sz="0" w:space="0" w:color="auto"/>
            <w:left w:val="none" w:sz="0" w:space="0" w:color="auto"/>
            <w:bottom w:val="none" w:sz="0" w:space="0" w:color="auto"/>
            <w:right w:val="none" w:sz="0" w:space="0" w:color="auto"/>
          </w:divBdr>
          <w:divsChild>
            <w:div w:id="2053386264">
              <w:marLeft w:val="0"/>
              <w:marRight w:val="0"/>
              <w:marTop w:val="120"/>
              <w:marBottom w:val="0"/>
              <w:divBdr>
                <w:top w:val="none" w:sz="0" w:space="0" w:color="auto"/>
                <w:left w:val="none" w:sz="0" w:space="0" w:color="auto"/>
                <w:bottom w:val="none" w:sz="0" w:space="0" w:color="auto"/>
                <w:right w:val="none" w:sz="0" w:space="0" w:color="auto"/>
              </w:divBdr>
            </w:div>
            <w:div w:id="735980543">
              <w:marLeft w:val="0"/>
              <w:marRight w:val="0"/>
              <w:marTop w:val="0"/>
              <w:marBottom w:val="0"/>
              <w:divBdr>
                <w:top w:val="none" w:sz="0" w:space="0" w:color="auto"/>
                <w:left w:val="none" w:sz="0" w:space="0" w:color="auto"/>
                <w:bottom w:val="none" w:sz="0" w:space="0" w:color="auto"/>
                <w:right w:val="none" w:sz="0" w:space="0" w:color="auto"/>
              </w:divBdr>
            </w:div>
          </w:divsChild>
        </w:div>
        <w:div w:id="1052580675">
          <w:marLeft w:val="0"/>
          <w:marRight w:val="0"/>
          <w:marTop w:val="0"/>
          <w:marBottom w:val="0"/>
          <w:divBdr>
            <w:top w:val="none" w:sz="0" w:space="0" w:color="auto"/>
            <w:left w:val="none" w:sz="0" w:space="0" w:color="auto"/>
            <w:bottom w:val="none" w:sz="0" w:space="0" w:color="auto"/>
            <w:right w:val="none" w:sz="0" w:space="0" w:color="auto"/>
          </w:divBdr>
          <w:divsChild>
            <w:div w:id="685638090">
              <w:marLeft w:val="0"/>
              <w:marRight w:val="0"/>
              <w:marTop w:val="120"/>
              <w:marBottom w:val="0"/>
              <w:divBdr>
                <w:top w:val="none" w:sz="0" w:space="0" w:color="auto"/>
                <w:left w:val="none" w:sz="0" w:space="0" w:color="auto"/>
                <w:bottom w:val="none" w:sz="0" w:space="0" w:color="auto"/>
                <w:right w:val="none" w:sz="0" w:space="0" w:color="auto"/>
              </w:divBdr>
            </w:div>
            <w:div w:id="396904962">
              <w:marLeft w:val="0"/>
              <w:marRight w:val="0"/>
              <w:marTop w:val="0"/>
              <w:marBottom w:val="0"/>
              <w:divBdr>
                <w:top w:val="none" w:sz="0" w:space="0" w:color="auto"/>
                <w:left w:val="none" w:sz="0" w:space="0" w:color="auto"/>
                <w:bottom w:val="none" w:sz="0" w:space="0" w:color="auto"/>
                <w:right w:val="none" w:sz="0" w:space="0" w:color="auto"/>
              </w:divBdr>
            </w:div>
          </w:divsChild>
        </w:div>
        <w:div w:id="647981410">
          <w:marLeft w:val="0"/>
          <w:marRight w:val="0"/>
          <w:marTop w:val="0"/>
          <w:marBottom w:val="0"/>
          <w:divBdr>
            <w:top w:val="none" w:sz="0" w:space="0" w:color="auto"/>
            <w:left w:val="none" w:sz="0" w:space="0" w:color="auto"/>
            <w:bottom w:val="none" w:sz="0" w:space="0" w:color="auto"/>
            <w:right w:val="none" w:sz="0" w:space="0" w:color="auto"/>
          </w:divBdr>
          <w:divsChild>
            <w:div w:id="1708942131">
              <w:marLeft w:val="0"/>
              <w:marRight w:val="0"/>
              <w:marTop w:val="120"/>
              <w:marBottom w:val="0"/>
              <w:divBdr>
                <w:top w:val="none" w:sz="0" w:space="0" w:color="auto"/>
                <w:left w:val="none" w:sz="0" w:space="0" w:color="auto"/>
                <w:bottom w:val="none" w:sz="0" w:space="0" w:color="auto"/>
                <w:right w:val="none" w:sz="0" w:space="0" w:color="auto"/>
              </w:divBdr>
            </w:div>
            <w:div w:id="777673775">
              <w:marLeft w:val="0"/>
              <w:marRight w:val="0"/>
              <w:marTop w:val="0"/>
              <w:marBottom w:val="0"/>
              <w:divBdr>
                <w:top w:val="none" w:sz="0" w:space="0" w:color="auto"/>
                <w:left w:val="none" w:sz="0" w:space="0" w:color="auto"/>
                <w:bottom w:val="none" w:sz="0" w:space="0" w:color="auto"/>
                <w:right w:val="none" w:sz="0" w:space="0" w:color="auto"/>
              </w:divBdr>
            </w:div>
          </w:divsChild>
        </w:div>
        <w:div w:id="576669906">
          <w:marLeft w:val="0"/>
          <w:marRight w:val="0"/>
          <w:marTop w:val="0"/>
          <w:marBottom w:val="0"/>
          <w:divBdr>
            <w:top w:val="none" w:sz="0" w:space="0" w:color="auto"/>
            <w:left w:val="none" w:sz="0" w:space="0" w:color="auto"/>
            <w:bottom w:val="none" w:sz="0" w:space="0" w:color="auto"/>
            <w:right w:val="none" w:sz="0" w:space="0" w:color="auto"/>
          </w:divBdr>
          <w:divsChild>
            <w:div w:id="166673741">
              <w:marLeft w:val="0"/>
              <w:marRight w:val="0"/>
              <w:marTop w:val="120"/>
              <w:marBottom w:val="0"/>
              <w:divBdr>
                <w:top w:val="none" w:sz="0" w:space="0" w:color="auto"/>
                <w:left w:val="none" w:sz="0" w:space="0" w:color="auto"/>
                <w:bottom w:val="none" w:sz="0" w:space="0" w:color="auto"/>
                <w:right w:val="none" w:sz="0" w:space="0" w:color="auto"/>
              </w:divBdr>
            </w:div>
            <w:div w:id="1104572651">
              <w:marLeft w:val="0"/>
              <w:marRight w:val="0"/>
              <w:marTop w:val="0"/>
              <w:marBottom w:val="0"/>
              <w:divBdr>
                <w:top w:val="none" w:sz="0" w:space="0" w:color="auto"/>
                <w:left w:val="none" w:sz="0" w:space="0" w:color="auto"/>
                <w:bottom w:val="none" w:sz="0" w:space="0" w:color="auto"/>
                <w:right w:val="none" w:sz="0" w:space="0" w:color="auto"/>
              </w:divBdr>
            </w:div>
          </w:divsChild>
        </w:div>
        <w:div w:id="1969895507">
          <w:marLeft w:val="0"/>
          <w:marRight w:val="0"/>
          <w:marTop w:val="0"/>
          <w:marBottom w:val="0"/>
          <w:divBdr>
            <w:top w:val="none" w:sz="0" w:space="0" w:color="auto"/>
            <w:left w:val="none" w:sz="0" w:space="0" w:color="auto"/>
            <w:bottom w:val="none" w:sz="0" w:space="0" w:color="auto"/>
            <w:right w:val="none" w:sz="0" w:space="0" w:color="auto"/>
          </w:divBdr>
          <w:divsChild>
            <w:div w:id="1173375973">
              <w:marLeft w:val="0"/>
              <w:marRight w:val="0"/>
              <w:marTop w:val="120"/>
              <w:marBottom w:val="0"/>
              <w:divBdr>
                <w:top w:val="none" w:sz="0" w:space="0" w:color="auto"/>
                <w:left w:val="none" w:sz="0" w:space="0" w:color="auto"/>
                <w:bottom w:val="none" w:sz="0" w:space="0" w:color="auto"/>
                <w:right w:val="none" w:sz="0" w:space="0" w:color="auto"/>
              </w:divBdr>
            </w:div>
            <w:div w:id="907811281">
              <w:marLeft w:val="0"/>
              <w:marRight w:val="0"/>
              <w:marTop w:val="0"/>
              <w:marBottom w:val="0"/>
              <w:divBdr>
                <w:top w:val="none" w:sz="0" w:space="0" w:color="auto"/>
                <w:left w:val="none" w:sz="0" w:space="0" w:color="auto"/>
                <w:bottom w:val="none" w:sz="0" w:space="0" w:color="auto"/>
                <w:right w:val="none" w:sz="0" w:space="0" w:color="auto"/>
              </w:divBdr>
            </w:div>
          </w:divsChild>
        </w:div>
        <w:div w:id="1800219597">
          <w:marLeft w:val="0"/>
          <w:marRight w:val="0"/>
          <w:marTop w:val="0"/>
          <w:marBottom w:val="0"/>
          <w:divBdr>
            <w:top w:val="none" w:sz="0" w:space="0" w:color="auto"/>
            <w:left w:val="none" w:sz="0" w:space="0" w:color="auto"/>
            <w:bottom w:val="none" w:sz="0" w:space="0" w:color="auto"/>
            <w:right w:val="none" w:sz="0" w:space="0" w:color="auto"/>
          </w:divBdr>
          <w:divsChild>
            <w:div w:id="1303851731">
              <w:marLeft w:val="0"/>
              <w:marRight w:val="0"/>
              <w:marTop w:val="120"/>
              <w:marBottom w:val="0"/>
              <w:divBdr>
                <w:top w:val="none" w:sz="0" w:space="0" w:color="auto"/>
                <w:left w:val="none" w:sz="0" w:space="0" w:color="auto"/>
                <w:bottom w:val="none" w:sz="0" w:space="0" w:color="auto"/>
                <w:right w:val="none" w:sz="0" w:space="0" w:color="auto"/>
              </w:divBdr>
            </w:div>
            <w:div w:id="1865946797">
              <w:marLeft w:val="0"/>
              <w:marRight w:val="0"/>
              <w:marTop w:val="0"/>
              <w:marBottom w:val="0"/>
              <w:divBdr>
                <w:top w:val="none" w:sz="0" w:space="0" w:color="auto"/>
                <w:left w:val="none" w:sz="0" w:space="0" w:color="auto"/>
                <w:bottom w:val="none" w:sz="0" w:space="0" w:color="auto"/>
                <w:right w:val="none" w:sz="0" w:space="0" w:color="auto"/>
              </w:divBdr>
            </w:div>
          </w:divsChild>
        </w:div>
        <w:div w:id="292105380">
          <w:marLeft w:val="0"/>
          <w:marRight w:val="0"/>
          <w:marTop w:val="0"/>
          <w:marBottom w:val="0"/>
          <w:divBdr>
            <w:top w:val="none" w:sz="0" w:space="0" w:color="auto"/>
            <w:left w:val="none" w:sz="0" w:space="0" w:color="auto"/>
            <w:bottom w:val="none" w:sz="0" w:space="0" w:color="auto"/>
            <w:right w:val="none" w:sz="0" w:space="0" w:color="auto"/>
          </w:divBdr>
          <w:divsChild>
            <w:div w:id="1680235843">
              <w:marLeft w:val="0"/>
              <w:marRight w:val="0"/>
              <w:marTop w:val="120"/>
              <w:marBottom w:val="0"/>
              <w:divBdr>
                <w:top w:val="none" w:sz="0" w:space="0" w:color="auto"/>
                <w:left w:val="none" w:sz="0" w:space="0" w:color="auto"/>
                <w:bottom w:val="none" w:sz="0" w:space="0" w:color="auto"/>
                <w:right w:val="none" w:sz="0" w:space="0" w:color="auto"/>
              </w:divBdr>
            </w:div>
            <w:div w:id="63572476">
              <w:marLeft w:val="0"/>
              <w:marRight w:val="0"/>
              <w:marTop w:val="0"/>
              <w:marBottom w:val="0"/>
              <w:divBdr>
                <w:top w:val="none" w:sz="0" w:space="0" w:color="auto"/>
                <w:left w:val="none" w:sz="0" w:space="0" w:color="auto"/>
                <w:bottom w:val="none" w:sz="0" w:space="0" w:color="auto"/>
                <w:right w:val="none" w:sz="0" w:space="0" w:color="auto"/>
              </w:divBdr>
            </w:div>
          </w:divsChild>
        </w:div>
        <w:div w:id="440492459">
          <w:marLeft w:val="0"/>
          <w:marRight w:val="0"/>
          <w:marTop w:val="0"/>
          <w:marBottom w:val="0"/>
          <w:divBdr>
            <w:top w:val="none" w:sz="0" w:space="0" w:color="auto"/>
            <w:left w:val="none" w:sz="0" w:space="0" w:color="auto"/>
            <w:bottom w:val="none" w:sz="0" w:space="0" w:color="auto"/>
            <w:right w:val="none" w:sz="0" w:space="0" w:color="auto"/>
          </w:divBdr>
          <w:divsChild>
            <w:div w:id="411048061">
              <w:marLeft w:val="0"/>
              <w:marRight w:val="0"/>
              <w:marTop w:val="120"/>
              <w:marBottom w:val="0"/>
              <w:divBdr>
                <w:top w:val="none" w:sz="0" w:space="0" w:color="auto"/>
                <w:left w:val="none" w:sz="0" w:space="0" w:color="auto"/>
                <w:bottom w:val="none" w:sz="0" w:space="0" w:color="auto"/>
                <w:right w:val="none" w:sz="0" w:space="0" w:color="auto"/>
              </w:divBdr>
            </w:div>
            <w:div w:id="355280429">
              <w:marLeft w:val="0"/>
              <w:marRight w:val="0"/>
              <w:marTop w:val="0"/>
              <w:marBottom w:val="0"/>
              <w:divBdr>
                <w:top w:val="none" w:sz="0" w:space="0" w:color="auto"/>
                <w:left w:val="none" w:sz="0" w:space="0" w:color="auto"/>
                <w:bottom w:val="none" w:sz="0" w:space="0" w:color="auto"/>
                <w:right w:val="none" w:sz="0" w:space="0" w:color="auto"/>
              </w:divBdr>
            </w:div>
          </w:divsChild>
        </w:div>
        <w:div w:id="1850946356">
          <w:marLeft w:val="0"/>
          <w:marRight w:val="0"/>
          <w:marTop w:val="0"/>
          <w:marBottom w:val="0"/>
          <w:divBdr>
            <w:top w:val="none" w:sz="0" w:space="0" w:color="auto"/>
            <w:left w:val="none" w:sz="0" w:space="0" w:color="auto"/>
            <w:bottom w:val="none" w:sz="0" w:space="0" w:color="auto"/>
            <w:right w:val="none" w:sz="0" w:space="0" w:color="auto"/>
          </w:divBdr>
          <w:divsChild>
            <w:div w:id="63139318">
              <w:marLeft w:val="0"/>
              <w:marRight w:val="0"/>
              <w:marTop w:val="120"/>
              <w:marBottom w:val="0"/>
              <w:divBdr>
                <w:top w:val="none" w:sz="0" w:space="0" w:color="auto"/>
                <w:left w:val="none" w:sz="0" w:space="0" w:color="auto"/>
                <w:bottom w:val="none" w:sz="0" w:space="0" w:color="auto"/>
                <w:right w:val="none" w:sz="0" w:space="0" w:color="auto"/>
              </w:divBdr>
            </w:div>
            <w:div w:id="257905189">
              <w:marLeft w:val="0"/>
              <w:marRight w:val="0"/>
              <w:marTop w:val="0"/>
              <w:marBottom w:val="0"/>
              <w:divBdr>
                <w:top w:val="none" w:sz="0" w:space="0" w:color="auto"/>
                <w:left w:val="none" w:sz="0" w:space="0" w:color="auto"/>
                <w:bottom w:val="none" w:sz="0" w:space="0" w:color="auto"/>
                <w:right w:val="none" w:sz="0" w:space="0" w:color="auto"/>
              </w:divBdr>
            </w:div>
          </w:divsChild>
        </w:div>
        <w:div w:id="473448102">
          <w:marLeft w:val="0"/>
          <w:marRight w:val="0"/>
          <w:marTop w:val="0"/>
          <w:marBottom w:val="0"/>
          <w:divBdr>
            <w:top w:val="none" w:sz="0" w:space="0" w:color="auto"/>
            <w:left w:val="none" w:sz="0" w:space="0" w:color="auto"/>
            <w:bottom w:val="none" w:sz="0" w:space="0" w:color="auto"/>
            <w:right w:val="none" w:sz="0" w:space="0" w:color="auto"/>
          </w:divBdr>
          <w:divsChild>
            <w:div w:id="1612586597">
              <w:marLeft w:val="0"/>
              <w:marRight w:val="0"/>
              <w:marTop w:val="120"/>
              <w:marBottom w:val="0"/>
              <w:divBdr>
                <w:top w:val="none" w:sz="0" w:space="0" w:color="auto"/>
                <w:left w:val="none" w:sz="0" w:space="0" w:color="auto"/>
                <w:bottom w:val="none" w:sz="0" w:space="0" w:color="auto"/>
                <w:right w:val="none" w:sz="0" w:space="0" w:color="auto"/>
              </w:divBdr>
            </w:div>
            <w:div w:id="223685672">
              <w:marLeft w:val="0"/>
              <w:marRight w:val="0"/>
              <w:marTop w:val="0"/>
              <w:marBottom w:val="0"/>
              <w:divBdr>
                <w:top w:val="none" w:sz="0" w:space="0" w:color="auto"/>
                <w:left w:val="none" w:sz="0" w:space="0" w:color="auto"/>
                <w:bottom w:val="none" w:sz="0" w:space="0" w:color="auto"/>
                <w:right w:val="none" w:sz="0" w:space="0" w:color="auto"/>
              </w:divBdr>
            </w:div>
          </w:divsChild>
        </w:div>
        <w:div w:id="1637031636">
          <w:marLeft w:val="0"/>
          <w:marRight w:val="0"/>
          <w:marTop w:val="0"/>
          <w:marBottom w:val="0"/>
          <w:divBdr>
            <w:top w:val="none" w:sz="0" w:space="0" w:color="auto"/>
            <w:left w:val="none" w:sz="0" w:space="0" w:color="auto"/>
            <w:bottom w:val="none" w:sz="0" w:space="0" w:color="auto"/>
            <w:right w:val="none" w:sz="0" w:space="0" w:color="auto"/>
          </w:divBdr>
          <w:divsChild>
            <w:div w:id="2028946570">
              <w:marLeft w:val="0"/>
              <w:marRight w:val="0"/>
              <w:marTop w:val="120"/>
              <w:marBottom w:val="0"/>
              <w:divBdr>
                <w:top w:val="none" w:sz="0" w:space="0" w:color="auto"/>
                <w:left w:val="none" w:sz="0" w:space="0" w:color="auto"/>
                <w:bottom w:val="none" w:sz="0" w:space="0" w:color="auto"/>
                <w:right w:val="none" w:sz="0" w:space="0" w:color="auto"/>
              </w:divBdr>
            </w:div>
            <w:div w:id="81076596">
              <w:marLeft w:val="0"/>
              <w:marRight w:val="0"/>
              <w:marTop w:val="0"/>
              <w:marBottom w:val="0"/>
              <w:divBdr>
                <w:top w:val="none" w:sz="0" w:space="0" w:color="auto"/>
                <w:left w:val="none" w:sz="0" w:space="0" w:color="auto"/>
                <w:bottom w:val="none" w:sz="0" w:space="0" w:color="auto"/>
                <w:right w:val="none" w:sz="0" w:space="0" w:color="auto"/>
              </w:divBdr>
            </w:div>
          </w:divsChild>
        </w:div>
        <w:div w:id="204216667">
          <w:marLeft w:val="0"/>
          <w:marRight w:val="0"/>
          <w:marTop w:val="0"/>
          <w:marBottom w:val="0"/>
          <w:divBdr>
            <w:top w:val="none" w:sz="0" w:space="0" w:color="auto"/>
            <w:left w:val="none" w:sz="0" w:space="0" w:color="auto"/>
            <w:bottom w:val="none" w:sz="0" w:space="0" w:color="auto"/>
            <w:right w:val="none" w:sz="0" w:space="0" w:color="auto"/>
          </w:divBdr>
          <w:divsChild>
            <w:div w:id="1004358353">
              <w:marLeft w:val="0"/>
              <w:marRight w:val="0"/>
              <w:marTop w:val="120"/>
              <w:marBottom w:val="0"/>
              <w:divBdr>
                <w:top w:val="none" w:sz="0" w:space="0" w:color="auto"/>
                <w:left w:val="none" w:sz="0" w:space="0" w:color="auto"/>
                <w:bottom w:val="none" w:sz="0" w:space="0" w:color="auto"/>
                <w:right w:val="none" w:sz="0" w:space="0" w:color="auto"/>
              </w:divBdr>
            </w:div>
            <w:div w:id="1235772603">
              <w:marLeft w:val="0"/>
              <w:marRight w:val="0"/>
              <w:marTop w:val="0"/>
              <w:marBottom w:val="0"/>
              <w:divBdr>
                <w:top w:val="none" w:sz="0" w:space="0" w:color="auto"/>
                <w:left w:val="none" w:sz="0" w:space="0" w:color="auto"/>
                <w:bottom w:val="none" w:sz="0" w:space="0" w:color="auto"/>
                <w:right w:val="none" w:sz="0" w:space="0" w:color="auto"/>
              </w:divBdr>
            </w:div>
          </w:divsChild>
        </w:div>
        <w:div w:id="921261650">
          <w:marLeft w:val="0"/>
          <w:marRight w:val="0"/>
          <w:marTop w:val="0"/>
          <w:marBottom w:val="0"/>
          <w:divBdr>
            <w:top w:val="none" w:sz="0" w:space="0" w:color="auto"/>
            <w:left w:val="none" w:sz="0" w:space="0" w:color="auto"/>
            <w:bottom w:val="none" w:sz="0" w:space="0" w:color="auto"/>
            <w:right w:val="none" w:sz="0" w:space="0" w:color="auto"/>
          </w:divBdr>
          <w:divsChild>
            <w:div w:id="1162888958">
              <w:marLeft w:val="0"/>
              <w:marRight w:val="0"/>
              <w:marTop w:val="120"/>
              <w:marBottom w:val="0"/>
              <w:divBdr>
                <w:top w:val="none" w:sz="0" w:space="0" w:color="auto"/>
                <w:left w:val="none" w:sz="0" w:space="0" w:color="auto"/>
                <w:bottom w:val="none" w:sz="0" w:space="0" w:color="auto"/>
                <w:right w:val="none" w:sz="0" w:space="0" w:color="auto"/>
              </w:divBdr>
            </w:div>
            <w:div w:id="575475744">
              <w:marLeft w:val="0"/>
              <w:marRight w:val="0"/>
              <w:marTop w:val="0"/>
              <w:marBottom w:val="0"/>
              <w:divBdr>
                <w:top w:val="none" w:sz="0" w:space="0" w:color="auto"/>
                <w:left w:val="none" w:sz="0" w:space="0" w:color="auto"/>
                <w:bottom w:val="none" w:sz="0" w:space="0" w:color="auto"/>
                <w:right w:val="none" w:sz="0" w:space="0" w:color="auto"/>
              </w:divBdr>
            </w:div>
          </w:divsChild>
        </w:div>
        <w:div w:id="495078782">
          <w:marLeft w:val="0"/>
          <w:marRight w:val="0"/>
          <w:marTop w:val="0"/>
          <w:marBottom w:val="0"/>
          <w:divBdr>
            <w:top w:val="none" w:sz="0" w:space="0" w:color="auto"/>
            <w:left w:val="none" w:sz="0" w:space="0" w:color="auto"/>
            <w:bottom w:val="none" w:sz="0" w:space="0" w:color="auto"/>
            <w:right w:val="none" w:sz="0" w:space="0" w:color="auto"/>
          </w:divBdr>
          <w:divsChild>
            <w:div w:id="600914142">
              <w:marLeft w:val="0"/>
              <w:marRight w:val="0"/>
              <w:marTop w:val="120"/>
              <w:marBottom w:val="0"/>
              <w:divBdr>
                <w:top w:val="none" w:sz="0" w:space="0" w:color="auto"/>
                <w:left w:val="none" w:sz="0" w:space="0" w:color="auto"/>
                <w:bottom w:val="none" w:sz="0" w:space="0" w:color="auto"/>
                <w:right w:val="none" w:sz="0" w:space="0" w:color="auto"/>
              </w:divBdr>
            </w:div>
            <w:div w:id="1046492761">
              <w:marLeft w:val="0"/>
              <w:marRight w:val="0"/>
              <w:marTop w:val="0"/>
              <w:marBottom w:val="0"/>
              <w:divBdr>
                <w:top w:val="none" w:sz="0" w:space="0" w:color="auto"/>
                <w:left w:val="none" w:sz="0" w:space="0" w:color="auto"/>
                <w:bottom w:val="none" w:sz="0" w:space="0" w:color="auto"/>
                <w:right w:val="none" w:sz="0" w:space="0" w:color="auto"/>
              </w:divBdr>
            </w:div>
          </w:divsChild>
        </w:div>
        <w:div w:id="776754035">
          <w:marLeft w:val="0"/>
          <w:marRight w:val="0"/>
          <w:marTop w:val="0"/>
          <w:marBottom w:val="0"/>
          <w:divBdr>
            <w:top w:val="none" w:sz="0" w:space="0" w:color="auto"/>
            <w:left w:val="none" w:sz="0" w:space="0" w:color="auto"/>
            <w:bottom w:val="none" w:sz="0" w:space="0" w:color="auto"/>
            <w:right w:val="none" w:sz="0" w:space="0" w:color="auto"/>
          </w:divBdr>
          <w:divsChild>
            <w:div w:id="1870222340">
              <w:marLeft w:val="0"/>
              <w:marRight w:val="0"/>
              <w:marTop w:val="120"/>
              <w:marBottom w:val="0"/>
              <w:divBdr>
                <w:top w:val="none" w:sz="0" w:space="0" w:color="auto"/>
                <w:left w:val="none" w:sz="0" w:space="0" w:color="auto"/>
                <w:bottom w:val="none" w:sz="0" w:space="0" w:color="auto"/>
                <w:right w:val="none" w:sz="0" w:space="0" w:color="auto"/>
              </w:divBdr>
            </w:div>
            <w:div w:id="1122655573">
              <w:marLeft w:val="0"/>
              <w:marRight w:val="0"/>
              <w:marTop w:val="0"/>
              <w:marBottom w:val="0"/>
              <w:divBdr>
                <w:top w:val="none" w:sz="0" w:space="0" w:color="auto"/>
                <w:left w:val="none" w:sz="0" w:space="0" w:color="auto"/>
                <w:bottom w:val="none" w:sz="0" w:space="0" w:color="auto"/>
                <w:right w:val="none" w:sz="0" w:space="0" w:color="auto"/>
              </w:divBdr>
            </w:div>
          </w:divsChild>
        </w:div>
        <w:div w:id="1633485768">
          <w:marLeft w:val="0"/>
          <w:marRight w:val="0"/>
          <w:marTop w:val="0"/>
          <w:marBottom w:val="0"/>
          <w:divBdr>
            <w:top w:val="none" w:sz="0" w:space="0" w:color="auto"/>
            <w:left w:val="none" w:sz="0" w:space="0" w:color="auto"/>
            <w:bottom w:val="none" w:sz="0" w:space="0" w:color="auto"/>
            <w:right w:val="none" w:sz="0" w:space="0" w:color="auto"/>
          </w:divBdr>
          <w:divsChild>
            <w:div w:id="363600466">
              <w:marLeft w:val="0"/>
              <w:marRight w:val="0"/>
              <w:marTop w:val="120"/>
              <w:marBottom w:val="0"/>
              <w:divBdr>
                <w:top w:val="none" w:sz="0" w:space="0" w:color="auto"/>
                <w:left w:val="none" w:sz="0" w:space="0" w:color="auto"/>
                <w:bottom w:val="none" w:sz="0" w:space="0" w:color="auto"/>
                <w:right w:val="none" w:sz="0" w:space="0" w:color="auto"/>
              </w:divBdr>
            </w:div>
            <w:div w:id="1178498576">
              <w:marLeft w:val="0"/>
              <w:marRight w:val="0"/>
              <w:marTop w:val="0"/>
              <w:marBottom w:val="0"/>
              <w:divBdr>
                <w:top w:val="none" w:sz="0" w:space="0" w:color="auto"/>
                <w:left w:val="none" w:sz="0" w:space="0" w:color="auto"/>
                <w:bottom w:val="none" w:sz="0" w:space="0" w:color="auto"/>
                <w:right w:val="none" w:sz="0" w:space="0" w:color="auto"/>
              </w:divBdr>
            </w:div>
          </w:divsChild>
        </w:div>
        <w:div w:id="617107729">
          <w:marLeft w:val="0"/>
          <w:marRight w:val="0"/>
          <w:marTop w:val="0"/>
          <w:marBottom w:val="0"/>
          <w:divBdr>
            <w:top w:val="none" w:sz="0" w:space="0" w:color="auto"/>
            <w:left w:val="none" w:sz="0" w:space="0" w:color="auto"/>
            <w:bottom w:val="none" w:sz="0" w:space="0" w:color="auto"/>
            <w:right w:val="none" w:sz="0" w:space="0" w:color="auto"/>
          </w:divBdr>
          <w:divsChild>
            <w:div w:id="252663405">
              <w:marLeft w:val="0"/>
              <w:marRight w:val="0"/>
              <w:marTop w:val="120"/>
              <w:marBottom w:val="0"/>
              <w:divBdr>
                <w:top w:val="none" w:sz="0" w:space="0" w:color="auto"/>
                <w:left w:val="none" w:sz="0" w:space="0" w:color="auto"/>
                <w:bottom w:val="none" w:sz="0" w:space="0" w:color="auto"/>
                <w:right w:val="none" w:sz="0" w:space="0" w:color="auto"/>
              </w:divBdr>
            </w:div>
            <w:div w:id="738289392">
              <w:marLeft w:val="0"/>
              <w:marRight w:val="0"/>
              <w:marTop w:val="0"/>
              <w:marBottom w:val="0"/>
              <w:divBdr>
                <w:top w:val="none" w:sz="0" w:space="0" w:color="auto"/>
                <w:left w:val="none" w:sz="0" w:space="0" w:color="auto"/>
                <w:bottom w:val="none" w:sz="0" w:space="0" w:color="auto"/>
                <w:right w:val="none" w:sz="0" w:space="0" w:color="auto"/>
              </w:divBdr>
            </w:div>
          </w:divsChild>
        </w:div>
        <w:div w:id="1224412544">
          <w:marLeft w:val="0"/>
          <w:marRight w:val="0"/>
          <w:marTop w:val="0"/>
          <w:marBottom w:val="0"/>
          <w:divBdr>
            <w:top w:val="none" w:sz="0" w:space="0" w:color="auto"/>
            <w:left w:val="none" w:sz="0" w:space="0" w:color="auto"/>
            <w:bottom w:val="none" w:sz="0" w:space="0" w:color="auto"/>
            <w:right w:val="none" w:sz="0" w:space="0" w:color="auto"/>
          </w:divBdr>
          <w:divsChild>
            <w:div w:id="367992332">
              <w:marLeft w:val="0"/>
              <w:marRight w:val="0"/>
              <w:marTop w:val="120"/>
              <w:marBottom w:val="0"/>
              <w:divBdr>
                <w:top w:val="none" w:sz="0" w:space="0" w:color="auto"/>
                <w:left w:val="none" w:sz="0" w:space="0" w:color="auto"/>
                <w:bottom w:val="none" w:sz="0" w:space="0" w:color="auto"/>
                <w:right w:val="none" w:sz="0" w:space="0" w:color="auto"/>
              </w:divBdr>
            </w:div>
            <w:div w:id="1269965344">
              <w:marLeft w:val="0"/>
              <w:marRight w:val="0"/>
              <w:marTop w:val="0"/>
              <w:marBottom w:val="0"/>
              <w:divBdr>
                <w:top w:val="none" w:sz="0" w:space="0" w:color="auto"/>
                <w:left w:val="none" w:sz="0" w:space="0" w:color="auto"/>
                <w:bottom w:val="none" w:sz="0" w:space="0" w:color="auto"/>
                <w:right w:val="none" w:sz="0" w:space="0" w:color="auto"/>
              </w:divBdr>
            </w:div>
          </w:divsChild>
        </w:div>
        <w:div w:id="441726528">
          <w:marLeft w:val="0"/>
          <w:marRight w:val="0"/>
          <w:marTop w:val="0"/>
          <w:marBottom w:val="0"/>
          <w:divBdr>
            <w:top w:val="none" w:sz="0" w:space="0" w:color="auto"/>
            <w:left w:val="none" w:sz="0" w:space="0" w:color="auto"/>
            <w:bottom w:val="none" w:sz="0" w:space="0" w:color="auto"/>
            <w:right w:val="none" w:sz="0" w:space="0" w:color="auto"/>
          </w:divBdr>
          <w:divsChild>
            <w:div w:id="33315446">
              <w:marLeft w:val="0"/>
              <w:marRight w:val="0"/>
              <w:marTop w:val="120"/>
              <w:marBottom w:val="0"/>
              <w:divBdr>
                <w:top w:val="none" w:sz="0" w:space="0" w:color="auto"/>
                <w:left w:val="none" w:sz="0" w:space="0" w:color="auto"/>
                <w:bottom w:val="none" w:sz="0" w:space="0" w:color="auto"/>
                <w:right w:val="none" w:sz="0" w:space="0" w:color="auto"/>
              </w:divBdr>
            </w:div>
            <w:div w:id="7870796">
              <w:marLeft w:val="0"/>
              <w:marRight w:val="0"/>
              <w:marTop w:val="0"/>
              <w:marBottom w:val="0"/>
              <w:divBdr>
                <w:top w:val="none" w:sz="0" w:space="0" w:color="auto"/>
                <w:left w:val="none" w:sz="0" w:space="0" w:color="auto"/>
                <w:bottom w:val="none" w:sz="0" w:space="0" w:color="auto"/>
                <w:right w:val="none" w:sz="0" w:space="0" w:color="auto"/>
              </w:divBdr>
            </w:div>
          </w:divsChild>
        </w:div>
        <w:div w:id="1709649290">
          <w:marLeft w:val="0"/>
          <w:marRight w:val="0"/>
          <w:marTop w:val="0"/>
          <w:marBottom w:val="0"/>
          <w:divBdr>
            <w:top w:val="none" w:sz="0" w:space="0" w:color="auto"/>
            <w:left w:val="none" w:sz="0" w:space="0" w:color="auto"/>
            <w:bottom w:val="none" w:sz="0" w:space="0" w:color="auto"/>
            <w:right w:val="none" w:sz="0" w:space="0" w:color="auto"/>
          </w:divBdr>
          <w:divsChild>
            <w:div w:id="1214149858">
              <w:marLeft w:val="0"/>
              <w:marRight w:val="0"/>
              <w:marTop w:val="120"/>
              <w:marBottom w:val="0"/>
              <w:divBdr>
                <w:top w:val="none" w:sz="0" w:space="0" w:color="auto"/>
                <w:left w:val="none" w:sz="0" w:space="0" w:color="auto"/>
                <w:bottom w:val="none" w:sz="0" w:space="0" w:color="auto"/>
                <w:right w:val="none" w:sz="0" w:space="0" w:color="auto"/>
              </w:divBdr>
            </w:div>
            <w:div w:id="441801874">
              <w:marLeft w:val="0"/>
              <w:marRight w:val="0"/>
              <w:marTop w:val="0"/>
              <w:marBottom w:val="0"/>
              <w:divBdr>
                <w:top w:val="none" w:sz="0" w:space="0" w:color="auto"/>
                <w:left w:val="none" w:sz="0" w:space="0" w:color="auto"/>
                <w:bottom w:val="none" w:sz="0" w:space="0" w:color="auto"/>
                <w:right w:val="none" w:sz="0" w:space="0" w:color="auto"/>
              </w:divBdr>
            </w:div>
          </w:divsChild>
        </w:div>
        <w:div w:id="1068530840">
          <w:marLeft w:val="0"/>
          <w:marRight w:val="0"/>
          <w:marTop w:val="0"/>
          <w:marBottom w:val="0"/>
          <w:divBdr>
            <w:top w:val="none" w:sz="0" w:space="0" w:color="auto"/>
            <w:left w:val="none" w:sz="0" w:space="0" w:color="auto"/>
            <w:bottom w:val="none" w:sz="0" w:space="0" w:color="auto"/>
            <w:right w:val="none" w:sz="0" w:space="0" w:color="auto"/>
          </w:divBdr>
          <w:divsChild>
            <w:div w:id="737677433">
              <w:marLeft w:val="0"/>
              <w:marRight w:val="0"/>
              <w:marTop w:val="120"/>
              <w:marBottom w:val="0"/>
              <w:divBdr>
                <w:top w:val="none" w:sz="0" w:space="0" w:color="auto"/>
                <w:left w:val="none" w:sz="0" w:space="0" w:color="auto"/>
                <w:bottom w:val="none" w:sz="0" w:space="0" w:color="auto"/>
                <w:right w:val="none" w:sz="0" w:space="0" w:color="auto"/>
              </w:divBdr>
            </w:div>
            <w:div w:id="137959094">
              <w:marLeft w:val="0"/>
              <w:marRight w:val="0"/>
              <w:marTop w:val="0"/>
              <w:marBottom w:val="0"/>
              <w:divBdr>
                <w:top w:val="none" w:sz="0" w:space="0" w:color="auto"/>
                <w:left w:val="none" w:sz="0" w:space="0" w:color="auto"/>
                <w:bottom w:val="none" w:sz="0" w:space="0" w:color="auto"/>
                <w:right w:val="none" w:sz="0" w:space="0" w:color="auto"/>
              </w:divBdr>
            </w:div>
          </w:divsChild>
        </w:div>
        <w:div w:id="1261137665">
          <w:marLeft w:val="0"/>
          <w:marRight w:val="0"/>
          <w:marTop w:val="0"/>
          <w:marBottom w:val="0"/>
          <w:divBdr>
            <w:top w:val="none" w:sz="0" w:space="0" w:color="auto"/>
            <w:left w:val="none" w:sz="0" w:space="0" w:color="auto"/>
            <w:bottom w:val="none" w:sz="0" w:space="0" w:color="auto"/>
            <w:right w:val="none" w:sz="0" w:space="0" w:color="auto"/>
          </w:divBdr>
          <w:divsChild>
            <w:div w:id="2111967643">
              <w:marLeft w:val="0"/>
              <w:marRight w:val="0"/>
              <w:marTop w:val="120"/>
              <w:marBottom w:val="0"/>
              <w:divBdr>
                <w:top w:val="none" w:sz="0" w:space="0" w:color="auto"/>
                <w:left w:val="none" w:sz="0" w:space="0" w:color="auto"/>
                <w:bottom w:val="none" w:sz="0" w:space="0" w:color="auto"/>
                <w:right w:val="none" w:sz="0" w:space="0" w:color="auto"/>
              </w:divBdr>
            </w:div>
            <w:div w:id="2058432374">
              <w:marLeft w:val="0"/>
              <w:marRight w:val="0"/>
              <w:marTop w:val="0"/>
              <w:marBottom w:val="0"/>
              <w:divBdr>
                <w:top w:val="none" w:sz="0" w:space="0" w:color="auto"/>
                <w:left w:val="none" w:sz="0" w:space="0" w:color="auto"/>
                <w:bottom w:val="none" w:sz="0" w:space="0" w:color="auto"/>
                <w:right w:val="none" w:sz="0" w:space="0" w:color="auto"/>
              </w:divBdr>
            </w:div>
          </w:divsChild>
        </w:div>
        <w:div w:id="1860315462">
          <w:marLeft w:val="0"/>
          <w:marRight w:val="0"/>
          <w:marTop w:val="0"/>
          <w:marBottom w:val="0"/>
          <w:divBdr>
            <w:top w:val="none" w:sz="0" w:space="0" w:color="auto"/>
            <w:left w:val="none" w:sz="0" w:space="0" w:color="auto"/>
            <w:bottom w:val="none" w:sz="0" w:space="0" w:color="auto"/>
            <w:right w:val="none" w:sz="0" w:space="0" w:color="auto"/>
          </w:divBdr>
          <w:divsChild>
            <w:div w:id="307710373">
              <w:marLeft w:val="0"/>
              <w:marRight w:val="0"/>
              <w:marTop w:val="120"/>
              <w:marBottom w:val="0"/>
              <w:divBdr>
                <w:top w:val="none" w:sz="0" w:space="0" w:color="auto"/>
                <w:left w:val="none" w:sz="0" w:space="0" w:color="auto"/>
                <w:bottom w:val="none" w:sz="0" w:space="0" w:color="auto"/>
                <w:right w:val="none" w:sz="0" w:space="0" w:color="auto"/>
              </w:divBdr>
            </w:div>
            <w:div w:id="1286086648">
              <w:marLeft w:val="0"/>
              <w:marRight w:val="0"/>
              <w:marTop w:val="0"/>
              <w:marBottom w:val="0"/>
              <w:divBdr>
                <w:top w:val="none" w:sz="0" w:space="0" w:color="auto"/>
                <w:left w:val="none" w:sz="0" w:space="0" w:color="auto"/>
                <w:bottom w:val="none" w:sz="0" w:space="0" w:color="auto"/>
                <w:right w:val="none" w:sz="0" w:space="0" w:color="auto"/>
              </w:divBdr>
            </w:div>
          </w:divsChild>
        </w:div>
        <w:div w:id="900553234">
          <w:marLeft w:val="0"/>
          <w:marRight w:val="0"/>
          <w:marTop w:val="0"/>
          <w:marBottom w:val="0"/>
          <w:divBdr>
            <w:top w:val="none" w:sz="0" w:space="0" w:color="auto"/>
            <w:left w:val="none" w:sz="0" w:space="0" w:color="auto"/>
            <w:bottom w:val="none" w:sz="0" w:space="0" w:color="auto"/>
            <w:right w:val="none" w:sz="0" w:space="0" w:color="auto"/>
          </w:divBdr>
          <w:divsChild>
            <w:div w:id="1870095914">
              <w:marLeft w:val="0"/>
              <w:marRight w:val="0"/>
              <w:marTop w:val="120"/>
              <w:marBottom w:val="0"/>
              <w:divBdr>
                <w:top w:val="none" w:sz="0" w:space="0" w:color="auto"/>
                <w:left w:val="none" w:sz="0" w:space="0" w:color="auto"/>
                <w:bottom w:val="none" w:sz="0" w:space="0" w:color="auto"/>
                <w:right w:val="none" w:sz="0" w:space="0" w:color="auto"/>
              </w:divBdr>
            </w:div>
            <w:div w:id="2057267632">
              <w:marLeft w:val="0"/>
              <w:marRight w:val="0"/>
              <w:marTop w:val="0"/>
              <w:marBottom w:val="0"/>
              <w:divBdr>
                <w:top w:val="none" w:sz="0" w:space="0" w:color="auto"/>
                <w:left w:val="none" w:sz="0" w:space="0" w:color="auto"/>
                <w:bottom w:val="none" w:sz="0" w:space="0" w:color="auto"/>
                <w:right w:val="none" w:sz="0" w:space="0" w:color="auto"/>
              </w:divBdr>
            </w:div>
          </w:divsChild>
        </w:div>
        <w:div w:id="381179522">
          <w:marLeft w:val="0"/>
          <w:marRight w:val="0"/>
          <w:marTop w:val="0"/>
          <w:marBottom w:val="0"/>
          <w:divBdr>
            <w:top w:val="none" w:sz="0" w:space="0" w:color="auto"/>
            <w:left w:val="none" w:sz="0" w:space="0" w:color="auto"/>
            <w:bottom w:val="none" w:sz="0" w:space="0" w:color="auto"/>
            <w:right w:val="none" w:sz="0" w:space="0" w:color="auto"/>
          </w:divBdr>
          <w:divsChild>
            <w:div w:id="388453883">
              <w:marLeft w:val="0"/>
              <w:marRight w:val="0"/>
              <w:marTop w:val="120"/>
              <w:marBottom w:val="0"/>
              <w:divBdr>
                <w:top w:val="none" w:sz="0" w:space="0" w:color="auto"/>
                <w:left w:val="none" w:sz="0" w:space="0" w:color="auto"/>
                <w:bottom w:val="none" w:sz="0" w:space="0" w:color="auto"/>
                <w:right w:val="none" w:sz="0" w:space="0" w:color="auto"/>
              </w:divBdr>
            </w:div>
            <w:div w:id="622805164">
              <w:marLeft w:val="0"/>
              <w:marRight w:val="0"/>
              <w:marTop w:val="0"/>
              <w:marBottom w:val="0"/>
              <w:divBdr>
                <w:top w:val="none" w:sz="0" w:space="0" w:color="auto"/>
                <w:left w:val="none" w:sz="0" w:space="0" w:color="auto"/>
                <w:bottom w:val="none" w:sz="0" w:space="0" w:color="auto"/>
                <w:right w:val="none" w:sz="0" w:space="0" w:color="auto"/>
              </w:divBdr>
            </w:div>
          </w:divsChild>
        </w:div>
        <w:div w:id="557521094">
          <w:marLeft w:val="0"/>
          <w:marRight w:val="0"/>
          <w:marTop w:val="0"/>
          <w:marBottom w:val="0"/>
          <w:divBdr>
            <w:top w:val="none" w:sz="0" w:space="0" w:color="auto"/>
            <w:left w:val="none" w:sz="0" w:space="0" w:color="auto"/>
            <w:bottom w:val="none" w:sz="0" w:space="0" w:color="auto"/>
            <w:right w:val="none" w:sz="0" w:space="0" w:color="auto"/>
          </w:divBdr>
          <w:divsChild>
            <w:div w:id="1238049259">
              <w:marLeft w:val="0"/>
              <w:marRight w:val="0"/>
              <w:marTop w:val="120"/>
              <w:marBottom w:val="0"/>
              <w:divBdr>
                <w:top w:val="none" w:sz="0" w:space="0" w:color="auto"/>
                <w:left w:val="none" w:sz="0" w:space="0" w:color="auto"/>
                <w:bottom w:val="none" w:sz="0" w:space="0" w:color="auto"/>
                <w:right w:val="none" w:sz="0" w:space="0" w:color="auto"/>
              </w:divBdr>
            </w:div>
            <w:div w:id="1132361924">
              <w:marLeft w:val="0"/>
              <w:marRight w:val="0"/>
              <w:marTop w:val="0"/>
              <w:marBottom w:val="0"/>
              <w:divBdr>
                <w:top w:val="none" w:sz="0" w:space="0" w:color="auto"/>
                <w:left w:val="none" w:sz="0" w:space="0" w:color="auto"/>
                <w:bottom w:val="none" w:sz="0" w:space="0" w:color="auto"/>
                <w:right w:val="none" w:sz="0" w:space="0" w:color="auto"/>
              </w:divBdr>
            </w:div>
          </w:divsChild>
        </w:div>
        <w:div w:id="1941404661">
          <w:marLeft w:val="0"/>
          <w:marRight w:val="0"/>
          <w:marTop w:val="0"/>
          <w:marBottom w:val="0"/>
          <w:divBdr>
            <w:top w:val="none" w:sz="0" w:space="0" w:color="auto"/>
            <w:left w:val="none" w:sz="0" w:space="0" w:color="auto"/>
            <w:bottom w:val="none" w:sz="0" w:space="0" w:color="auto"/>
            <w:right w:val="none" w:sz="0" w:space="0" w:color="auto"/>
          </w:divBdr>
          <w:divsChild>
            <w:div w:id="1673070446">
              <w:marLeft w:val="0"/>
              <w:marRight w:val="0"/>
              <w:marTop w:val="120"/>
              <w:marBottom w:val="0"/>
              <w:divBdr>
                <w:top w:val="none" w:sz="0" w:space="0" w:color="auto"/>
                <w:left w:val="none" w:sz="0" w:space="0" w:color="auto"/>
                <w:bottom w:val="none" w:sz="0" w:space="0" w:color="auto"/>
                <w:right w:val="none" w:sz="0" w:space="0" w:color="auto"/>
              </w:divBdr>
            </w:div>
            <w:div w:id="587347267">
              <w:marLeft w:val="0"/>
              <w:marRight w:val="0"/>
              <w:marTop w:val="0"/>
              <w:marBottom w:val="0"/>
              <w:divBdr>
                <w:top w:val="none" w:sz="0" w:space="0" w:color="auto"/>
                <w:left w:val="none" w:sz="0" w:space="0" w:color="auto"/>
                <w:bottom w:val="none" w:sz="0" w:space="0" w:color="auto"/>
                <w:right w:val="none" w:sz="0" w:space="0" w:color="auto"/>
              </w:divBdr>
            </w:div>
          </w:divsChild>
        </w:div>
        <w:div w:id="707142922">
          <w:marLeft w:val="0"/>
          <w:marRight w:val="0"/>
          <w:marTop w:val="0"/>
          <w:marBottom w:val="0"/>
          <w:divBdr>
            <w:top w:val="none" w:sz="0" w:space="0" w:color="auto"/>
            <w:left w:val="none" w:sz="0" w:space="0" w:color="auto"/>
            <w:bottom w:val="none" w:sz="0" w:space="0" w:color="auto"/>
            <w:right w:val="none" w:sz="0" w:space="0" w:color="auto"/>
          </w:divBdr>
          <w:divsChild>
            <w:div w:id="548028905">
              <w:marLeft w:val="0"/>
              <w:marRight w:val="0"/>
              <w:marTop w:val="120"/>
              <w:marBottom w:val="0"/>
              <w:divBdr>
                <w:top w:val="none" w:sz="0" w:space="0" w:color="auto"/>
                <w:left w:val="none" w:sz="0" w:space="0" w:color="auto"/>
                <w:bottom w:val="none" w:sz="0" w:space="0" w:color="auto"/>
                <w:right w:val="none" w:sz="0" w:space="0" w:color="auto"/>
              </w:divBdr>
            </w:div>
            <w:div w:id="272976365">
              <w:marLeft w:val="0"/>
              <w:marRight w:val="0"/>
              <w:marTop w:val="0"/>
              <w:marBottom w:val="0"/>
              <w:divBdr>
                <w:top w:val="none" w:sz="0" w:space="0" w:color="auto"/>
                <w:left w:val="none" w:sz="0" w:space="0" w:color="auto"/>
                <w:bottom w:val="none" w:sz="0" w:space="0" w:color="auto"/>
                <w:right w:val="none" w:sz="0" w:space="0" w:color="auto"/>
              </w:divBdr>
            </w:div>
          </w:divsChild>
        </w:div>
        <w:div w:id="1158038941">
          <w:marLeft w:val="0"/>
          <w:marRight w:val="0"/>
          <w:marTop w:val="0"/>
          <w:marBottom w:val="0"/>
          <w:divBdr>
            <w:top w:val="none" w:sz="0" w:space="0" w:color="auto"/>
            <w:left w:val="none" w:sz="0" w:space="0" w:color="auto"/>
            <w:bottom w:val="none" w:sz="0" w:space="0" w:color="auto"/>
            <w:right w:val="none" w:sz="0" w:space="0" w:color="auto"/>
          </w:divBdr>
          <w:divsChild>
            <w:div w:id="2093119274">
              <w:marLeft w:val="0"/>
              <w:marRight w:val="0"/>
              <w:marTop w:val="120"/>
              <w:marBottom w:val="0"/>
              <w:divBdr>
                <w:top w:val="none" w:sz="0" w:space="0" w:color="auto"/>
                <w:left w:val="none" w:sz="0" w:space="0" w:color="auto"/>
                <w:bottom w:val="none" w:sz="0" w:space="0" w:color="auto"/>
                <w:right w:val="none" w:sz="0" w:space="0" w:color="auto"/>
              </w:divBdr>
            </w:div>
            <w:div w:id="1036852525">
              <w:marLeft w:val="0"/>
              <w:marRight w:val="0"/>
              <w:marTop w:val="0"/>
              <w:marBottom w:val="0"/>
              <w:divBdr>
                <w:top w:val="none" w:sz="0" w:space="0" w:color="auto"/>
                <w:left w:val="none" w:sz="0" w:space="0" w:color="auto"/>
                <w:bottom w:val="none" w:sz="0" w:space="0" w:color="auto"/>
                <w:right w:val="none" w:sz="0" w:space="0" w:color="auto"/>
              </w:divBdr>
            </w:div>
          </w:divsChild>
        </w:div>
        <w:div w:id="1702053082">
          <w:marLeft w:val="0"/>
          <w:marRight w:val="0"/>
          <w:marTop w:val="0"/>
          <w:marBottom w:val="0"/>
          <w:divBdr>
            <w:top w:val="none" w:sz="0" w:space="0" w:color="auto"/>
            <w:left w:val="none" w:sz="0" w:space="0" w:color="auto"/>
            <w:bottom w:val="none" w:sz="0" w:space="0" w:color="auto"/>
            <w:right w:val="none" w:sz="0" w:space="0" w:color="auto"/>
          </w:divBdr>
          <w:divsChild>
            <w:div w:id="1121457788">
              <w:marLeft w:val="0"/>
              <w:marRight w:val="0"/>
              <w:marTop w:val="120"/>
              <w:marBottom w:val="0"/>
              <w:divBdr>
                <w:top w:val="none" w:sz="0" w:space="0" w:color="auto"/>
                <w:left w:val="none" w:sz="0" w:space="0" w:color="auto"/>
                <w:bottom w:val="none" w:sz="0" w:space="0" w:color="auto"/>
                <w:right w:val="none" w:sz="0" w:space="0" w:color="auto"/>
              </w:divBdr>
            </w:div>
            <w:div w:id="612253019">
              <w:marLeft w:val="0"/>
              <w:marRight w:val="0"/>
              <w:marTop w:val="0"/>
              <w:marBottom w:val="0"/>
              <w:divBdr>
                <w:top w:val="none" w:sz="0" w:space="0" w:color="auto"/>
                <w:left w:val="none" w:sz="0" w:space="0" w:color="auto"/>
                <w:bottom w:val="none" w:sz="0" w:space="0" w:color="auto"/>
                <w:right w:val="none" w:sz="0" w:space="0" w:color="auto"/>
              </w:divBdr>
            </w:div>
          </w:divsChild>
        </w:div>
        <w:div w:id="1488980016">
          <w:marLeft w:val="0"/>
          <w:marRight w:val="0"/>
          <w:marTop w:val="0"/>
          <w:marBottom w:val="0"/>
          <w:divBdr>
            <w:top w:val="none" w:sz="0" w:space="0" w:color="auto"/>
            <w:left w:val="none" w:sz="0" w:space="0" w:color="auto"/>
            <w:bottom w:val="none" w:sz="0" w:space="0" w:color="auto"/>
            <w:right w:val="none" w:sz="0" w:space="0" w:color="auto"/>
          </w:divBdr>
          <w:divsChild>
            <w:div w:id="90321706">
              <w:marLeft w:val="0"/>
              <w:marRight w:val="0"/>
              <w:marTop w:val="120"/>
              <w:marBottom w:val="0"/>
              <w:divBdr>
                <w:top w:val="none" w:sz="0" w:space="0" w:color="auto"/>
                <w:left w:val="none" w:sz="0" w:space="0" w:color="auto"/>
                <w:bottom w:val="none" w:sz="0" w:space="0" w:color="auto"/>
                <w:right w:val="none" w:sz="0" w:space="0" w:color="auto"/>
              </w:divBdr>
            </w:div>
            <w:div w:id="2070231053">
              <w:marLeft w:val="0"/>
              <w:marRight w:val="0"/>
              <w:marTop w:val="0"/>
              <w:marBottom w:val="0"/>
              <w:divBdr>
                <w:top w:val="none" w:sz="0" w:space="0" w:color="auto"/>
                <w:left w:val="none" w:sz="0" w:space="0" w:color="auto"/>
                <w:bottom w:val="none" w:sz="0" w:space="0" w:color="auto"/>
                <w:right w:val="none" w:sz="0" w:space="0" w:color="auto"/>
              </w:divBdr>
            </w:div>
          </w:divsChild>
        </w:div>
        <w:div w:id="819081001">
          <w:marLeft w:val="0"/>
          <w:marRight w:val="0"/>
          <w:marTop w:val="0"/>
          <w:marBottom w:val="0"/>
          <w:divBdr>
            <w:top w:val="none" w:sz="0" w:space="0" w:color="auto"/>
            <w:left w:val="none" w:sz="0" w:space="0" w:color="auto"/>
            <w:bottom w:val="none" w:sz="0" w:space="0" w:color="auto"/>
            <w:right w:val="none" w:sz="0" w:space="0" w:color="auto"/>
          </w:divBdr>
          <w:divsChild>
            <w:div w:id="847914021">
              <w:marLeft w:val="0"/>
              <w:marRight w:val="0"/>
              <w:marTop w:val="120"/>
              <w:marBottom w:val="0"/>
              <w:divBdr>
                <w:top w:val="none" w:sz="0" w:space="0" w:color="auto"/>
                <w:left w:val="none" w:sz="0" w:space="0" w:color="auto"/>
                <w:bottom w:val="none" w:sz="0" w:space="0" w:color="auto"/>
                <w:right w:val="none" w:sz="0" w:space="0" w:color="auto"/>
              </w:divBdr>
            </w:div>
            <w:div w:id="615672033">
              <w:marLeft w:val="0"/>
              <w:marRight w:val="0"/>
              <w:marTop w:val="0"/>
              <w:marBottom w:val="0"/>
              <w:divBdr>
                <w:top w:val="none" w:sz="0" w:space="0" w:color="auto"/>
                <w:left w:val="none" w:sz="0" w:space="0" w:color="auto"/>
                <w:bottom w:val="none" w:sz="0" w:space="0" w:color="auto"/>
                <w:right w:val="none" w:sz="0" w:space="0" w:color="auto"/>
              </w:divBdr>
            </w:div>
          </w:divsChild>
        </w:div>
        <w:div w:id="1976177688">
          <w:marLeft w:val="0"/>
          <w:marRight w:val="0"/>
          <w:marTop w:val="0"/>
          <w:marBottom w:val="0"/>
          <w:divBdr>
            <w:top w:val="none" w:sz="0" w:space="0" w:color="auto"/>
            <w:left w:val="none" w:sz="0" w:space="0" w:color="auto"/>
            <w:bottom w:val="none" w:sz="0" w:space="0" w:color="auto"/>
            <w:right w:val="none" w:sz="0" w:space="0" w:color="auto"/>
          </w:divBdr>
          <w:divsChild>
            <w:div w:id="1570336782">
              <w:marLeft w:val="0"/>
              <w:marRight w:val="0"/>
              <w:marTop w:val="120"/>
              <w:marBottom w:val="0"/>
              <w:divBdr>
                <w:top w:val="none" w:sz="0" w:space="0" w:color="auto"/>
                <w:left w:val="none" w:sz="0" w:space="0" w:color="auto"/>
                <w:bottom w:val="none" w:sz="0" w:space="0" w:color="auto"/>
                <w:right w:val="none" w:sz="0" w:space="0" w:color="auto"/>
              </w:divBdr>
            </w:div>
            <w:div w:id="1972708848">
              <w:marLeft w:val="0"/>
              <w:marRight w:val="0"/>
              <w:marTop w:val="0"/>
              <w:marBottom w:val="0"/>
              <w:divBdr>
                <w:top w:val="none" w:sz="0" w:space="0" w:color="auto"/>
                <w:left w:val="none" w:sz="0" w:space="0" w:color="auto"/>
                <w:bottom w:val="none" w:sz="0" w:space="0" w:color="auto"/>
                <w:right w:val="none" w:sz="0" w:space="0" w:color="auto"/>
              </w:divBdr>
            </w:div>
          </w:divsChild>
        </w:div>
        <w:div w:id="959800796">
          <w:marLeft w:val="0"/>
          <w:marRight w:val="0"/>
          <w:marTop w:val="0"/>
          <w:marBottom w:val="0"/>
          <w:divBdr>
            <w:top w:val="none" w:sz="0" w:space="0" w:color="auto"/>
            <w:left w:val="none" w:sz="0" w:space="0" w:color="auto"/>
            <w:bottom w:val="none" w:sz="0" w:space="0" w:color="auto"/>
            <w:right w:val="none" w:sz="0" w:space="0" w:color="auto"/>
          </w:divBdr>
          <w:divsChild>
            <w:div w:id="1806966154">
              <w:marLeft w:val="0"/>
              <w:marRight w:val="0"/>
              <w:marTop w:val="120"/>
              <w:marBottom w:val="0"/>
              <w:divBdr>
                <w:top w:val="none" w:sz="0" w:space="0" w:color="auto"/>
                <w:left w:val="none" w:sz="0" w:space="0" w:color="auto"/>
                <w:bottom w:val="none" w:sz="0" w:space="0" w:color="auto"/>
                <w:right w:val="none" w:sz="0" w:space="0" w:color="auto"/>
              </w:divBdr>
            </w:div>
            <w:div w:id="1261911656">
              <w:marLeft w:val="0"/>
              <w:marRight w:val="0"/>
              <w:marTop w:val="0"/>
              <w:marBottom w:val="0"/>
              <w:divBdr>
                <w:top w:val="none" w:sz="0" w:space="0" w:color="auto"/>
                <w:left w:val="none" w:sz="0" w:space="0" w:color="auto"/>
                <w:bottom w:val="none" w:sz="0" w:space="0" w:color="auto"/>
                <w:right w:val="none" w:sz="0" w:space="0" w:color="auto"/>
              </w:divBdr>
            </w:div>
          </w:divsChild>
        </w:div>
        <w:div w:id="985013994">
          <w:marLeft w:val="0"/>
          <w:marRight w:val="0"/>
          <w:marTop w:val="0"/>
          <w:marBottom w:val="0"/>
          <w:divBdr>
            <w:top w:val="none" w:sz="0" w:space="0" w:color="auto"/>
            <w:left w:val="none" w:sz="0" w:space="0" w:color="auto"/>
            <w:bottom w:val="none" w:sz="0" w:space="0" w:color="auto"/>
            <w:right w:val="none" w:sz="0" w:space="0" w:color="auto"/>
          </w:divBdr>
          <w:divsChild>
            <w:div w:id="1341784478">
              <w:marLeft w:val="0"/>
              <w:marRight w:val="0"/>
              <w:marTop w:val="120"/>
              <w:marBottom w:val="0"/>
              <w:divBdr>
                <w:top w:val="none" w:sz="0" w:space="0" w:color="auto"/>
                <w:left w:val="none" w:sz="0" w:space="0" w:color="auto"/>
                <w:bottom w:val="none" w:sz="0" w:space="0" w:color="auto"/>
                <w:right w:val="none" w:sz="0" w:space="0" w:color="auto"/>
              </w:divBdr>
            </w:div>
            <w:div w:id="239757221">
              <w:marLeft w:val="0"/>
              <w:marRight w:val="0"/>
              <w:marTop w:val="0"/>
              <w:marBottom w:val="0"/>
              <w:divBdr>
                <w:top w:val="none" w:sz="0" w:space="0" w:color="auto"/>
                <w:left w:val="none" w:sz="0" w:space="0" w:color="auto"/>
                <w:bottom w:val="none" w:sz="0" w:space="0" w:color="auto"/>
                <w:right w:val="none" w:sz="0" w:space="0" w:color="auto"/>
              </w:divBdr>
            </w:div>
          </w:divsChild>
        </w:div>
        <w:div w:id="1893105442">
          <w:marLeft w:val="0"/>
          <w:marRight w:val="0"/>
          <w:marTop w:val="0"/>
          <w:marBottom w:val="0"/>
          <w:divBdr>
            <w:top w:val="none" w:sz="0" w:space="0" w:color="auto"/>
            <w:left w:val="none" w:sz="0" w:space="0" w:color="auto"/>
            <w:bottom w:val="none" w:sz="0" w:space="0" w:color="auto"/>
            <w:right w:val="none" w:sz="0" w:space="0" w:color="auto"/>
          </w:divBdr>
          <w:divsChild>
            <w:div w:id="2130583133">
              <w:marLeft w:val="0"/>
              <w:marRight w:val="0"/>
              <w:marTop w:val="120"/>
              <w:marBottom w:val="0"/>
              <w:divBdr>
                <w:top w:val="none" w:sz="0" w:space="0" w:color="auto"/>
                <w:left w:val="none" w:sz="0" w:space="0" w:color="auto"/>
                <w:bottom w:val="none" w:sz="0" w:space="0" w:color="auto"/>
                <w:right w:val="none" w:sz="0" w:space="0" w:color="auto"/>
              </w:divBdr>
            </w:div>
            <w:div w:id="1519612348">
              <w:marLeft w:val="0"/>
              <w:marRight w:val="0"/>
              <w:marTop w:val="0"/>
              <w:marBottom w:val="0"/>
              <w:divBdr>
                <w:top w:val="none" w:sz="0" w:space="0" w:color="auto"/>
                <w:left w:val="none" w:sz="0" w:space="0" w:color="auto"/>
                <w:bottom w:val="none" w:sz="0" w:space="0" w:color="auto"/>
                <w:right w:val="none" w:sz="0" w:space="0" w:color="auto"/>
              </w:divBdr>
            </w:div>
          </w:divsChild>
        </w:div>
        <w:div w:id="195704304">
          <w:marLeft w:val="0"/>
          <w:marRight w:val="0"/>
          <w:marTop w:val="0"/>
          <w:marBottom w:val="0"/>
          <w:divBdr>
            <w:top w:val="none" w:sz="0" w:space="0" w:color="auto"/>
            <w:left w:val="none" w:sz="0" w:space="0" w:color="auto"/>
            <w:bottom w:val="none" w:sz="0" w:space="0" w:color="auto"/>
            <w:right w:val="none" w:sz="0" w:space="0" w:color="auto"/>
          </w:divBdr>
          <w:divsChild>
            <w:div w:id="1535967548">
              <w:marLeft w:val="0"/>
              <w:marRight w:val="0"/>
              <w:marTop w:val="120"/>
              <w:marBottom w:val="0"/>
              <w:divBdr>
                <w:top w:val="none" w:sz="0" w:space="0" w:color="auto"/>
                <w:left w:val="none" w:sz="0" w:space="0" w:color="auto"/>
                <w:bottom w:val="none" w:sz="0" w:space="0" w:color="auto"/>
                <w:right w:val="none" w:sz="0" w:space="0" w:color="auto"/>
              </w:divBdr>
            </w:div>
            <w:div w:id="1380939694">
              <w:marLeft w:val="0"/>
              <w:marRight w:val="0"/>
              <w:marTop w:val="0"/>
              <w:marBottom w:val="0"/>
              <w:divBdr>
                <w:top w:val="none" w:sz="0" w:space="0" w:color="auto"/>
                <w:left w:val="none" w:sz="0" w:space="0" w:color="auto"/>
                <w:bottom w:val="none" w:sz="0" w:space="0" w:color="auto"/>
                <w:right w:val="none" w:sz="0" w:space="0" w:color="auto"/>
              </w:divBdr>
            </w:div>
          </w:divsChild>
        </w:div>
        <w:div w:id="1870602702">
          <w:marLeft w:val="0"/>
          <w:marRight w:val="0"/>
          <w:marTop w:val="0"/>
          <w:marBottom w:val="0"/>
          <w:divBdr>
            <w:top w:val="none" w:sz="0" w:space="0" w:color="auto"/>
            <w:left w:val="none" w:sz="0" w:space="0" w:color="auto"/>
            <w:bottom w:val="none" w:sz="0" w:space="0" w:color="auto"/>
            <w:right w:val="none" w:sz="0" w:space="0" w:color="auto"/>
          </w:divBdr>
          <w:divsChild>
            <w:div w:id="1227183004">
              <w:marLeft w:val="0"/>
              <w:marRight w:val="0"/>
              <w:marTop w:val="120"/>
              <w:marBottom w:val="0"/>
              <w:divBdr>
                <w:top w:val="none" w:sz="0" w:space="0" w:color="auto"/>
                <w:left w:val="none" w:sz="0" w:space="0" w:color="auto"/>
                <w:bottom w:val="none" w:sz="0" w:space="0" w:color="auto"/>
                <w:right w:val="none" w:sz="0" w:space="0" w:color="auto"/>
              </w:divBdr>
            </w:div>
            <w:div w:id="843085532">
              <w:marLeft w:val="0"/>
              <w:marRight w:val="0"/>
              <w:marTop w:val="0"/>
              <w:marBottom w:val="0"/>
              <w:divBdr>
                <w:top w:val="none" w:sz="0" w:space="0" w:color="auto"/>
                <w:left w:val="none" w:sz="0" w:space="0" w:color="auto"/>
                <w:bottom w:val="none" w:sz="0" w:space="0" w:color="auto"/>
                <w:right w:val="none" w:sz="0" w:space="0" w:color="auto"/>
              </w:divBdr>
            </w:div>
          </w:divsChild>
        </w:div>
        <w:div w:id="533736260">
          <w:marLeft w:val="0"/>
          <w:marRight w:val="0"/>
          <w:marTop w:val="0"/>
          <w:marBottom w:val="0"/>
          <w:divBdr>
            <w:top w:val="none" w:sz="0" w:space="0" w:color="auto"/>
            <w:left w:val="none" w:sz="0" w:space="0" w:color="auto"/>
            <w:bottom w:val="none" w:sz="0" w:space="0" w:color="auto"/>
            <w:right w:val="none" w:sz="0" w:space="0" w:color="auto"/>
          </w:divBdr>
          <w:divsChild>
            <w:div w:id="2124691890">
              <w:marLeft w:val="0"/>
              <w:marRight w:val="0"/>
              <w:marTop w:val="120"/>
              <w:marBottom w:val="0"/>
              <w:divBdr>
                <w:top w:val="none" w:sz="0" w:space="0" w:color="auto"/>
                <w:left w:val="none" w:sz="0" w:space="0" w:color="auto"/>
                <w:bottom w:val="none" w:sz="0" w:space="0" w:color="auto"/>
                <w:right w:val="none" w:sz="0" w:space="0" w:color="auto"/>
              </w:divBdr>
            </w:div>
            <w:div w:id="2031029273">
              <w:marLeft w:val="0"/>
              <w:marRight w:val="0"/>
              <w:marTop w:val="0"/>
              <w:marBottom w:val="0"/>
              <w:divBdr>
                <w:top w:val="none" w:sz="0" w:space="0" w:color="auto"/>
                <w:left w:val="none" w:sz="0" w:space="0" w:color="auto"/>
                <w:bottom w:val="none" w:sz="0" w:space="0" w:color="auto"/>
                <w:right w:val="none" w:sz="0" w:space="0" w:color="auto"/>
              </w:divBdr>
            </w:div>
          </w:divsChild>
        </w:div>
        <w:div w:id="647561911">
          <w:marLeft w:val="0"/>
          <w:marRight w:val="0"/>
          <w:marTop w:val="0"/>
          <w:marBottom w:val="0"/>
          <w:divBdr>
            <w:top w:val="none" w:sz="0" w:space="0" w:color="auto"/>
            <w:left w:val="none" w:sz="0" w:space="0" w:color="auto"/>
            <w:bottom w:val="none" w:sz="0" w:space="0" w:color="auto"/>
            <w:right w:val="none" w:sz="0" w:space="0" w:color="auto"/>
          </w:divBdr>
          <w:divsChild>
            <w:div w:id="1749843024">
              <w:marLeft w:val="0"/>
              <w:marRight w:val="0"/>
              <w:marTop w:val="120"/>
              <w:marBottom w:val="0"/>
              <w:divBdr>
                <w:top w:val="none" w:sz="0" w:space="0" w:color="auto"/>
                <w:left w:val="none" w:sz="0" w:space="0" w:color="auto"/>
                <w:bottom w:val="none" w:sz="0" w:space="0" w:color="auto"/>
                <w:right w:val="none" w:sz="0" w:space="0" w:color="auto"/>
              </w:divBdr>
            </w:div>
            <w:div w:id="670256601">
              <w:marLeft w:val="0"/>
              <w:marRight w:val="0"/>
              <w:marTop w:val="0"/>
              <w:marBottom w:val="0"/>
              <w:divBdr>
                <w:top w:val="none" w:sz="0" w:space="0" w:color="auto"/>
                <w:left w:val="none" w:sz="0" w:space="0" w:color="auto"/>
                <w:bottom w:val="none" w:sz="0" w:space="0" w:color="auto"/>
                <w:right w:val="none" w:sz="0" w:space="0" w:color="auto"/>
              </w:divBdr>
            </w:div>
          </w:divsChild>
        </w:div>
        <w:div w:id="489754153">
          <w:marLeft w:val="0"/>
          <w:marRight w:val="0"/>
          <w:marTop w:val="0"/>
          <w:marBottom w:val="0"/>
          <w:divBdr>
            <w:top w:val="none" w:sz="0" w:space="0" w:color="auto"/>
            <w:left w:val="none" w:sz="0" w:space="0" w:color="auto"/>
            <w:bottom w:val="none" w:sz="0" w:space="0" w:color="auto"/>
            <w:right w:val="none" w:sz="0" w:space="0" w:color="auto"/>
          </w:divBdr>
          <w:divsChild>
            <w:div w:id="961040133">
              <w:marLeft w:val="0"/>
              <w:marRight w:val="0"/>
              <w:marTop w:val="120"/>
              <w:marBottom w:val="0"/>
              <w:divBdr>
                <w:top w:val="none" w:sz="0" w:space="0" w:color="auto"/>
                <w:left w:val="none" w:sz="0" w:space="0" w:color="auto"/>
                <w:bottom w:val="none" w:sz="0" w:space="0" w:color="auto"/>
                <w:right w:val="none" w:sz="0" w:space="0" w:color="auto"/>
              </w:divBdr>
            </w:div>
            <w:div w:id="499003770">
              <w:marLeft w:val="0"/>
              <w:marRight w:val="0"/>
              <w:marTop w:val="0"/>
              <w:marBottom w:val="0"/>
              <w:divBdr>
                <w:top w:val="none" w:sz="0" w:space="0" w:color="auto"/>
                <w:left w:val="none" w:sz="0" w:space="0" w:color="auto"/>
                <w:bottom w:val="none" w:sz="0" w:space="0" w:color="auto"/>
                <w:right w:val="none" w:sz="0" w:space="0" w:color="auto"/>
              </w:divBdr>
            </w:div>
          </w:divsChild>
        </w:div>
        <w:div w:id="1596278976">
          <w:marLeft w:val="0"/>
          <w:marRight w:val="0"/>
          <w:marTop w:val="0"/>
          <w:marBottom w:val="0"/>
          <w:divBdr>
            <w:top w:val="none" w:sz="0" w:space="0" w:color="auto"/>
            <w:left w:val="none" w:sz="0" w:space="0" w:color="auto"/>
            <w:bottom w:val="none" w:sz="0" w:space="0" w:color="auto"/>
            <w:right w:val="none" w:sz="0" w:space="0" w:color="auto"/>
          </w:divBdr>
          <w:divsChild>
            <w:div w:id="1072587161">
              <w:marLeft w:val="0"/>
              <w:marRight w:val="0"/>
              <w:marTop w:val="120"/>
              <w:marBottom w:val="0"/>
              <w:divBdr>
                <w:top w:val="none" w:sz="0" w:space="0" w:color="auto"/>
                <w:left w:val="none" w:sz="0" w:space="0" w:color="auto"/>
                <w:bottom w:val="none" w:sz="0" w:space="0" w:color="auto"/>
                <w:right w:val="none" w:sz="0" w:space="0" w:color="auto"/>
              </w:divBdr>
            </w:div>
            <w:div w:id="1492602201">
              <w:marLeft w:val="0"/>
              <w:marRight w:val="0"/>
              <w:marTop w:val="0"/>
              <w:marBottom w:val="0"/>
              <w:divBdr>
                <w:top w:val="none" w:sz="0" w:space="0" w:color="auto"/>
                <w:left w:val="none" w:sz="0" w:space="0" w:color="auto"/>
                <w:bottom w:val="none" w:sz="0" w:space="0" w:color="auto"/>
                <w:right w:val="none" w:sz="0" w:space="0" w:color="auto"/>
              </w:divBdr>
            </w:div>
          </w:divsChild>
        </w:div>
        <w:div w:id="184446299">
          <w:marLeft w:val="0"/>
          <w:marRight w:val="0"/>
          <w:marTop w:val="0"/>
          <w:marBottom w:val="0"/>
          <w:divBdr>
            <w:top w:val="none" w:sz="0" w:space="0" w:color="auto"/>
            <w:left w:val="none" w:sz="0" w:space="0" w:color="auto"/>
            <w:bottom w:val="none" w:sz="0" w:space="0" w:color="auto"/>
            <w:right w:val="none" w:sz="0" w:space="0" w:color="auto"/>
          </w:divBdr>
          <w:divsChild>
            <w:div w:id="240992360">
              <w:marLeft w:val="0"/>
              <w:marRight w:val="0"/>
              <w:marTop w:val="120"/>
              <w:marBottom w:val="0"/>
              <w:divBdr>
                <w:top w:val="none" w:sz="0" w:space="0" w:color="auto"/>
                <w:left w:val="none" w:sz="0" w:space="0" w:color="auto"/>
                <w:bottom w:val="none" w:sz="0" w:space="0" w:color="auto"/>
                <w:right w:val="none" w:sz="0" w:space="0" w:color="auto"/>
              </w:divBdr>
            </w:div>
            <w:div w:id="2134396020">
              <w:marLeft w:val="0"/>
              <w:marRight w:val="0"/>
              <w:marTop w:val="0"/>
              <w:marBottom w:val="0"/>
              <w:divBdr>
                <w:top w:val="none" w:sz="0" w:space="0" w:color="auto"/>
                <w:left w:val="none" w:sz="0" w:space="0" w:color="auto"/>
                <w:bottom w:val="none" w:sz="0" w:space="0" w:color="auto"/>
                <w:right w:val="none" w:sz="0" w:space="0" w:color="auto"/>
              </w:divBdr>
            </w:div>
          </w:divsChild>
        </w:div>
        <w:div w:id="507017983">
          <w:marLeft w:val="0"/>
          <w:marRight w:val="0"/>
          <w:marTop w:val="0"/>
          <w:marBottom w:val="0"/>
          <w:divBdr>
            <w:top w:val="none" w:sz="0" w:space="0" w:color="auto"/>
            <w:left w:val="none" w:sz="0" w:space="0" w:color="auto"/>
            <w:bottom w:val="none" w:sz="0" w:space="0" w:color="auto"/>
            <w:right w:val="none" w:sz="0" w:space="0" w:color="auto"/>
          </w:divBdr>
          <w:divsChild>
            <w:div w:id="1889146323">
              <w:marLeft w:val="0"/>
              <w:marRight w:val="0"/>
              <w:marTop w:val="120"/>
              <w:marBottom w:val="0"/>
              <w:divBdr>
                <w:top w:val="none" w:sz="0" w:space="0" w:color="auto"/>
                <w:left w:val="none" w:sz="0" w:space="0" w:color="auto"/>
                <w:bottom w:val="none" w:sz="0" w:space="0" w:color="auto"/>
                <w:right w:val="none" w:sz="0" w:space="0" w:color="auto"/>
              </w:divBdr>
            </w:div>
            <w:div w:id="1232736598">
              <w:marLeft w:val="0"/>
              <w:marRight w:val="0"/>
              <w:marTop w:val="0"/>
              <w:marBottom w:val="0"/>
              <w:divBdr>
                <w:top w:val="none" w:sz="0" w:space="0" w:color="auto"/>
                <w:left w:val="none" w:sz="0" w:space="0" w:color="auto"/>
                <w:bottom w:val="none" w:sz="0" w:space="0" w:color="auto"/>
                <w:right w:val="none" w:sz="0" w:space="0" w:color="auto"/>
              </w:divBdr>
            </w:div>
          </w:divsChild>
        </w:div>
        <w:div w:id="465969261">
          <w:marLeft w:val="0"/>
          <w:marRight w:val="0"/>
          <w:marTop w:val="0"/>
          <w:marBottom w:val="0"/>
          <w:divBdr>
            <w:top w:val="none" w:sz="0" w:space="0" w:color="auto"/>
            <w:left w:val="none" w:sz="0" w:space="0" w:color="auto"/>
            <w:bottom w:val="none" w:sz="0" w:space="0" w:color="auto"/>
            <w:right w:val="none" w:sz="0" w:space="0" w:color="auto"/>
          </w:divBdr>
          <w:divsChild>
            <w:div w:id="950934259">
              <w:marLeft w:val="0"/>
              <w:marRight w:val="0"/>
              <w:marTop w:val="120"/>
              <w:marBottom w:val="0"/>
              <w:divBdr>
                <w:top w:val="none" w:sz="0" w:space="0" w:color="auto"/>
                <w:left w:val="none" w:sz="0" w:space="0" w:color="auto"/>
                <w:bottom w:val="none" w:sz="0" w:space="0" w:color="auto"/>
                <w:right w:val="none" w:sz="0" w:space="0" w:color="auto"/>
              </w:divBdr>
            </w:div>
            <w:div w:id="1959214025">
              <w:marLeft w:val="0"/>
              <w:marRight w:val="0"/>
              <w:marTop w:val="0"/>
              <w:marBottom w:val="0"/>
              <w:divBdr>
                <w:top w:val="none" w:sz="0" w:space="0" w:color="auto"/>
                <w:left w:val="none" w:sz="0" w:space="0" w:color="auto"/>
                <w:bottom w:val="none" w:sz="0" w:space="0" w:color="auto"/>
                <w:right w:val="none" w:sz="0" w:space="0" w:color="auto"/>
              </w:divBdr>
            </w:div>
          </w:divsChild>
        </w:div>
        <w:div w:id="583880317">
          <w:marLeft w:val="0"/>
          <w:marRight w:val="0"/>
          <w:marTop w:val="0"/>
          <w:marBottom w:val="0"/>
          <w:divBdr>
            <w:top w:val="none" w:sz="0" w:space="0" w:color="auto"/>
            <w:left w:val="none" w:sz="0" w:space="0" w:color="auto"/>
            <w:bottom w:val="none" w:sz="0" w:space="0" w:color="auto"/>
            <w:right w:val="none" w:sz="0" w:space="0" w:color="auto"/>
          </w:divBdr>
          <w:divsChild>
            <w:div w:id="234898938">
              <w:marLeft w:val="0"/>
              <w:marRight w:val="0"/>
              <w:marTop w:val="120"/>
              <w:marBottom w:val="0"/>
              <w:divBdr>
                <w:top w:val="none" w:sz="0" w:space="0" w:color="auto"/>
                <w:left w:val="none" w:sz="0" w:space="0" w:color="auto"/>
                <w:bottom w:val="none" w:sz="0" w:space="0" w:color="auto"/>
                <w:right w:val="none" w:sz="0" w:space="0" w:color="auto"/>
              </w:divBdr>
            </w:div>
            <w:div w:id="679089344">
              <w:marLeft w:val="0"/>
              <w:marRight w:val="0"/>
              <w:marTop w:val="0"/>
              <w:marBottom w:val="0"/>
              <w:divBdr>
                <w:top w:val="none" w:sz="0" w:space="0" w:color="auto"/>
                <w:left w:val="none" w:sz="0" w:space="0" w:color="auto"/>
                <w:bottom w:val="none" w:sz="0" w:space="0" w:color="auto"/>
                <w:right w:val="none" w:sz="0" w:space="0" w:color="auto"/>
              </w:divBdr>
            </w:div>
          </w:divsChild>
        </w:div>
        <w:div w:id="566308795">
          <w:marLeft w:val="0"/>
          <w:marRight w:val="0"/>
          <w:marTop w:val="0"/>
          <w:marBottom w:val="0"/>
          <w:divBdr>
            <w:top w:val="none" w:sz="0" w:space="0" w:color="auto"/>
            <w:left w:val="none" w:sz="0" w:space="0" w:color="auto"/>
            <w:bottom w:val="none" w:sz="0" w:space="0" w:color="auto"/>
            <w:right w:val="none" w:sz="0" w:space="0" w:color="auto"/>
          </w:divBdr>
          <w:divsChild>
            <w:div w:id="1125124505">
              <w:marLeft w:val="0"/>
              <w:marRight w:val="0"/>
              <w:marTop w:val="120"/>
              <w:marBottom w:val="0"/>
              <w:divBdr>
                <w:top w:val="none" w:sz="0" w:space="0" w:color="auto"/>
                <w:left w:val="none" w:sz="0" w:space="0" w:color="auto"/>
                <w:bottom w:val="none" w:sz="0" w:space="0" w:color="auto"/>
                <w:right w:val="none" w:sz="0" w:space="0" w:color="auto"/>
              </w:divBdr>
            </w:div>
            <w:div w:id="830366221">
              <w:marLeft w:val="0"/>
              <w:marRight w:val="0"/>
              <w:marTop w:val="0"/>
              <w:marBottom w:val="0"/>
              <w:divBdr>
                <w:top w:val="none" w:sz="0" w:space="0" w:color="auto"/>
                <w:left w:val="none" w:sz="0" w:space="0" w:color="auto"/>
                <w:bottom w:val="none" w:sz="0" w:space="0" w:color="auto"/>
                <w:right w:val="none" w:sz="0" w:space="0" w:color="auto"/>
              </w:divBdr>
            </w:div>
          </w:divsChild>
        </w:div>
        <w:div w:id="399257471">
          <w:marLeft w:val="0"/>
          <w:marRight w:val="0"/>
          <w:marTop w:val="0"/>
          <w:marBottom w:val="0"/>
          <w:divBdr>
            <w:top w:val="none" w:sz="0" w:space="0" w:color="auto"/>
            <w:left w:val="none" w:sz="0" w:space="0" w:color="auto"/>
            <w:bottom w:val="none" w:sz="0" w:space="0" w:color="auto"/>
            <w:right w:val="none" w:sz="0" w:space="0" w:color="auto"/>
          </w:divBdr>
          <w:divsChild>
            <w:div w:id="493424458">
              <w:marLeft w:val="0"/>
              <w:marRight w:val="0"/>
              <w:marTop w:val="120"/>
              <w:marBottom w:val="0"/>
              <w:divBdr>
                <w:top w:val="none" w:sz="0" w:space="0" w:color="auto"/>
                <w:left w:val="none" w:sz="0" w:space="0" w:color="auto"/>
                <w:bottom w:val="none" w:sz="0" w:space="0" w:color="auto"/>
                <w:right w:val="none" w:sz="0" w:space="0" w:color="auto"/>
              </w:divBdr>
            </w:div>
            <w:div w:id="472258282">
              <w:marLeft w:val="0"/>
              <w:marRight w:val="0"/>
              <w:marTop w:val="0"/>
              <w:marBottom w:val="0"/>
              <w:divBdr>
                <w:top w:val="none" w:sz="0" w:space="0" w:color="auto"/>
                <w:left w:val="none" w:sz="0" w:space="0" w:color="auto"/>
                <w:bottom w:val="none" w:sz="0" w:space="0" w:color="auto"/>
                <w:right w:val="none" w:sz="0" w:space="0" w:color="auto"/>
              </w:divBdr>
            </w:div>
          </w:divsChild>
        </w:div>
        <w:div w:id="1408185444">
          <w:marLeft w:val="0"/>
          <w:marRight w:val="0"/>
          <w:marTop w:val="0"/>
          <w:marBottom w:val="0"/>
          <w:divBdr>
            <w:top w:val="none" w:sz="0" w:space="0" w:color="auto"/>
            <w:left w:val="none" w:sz="0" w:space="0" w:color="auto"/>
            <w:bottom w:val="none" w:sz="0" w:space="0" w:color="auto"/>
            <w:right w:val="none" w:sz="0" w:space="0" w:color="auto"/>
          </w:divBdr>
          <w:divsChild>
            <w:div w:id="987124275">
              <w:marLeft w:val="0"/>
              <w:marRight w:val="0"/>
              <w:marTop w:val="120"/>
              <w:marBottom w:val="0"/>
              <w:divBdr>
                <w:top w:val="none" w:sz="0" w:space="0" w:color="auto"/>
                <w:left w:val="none" w:sz="0" w:space="0" w:color="auto"/>
                <w:bottom w:val="none" w:sz="0" w:space="0" w:color="auto"/>
                <w:right w:val="none" w:sz="0" w:space="0" w:color="auto"/>
              </w:divBdr>
            </w:div>
            <w:div w:id="35399431">
              <w:marLeft w:val="0"/>
              <w:marRight w:val="0"/>
              <w:marTop w:val="0"/>
              <w:marBottom w:val="0"/>
              <w:divBdr>
                <w:top w:val="none" w:sz="0" w:space="0" w:color="auto"/>
                <w:left w:val="none" w:sz="0" w:space="0" w:color="auto"/>
                <w:bottom w:val="none" w:sz="0" w:space="0" w:color="auto"/>
                <w:right w:val="none" w:sz="0" w:space="0" w:color="auto"/>
              </w:divBdr>
            </w:div>
          </w:divsChild>
        </w:div>
        <w:div w:id="1018891282">
          <w:marLeft w:val="0"/>
          <w:marRight w:val="0"/>
          <w:marTop w:val="0"/>
          <w:marBottom w:val="0"/>
          <w:divBdr>
            <w:top w:val="none" w:sz="0" w:space="0" w:color="auto"/>
            <w:left w:val="none" w:sz="0" w:space="0" w:color="auto"/>
            <w:bottom w:val="none" w:sz="0" w:space="0" w:color="auto"/>
            <w:right w:val="none" w:sz="0" w:space="0" w:color="auto"/>
          </w:divBdr>
          <w:divsChild>
            <w:div w:id="1863005626">
              <w:marLeft w:val="0"/>
              <w:marRight w:val="0"/>
              <w:marTop w:val="120"/>
              <w:marBottom w:val="0"/>
              <w:divBdr>
                <w:top w:val="none" w:sz="0" w:space="0" w:color="auto"/>
                <w:left w:val="none" w:sz="0" w:space="0" w:color="auto"/>
                <w:bottom w:val="none" w:sz="0" w:space="0" w:color="auto"/>
                <w:right w:val="none" w:sz="0" w:space="0" w:color="auto"/>
              </w:divBdr>
            </w:div>
            <w:div w:id="1106927761">
              <w:marLeft w:val="0"/>
              <w:marRight w:val="0"/>
              <w:marTop w:val="0"/>
              <w:marBottom w:val="0"/>
              <w:divBdr>
                <w:top w:val="none" w:sz="0" w:space="0" w:color="auto"/>
                <w:left w:val="none" w:sz="0" w:space="0" w:color="auto"/>
                <w:bottom w:val="none" w:sz="0" w:space="0" w:color="auto"/>
                <w:right w:val="none" w:sz="0" w:space="0" w:color="auto"/>
              </w:divBdr>
            </w:div>
          </w:divsChild>
        </w:div>
        <w:div w:id="1558859534">
          <w:marLeft w:val="0"/>
          <w:marRight w:val="0"/>
          <w:marTop w:val="0"/>
          <w:marBottom w:val="0"/>
          <w:divBdr>
            <w:top w:val="none" w:sz="0" w:space="0" w:color="auto"/>
            <w:left w:val="none" w:sz="0" w:space="0" w:color="auto"/>
            <w:bottom w:val="none" w:sz="0" w:space="0" w:color="auto"/>
            <w:right w:val="none" w:sz="0" w:space="0" w:color="auto"/>
          </w:divBdr>
          <w:divsChild>
            <w:div w:id="218133214">
              <w:marLeft w:val="0"/>
              <w:marRight w:val="0"/>
              <w:marTop w:val="120"/>
              <w:marBottom w:val="0"/>
              <w:divBdr>
                <w:top w:val="none" w:sz="0" w:space="0" w:color="auto"/>
                <w:left w:val="none" w:sz="0" w:space="0" w:color="auto"/>
                <w:bottom w:val="none" w:sz="0" w:space="0" w:color="auto"/>
                <w:right w:val="none" w:sz="0" w:space="0" w:color="auto"/>
              </w:divBdr>
            </w:div>
            <w:div w:id="1420560076">
              <w:marLeft w:val="0"/>
              <w:marRight w:val="0"/>
              <w:marTop w:val="0"/>
              <w:marBottom w:val="0"/>
              <w:divBdr>
                <w:top w:val="none" w:sz="0" w:space="0" w:color="auto"/>
                <w:left w:val="none" w:sz="0" w:space="0" w:color="auto"/>
                <w:bottom w:val="none" w:sz="0" w:space="0" w:color="auto"/>
                <w:right w:val="none" w:sz="0" w:space="0" w:color="auto"/>
              </w:divBdr>
            </w:div>
          </w:divsChild>
        </w:div>
        <w:div w:id="166755615">
          <w:marLeft w:val="0"/>
          <w:marRight w:val="0"/>
          <w:marTop w:val="0"/>
          <w:marBottom w:val="0"/>
          <w:divBdr>
            <w:top w:val="none" w:sz="0" w:space="0" w:color="auto"/>
            <w:left w:val="none" w:sz="0" w:space="0" w:color="auto"/>
            <w:bottom w:val="none" w:sz="0" w:space="0" w:color="auto"/>
            <w:right w:val="none" w:sz="0" w:space="0" w:color="auto"/>
          </w:divBdr>
          <w:divsChild>
            <w:div w:id="2078824151">
              <w:marLeft w:val="0"/>
              <w:marRight w:val="0"/>
              <w:marTop w:val="120"/>
              <w:marBottom w:val="0"/>
              <w:divBdr>
                <w:top w:val="none" w:sz="0" w:space="0" w:color="auto"/>
                <w:left w:val="none" w:sz="0" w:space="0" w:color="auto"/>
                <w:bottom w:val="none" w:sz="0" w:space="0" w:color="auto"/>
                <w:right w:val="none" w:sz="0" w:space="0" w:color="auto"/>
              </w:divBdr>
            </w:div>
            <w:div w:id="518617073">
              <w:marLeft w:val="0"/>
              <w:marRight w:val="0"/>
              <w:marTop w:val="0"/>
              <w:marBottom w:val="0"/>
              <w:divBdr>
                <w:top w:val="none" w:sz="0" w:space="0" w:color="auto"/>
                <w:left w:val="none" w:sz="0" w:space="0" w:color="auto"/>
                <w:bottom w:val="none" w:sz="0" w:space="0" w:color="auto"/>
                <w:right w:val="none" w:sz="0" w:space="0" w:color="auto"/>
              </w:divBdr>
            </w:div>
          </w:divsChild>
        </w:div>
        <w:div w:id="25329392">
          <w:marLeft w:val="0"/>
          <w:marRight w:val="0"/>
          <w:marTop w:val="0"/>
          <w:marBottom w:val="0"/>
          <w:divBdr>
            <w:top w:val="none" w:sz="0" w:space="0" w:color="auto"/>
            <w:left w:val="none" w:sz="0" w:space="0" w:color="auto"/>
            <w:bottom w:val="none" w:sz="0" w:space="0" w:color="auto"/>
            <w:right w:val="none" w:sz="0" w:space="0" w:color="auto"/>
          </w:divBdr>
          <w:divsChild>
            <w:div w:id="800921738">
              <w:marLeft w:val="0"/>
              <w:marRight w:val="0"/>
              <w:marTop w:val="120"/>
              <w:marBottom w:val="0"/>
              <w:divBdr>
                <w:top w:val="none" w:sz="0" w:space="0" w:color="auto"/>
                <w:left w:val="none" w:sz="0" w:space="0" w:color="auto"/>
                <w:bottom w:val="none" w:sz="0" w:space="0" w:color="auto"/>
                <w:right w:val="none" w:sz="0" w:space="0" w:color="auto"/>
              </w:divBdr>
            </w:div>
            <w:div w:id="2105570312">
              <w:marLeft w:val="0"/>
              <w:marRight w:val="0"/>
              <w:marTop w:val="0"/>
              <w:marBottom w:val="0"/>
              <w:divBdr>
                <w:top w:val="none" w:sz="0" w:space="0" w:color="auto"/>
                <w:left w:val="none" w:sz="0" w:space="0" w:color="auto"/>
                <w:bottom w:val="none" w:sz="0" w:space="0" w:color="auto"/>
                <w:right w:val="none" w:sz="0" w:space="0" w:color="auto"/>
              </w:divBdr>
            </w:div>
          </w:divsChild>
        </w:div>
        <w:div w:id="1287656924">
          <w:marLeft w:val="0"/>
          <w:marRight w:val="0"/>
          <w:marTop w:val="0"/>
          <w:marBottom w:val="0"/>
          <w:divBdr>
            <w:top w:val="none" w:sz="0" w:space="0" w:color="auto"/>
            <w:left w:val="none" w:sz="0" w:space="0" w:color="auto"/>
            <w:bottom w:val="none" w:sz="0" w:space="0" w:color="auto"/>
            <w:right w:val="none" w:sz="0" w:space="0" w:color="auto"/>
          </w:divBdr>
          <w:divsChild>
            <w:div w:id="1899396787">
              <w:marLeft w:val="0"/>
              <w:marRight w:val="0"/>
              <w:marTop w:val="120"/>
              <w:marBottom w:val="0"/>
              <w:divBdr>
                <w:top w:val="none" w:sz="0" w:space="0" w:color="auto"/>
                <w:left w:val="none" w:sz="0" w:space="0" w:color="auto"/>
                <w:bottom w:val="none" w:sz="0" w:space="0" w:color="auto"/>
                <w:right w:val="none" w:sz="0" w:space="0" w:color="auto"/>
              </w:divBdr>
            </w:div>
            <w:div w:id="1136949118">
              <w:marLeft w:val="0"/>
              <w:marRight w:val="0"/>
              <w:marTop w:val="0"/>
              <w:marBottom w:val="0"/>
              <w:divBdr>
                <w:top w:val="none" w:sz="0" w:space="0" w:color="auto"/>
                <w:left w:val="none" w:sz="0" w:space="0" w:color="auto"/>
                <w:bottom w:val="none" w:sz="0" w:space="0" w:color="auto"/>
                <w:right w:val="none" w:sz="0" w:space="0" w:color="auto"/>
              </w:divBdr>
            </w:div>
          </w:divsChild>
        </w:div>
        <w:div w:id="1263611851">
          <w:marLeft w:val="0"/>
          <w:marRight w:val="0"/>
          <w:marTop w:val="0"/>
          <w:marBottom w:val="0"/>
          <w:divBdr>
            <w:top w:val="none" w:sz="0" w:space="0" w:color="auto"/>
            <w:left w:val="none" w:sz="0" w:space="0" w:color="auto"/>
            <w:bottom w:val="none" w:sz="0" w:space="0" w:color="auto"/>
            <w:right w:val="none" w:sz="0" w:space="0" w:color="auto"/>
          </w:divBdr>
          <w:divsChild>
            <w:div w:id="681198842">
              <w:marLeft w:val="0"/>
              <w:marRight w:val="0"/>
              <w:marTop w:val="120"/>
              <w:marBottom w:val="0"/>
              <w:divBdr>
                <w:top w:val="none" w:sz="0" w:space="0" w:color="auto"/>
                <w:left w:val="none" w:sz="0" w:space="0" w:color="auto"/>
                <w:bottom w:val="none" w:sz="0" w:space="0" w:color="auto"/>
                <w:right w:val="none" w:sz="0" w:space="0" w:color="auto"/>
              </w:divBdr>
            </w:div>
            <w:div w:id="1481917500">
              <w:marLeft w:val="0"/>
              <w:marRight w:val="0"/>
              <w:marTop w:val="0"/>
              <w:marBottom w:val="0"/>
              <w:divBdr>
                <w:top w:val="none" w:sz="0" w:space="0" w:color="auto"/>
                <w:left w:val="none" w:sz="0" w:space="0" w:color="auto"/>
                <w:bottom w:val="none" w:sz="0" w:space="0" w:color="auto"/>
                <w:right w:val="none" w:sz="0" w:space="0" w:color="auto"/>
              </w:divBdr>
            </w:div>
          </w:divsChild>
        </w:div>
        <w:div w:id="1139152663">
          <w:marLeft w:val="0"/>
          <w:marRight w:val="0"/>
          <w:marTop w:val="0"/>
          <w:marBottom w:val="0"/>
          <w:divBdr>
            <w:top w:val="none" w:sz="0" w:space="0" w:color="auto"/>
            <w:left w:val="none" w:sz="0" w:space="0" w:color="auto"/>
            <w:bottom w:val="none" w:sz="0" w:space="0" w:color="auto"/>
            <w:right w:val="none" w:sz="0" w:space="0" w:color="auto"/>
          </w:divBdr>
          <w:divsChild>
            <w:div w:id="152378244">
              <w:marLeft w:val="0"/>
              <w:marRight w:val="0"/>
              <w:marTop w:val="120"/>
              <w:marBottom w:val="0"/>
              <w:divBdr>
                <w:top w:val="none" w:sz="0" w:space="0" w:color="auto"/>
                <w:left w:val="none" w:sz="0" w:space="0" w:color="auto"/>
                <w:bottom w:val="none" w:sz="0" w:space="0" w:color="auto"/>
                <w:right w:val="none" w:sz="0" w:space="0" w:color="auto"/>
              </w:divBdr>
            </w:div>
            <w:div w:id="542520595">
              <w:marLeft w:val="0"/>
              <w:marRight w:val="0"/>
              <w:marTop w:val="0"/>
              <w:marBottom w:val="0"/>
              <w:divBdr>
                <w:top w:val="none" w:sz="0" w:space="0" w:color="auto"/>
                <w:left w:val="none" w:sz="0" w:space="0" w:color="auto"/>
                <w:bottom w:val="none" w:sz="0" w:space="0" w:color="auto"/>
                <w:right w:val="none" w:sz="0" w:space="0" w:color="auto"/>
              </w:divBdr>
            </w:div>
          </w:divsChild>
        </w:div>
        <w:div w:id="9797327">
          <w:marLeft w:val="0"/>
          <w:marRight w:val="0"/>
          <w:marTop w:val="0"/>
          <w:marBottom w:val="0"/>
          <w:divBdr>
            <w:top w:val="none" w:sz="0" w:space="0" w:color="auto"/>
            <w:left w:val="none" w:sz="0" w:space="0" w:color="auto"/>
            <w:bottom w:val="none" w:sz="0" w:space="0" w:color="auto"/>
            <w:right w:val="none" w:sz="0" w:space="0" w:color="auto"/>
          </w:divBdr>
          <w:divsChild>
            <w:div w:id="1612205364">
              <w:marLeft w:val="0"/>
              <w:marRight w:val="0"/>
              <w:marTop w:val="120"/>
              <w:marBottom w:val="0"/>
              <w:divBdr>
                <w:top w:val="none" w:sz="0" w:space="0" w:color="auto"/>
                <w:left w:val="none" w:sz="0" w:space="0" w:color="auto"/>
                <w:bottom w:val="none" w:sz="0" w:space="0" w:color="auto"/>
                <w:right w:val="none" w:sz="0" w:space="0" w:color="auto"/>
              </w:divBdr>
            </w:div>
            <w:div w:id="1960868185">
              <w:marLeft w:val="0"/>
              <w:marRight w:val="0"/>
              <w:marTop w:val="0"/>
              <w:marBottom w:val="0"/>
              <w:divBdr>
                <w:top w:val="none" w:sz="0" w:space="0" w:color="auto"/>
                <w:left w:val="none" w:sz="0" w:space="0" w:color="auto"/>
                <w:bottom w:val="none" w:sz="0" w:space="0" w:color="auto"/>
                <w:right w:val="none" w:sz="0" w:space="0" w:color="auto"/>
              </w:divBdr>
            </w:div>
          </w:divsChild>
        </w:div>
        <w:div w:id="590239737">
          <w:marLeft w:val="0"/>
          <w:marRight w:val="0"/>
          <w:marTop w:val="0"/>
          <w:marBottom w:val="0"/>
          <w:divBdr>
            <w:top w:val="none" w:sz="0" w:space="0" w:color="auto"/>
            <w:left w:val="none" w:sz="0" w:space="0" w:color="auto"/>
            <w:bottom w:val="none" w:sz="0" w:space="0" w:color="auto"/>
            <w:right w:val="none" w:sz="0" w:space="0" w:color="auto"/>
          </w:divBdr>
          <w:divsChild>
            <w:div w:id="2139757777">
              <w:marLeft w:val="0"/>
              <w:marRight w:val="0"/>
              <w:marTop w:val="120"/>
              <w:marBottom w:val="0"/>
              <w:divBdr>
                <w:top w:val="none" w:sz="0" w:space="0" w:color="auto"/>
                <w:left w:val="none" w:sz="0" w:space="0" w:color="auto"/>
                <w:bottom w:val="none" w:sz="0" w:space="0" w:color="auto"/>
                <w:right w:val="none" w:sz="0" w:space="0" w:color="auto"/>
              </w:divBdr>
            </w:div>
            <w:div w:id="98069105">
              <w:marLeft w:val="0"/>
              <w:marRight w:val="0"/>
              <w:marTop w:val="0"/>
              <w:marBottom w:val="0"/>
              <w:divBdr>
                <w:top w:val="none" w:sz="0" w:space="0" w:color="auto"/>
                <w:left w:val="none" w:sz="0" w:space="0" w:color="auto"/>
                <w:bottom w:val="none" w:sz="0" w:space="0" w:color="auto"/>
                <w:right w:val="none" w:sz="0" w:space="0" w:color="auto"/>
              </w:divBdr>
            </w:div>
          </w:divsChild>
        </w:div>
        <w:div w:id="1439566113">
          <w:marLeft w:val="0"/>
          <w:marRight w:val="0"/>
          <w:marTop w:val="0"/>
          <w:marBottom w:val="0"/>
          <w:divBdr>
            <w:top w:val="none" w:sz="0" w:space="0" w:color="auto"/>
            <w:left w:val="none" w:sz="0" w:space="0" w:color="auto"/>
            <w:bottom w:val="none" w:sz="0" w:space="0" w:color="auto"/>
            <w:right w:val="none" w:sz="0" w:space="0" w:color="auto"/>
          </w:divBdr>
          <w:divsChild>
            <w:div w:id="230389448">
              <w:marLeft w:val="0"/>
              <w:marRight w:val="0"/>
              <w:marTop w:val="120"/>
              <w:marBottom w:val="0"/>
              <w:divBdr>
                <w:top w:val="none" w:sz="0" w:space="0" w:color="auto"/>
                <w:left w:val="none" w:sz="0" w:space="0" w:color="auto"/>
                <w:bottom w:val="none" w:sz="0" w:space="0" w:color="auto"/>
                <w:right w:val="none" w:sz="0" w:space="0" w:color="auto"/>
              </w:divBdr>
            </w:div>
            <w:div w:id="1876694837">
              <w:marLeft w:val="0"/>
              <w:marRight w:val="0"/>
              <w:marTop w:val="0"/>
              <w:marBottom w:val="0"/>
              <w:divBdr>
                <w:top w:val="none" w:sz="0" w:space="0" w:color="auto"/>
                <w:left w:val="none" w:sz="0" w:space="0" w:color="auto"/>
                <w:bottom w:val="none" w:sz="0" w:space="0" w:color="auto"/>
                <w:right w:val="none" w:sz="0" w:space="0" w:color="auto"/>
              </w:divBdr>
            </w:div>
          </w:divsChild>
        </w:div>
        <w:div w:id="807823038">
          <w:marLeft w:val="0"/>
          <w:marRight w:val="0"/>
          <w:marTop w:val="0"/>
          <w:marBottom w:val="0"/>
          <w:divBdr>
            <w:top w:val="none" w:sz="0" w:space="0" w:color="auto"/>
            <w:left w:val="none" w:sz="0" w:space="0" w:color="auto"/>
            <w:bottom w:val="none" w:sz="0" w:space="0" w:color="auto"/>
            <w:right w:val="none" w:sz="0" w:space="0" w:color="auto"/>
          </w:divBdr>
          <w:divsChild>
            <w:div w:id="1209953333">
              <w:marLeft w:val="0"/>
              <w:marRight w:val="0"/>
              <w:marTop w:val="120"/>
              <w:marBottom w:val="0"/>
              <w:divBdr>
                <w:top w:val="none" w:sz="0" w:space="0" w:color="auto"/>
                <w:left w:val="none" w:sz="0" w:space="0" w:color="auto"/>
                <w:bottom w:val="none" w:sz="0" w:space="0" w:color="auto"/>
                <w:right w:val="none" w:sz="0" w:space="0" w:color="auto"/>
              </w:divBdr>
            </w:div>
            <w:div w:id="1367296510">
              <w:marLeft w:val="0"/>
              <w:marRight w:val="0"/>
              <w:marTop w:val="0"/>
              <w:marBottom w:val="0"/>
              <w:divBdr>
                <w:top w:val="none" w:sz="0" w:space="0" w:color="auto"/>
                <w:left w:val="none" w:sz="0" w:space="0" w:color="auto"/>
                <w:bottom w:val="none" w:sz="0" w:space="0" w:color="auto"/>
                <w:right w:val="none" w:sz="0" w:space="0" w:color="auto"/>
              </w:divBdr>
            </w:div>
          </w:divsChild>
        </w:div>
        <w:div w:id="1845631619">
          <w:marLeft w:val="0"/>
          <w:marRight w:val="0"/>
          <w:marTop w:val="0"/>
          <w:marBottom w:val="0"/>
          <w:divBdr>
            <w:top w:val="none" w:sz="0" w:space="0" w:color="auto"/>
            <w:left w:val="none" w:sz="0" w:space="0" w:color="auto"/>
            <w:bottom w:val="none" w:sz="0" w:space="0" w:color="auto"/>
            <w:right w:val="none" w:sz="0" w:space="0" w:color="auto"/>
          </w:divBdr>
          <w:divsChild>
            <w:div w:id="1069154646">
              <w:marLeft w:val="0"/>
              <w:marRight w:val="0"/>
              <w:marTop w:val="120"/>
              <w:marBottom w:val="0"/>
              <w:divBdr>
                <w:top w:val="none" w:sz="0" w:space="0" w:color="auto"/>
                <w:left w:val="none" w:sz="0" w:space="0" w:color="auto"/>
                <w:bottom w:val="none" w:sz="0" w:space="0" w:color="auto"/>
                <w:right w:val="none" w:sz="0" w:space="0" w:color="auto"/>
              </w:divBdr>
            </w:div>
            <w:div w:id="952858455">
              <w:marLeft w:val="0"/>
              <w:marRight w:val="0"/>
              <w:marTop w:val="0"/>
              <w:marBottom w:val="0"/>
              <w:divBdr>
                <w:top w:val="none" w:sz="0" w:space="0" w:color="auto"/>
                <w:left w:val="none" w:sz="0" w:space="0" w:color="auto"/>
                <w:bottom w:val="none" w:sz="0" w:space="0" w:color="auto"/>
                <w:right w:val="none" w:sz="0" w:space="0" w:color="auto"/>
              </w:divBdr>
            </w:div>
          </w:divsChild>
        </w:div>
        <w:div w:id="997809109">
          <w:marLeft w:val="0"/>
          <w:marRight w:val="0"/>
          <w:marTop w:val="0"/>
          <w:marBottom w:val="0"/>
          <w:divBdr>
            <w:top w:val="none" w:sz="0" w:space="0" w:color="auto"/>
            <w:left w:val="none" w:sz="0" w:space="0" w:color="auto"/>
            <w:bottom w:val="none" w:sz="0" w:space="0" w:color="auto"/>
            <w:right w:val="none" w:sz="0" w:space="0" w:color="auto"/>
          </w:divBdr>
          <w:divsChild>
            <w:div w:id="830022980">
              <w:marLeft w:val="0"/>
              <w:marRight w:val="0"/>
              <w:marTop w:val="120"/>
              <w:marBottom w:val="0"/>
              <w:divBdr>
                <w:top w:val="none" w:sz="0" w:space="0" w:color="auto"/>
                <w:left w:val="none" w:sz="0" w:space="0" w:color="auto"/>
                <w:bottom w:val="none" w:sz="0" w:space="0" w:color="auto"/>
                <w:right w:val="none" w:sz="0" w:space="0" w:color="auto"/>
              </w:divBdr>
            </w:div>
            <w:div w:id="723212913">
              <w:marLeft w:val="0"/>
              <w:marRight w:val="0"/>
              <w:marTop w:val="0"/>
              <w:marBottom w:val="0"/>
              <w:divBdr>
                <w:top w:val="none" w:sz="0" w:space="0" w:color="auto"/>
                <w:left w:val="none" w:sz="0" w:space="0" w:color="auto"/>
                <w:bottom w:val="none" w:sz="0" w:space="0" w:color="auto"/>
                <w:right w:val="none" w:sz="0" w:space="0" w:color="auto"/>
              </w:divBdr>
            </w:div>
          </w:divsChild>
        </w:div>
        <w:div w:id="1531913866">
          <w:marLeft w:val="0"/>
          <w:marRight w:val="0"/>
          <w:marTop w:val="0"/>
          <w:marBottom w:val="0"/>
          <w:divBdr>
            <w:top w:val="none" w:sz="0" w:space="0" w:color="auto"/>
            <w:left w:val="none" w:sz="0" w:space="0" w:color="auto"/>
            <w:bottom w:val="none" w:sz="0" w:space="0" w:color="auto"/>
            <w:right w:val="none" w:sz="0" w:space="0" w:color="auto"/>
          </w:divBdr>
          <w:divsChild>
            <w:div w:id="582488732">
              <w:marLeft w:val="0"/>
              <w:marRight w:val="0"/>
              <w:marTop w:val="120"/>
              <w:marBottom w:val="0"/>
              <w:divBdr>
                <w:top w:val="none" w:sz="0" w:space="0" w:color="auto"/>
                <w:left w:val="none" w:sz="0" w:space="0" w:color="auto"/>
                <w:bottom w:val="none" w:sz="0" w:space="0" w:color="auto"/>
                <w:right w:val="none" w:sz="0" w:space="0" w:color="auto"/>
              </w:divBdr>
            </w:div>
            <w:div w:id="124781090">
              <w:marLeft w:val="0"/>
              <w:marRight w:val="0"/>
              <w:marTop w:val="0"/>
              <w:marBottom w:val="0"/>
              <w:divBdr>
                <w:top w:val="none" w:sz="0" w:space="0" w:color="auto"/>
                <w:left w:val="none" w:sz="0" w:space="0" w:color="auto"/>
                <w:bottom w:val="none" w:sz="0" w:space="0" w:color="auto"/>
                <w:right w:val="none" w:sz="0" w:space="0" w:color="auto"/>
              </w:divBdr>
            </w:div>
          </w:divsChild>
        </w:div>
        <w:div w:id="463739057">
          <w:marLeft w:val="0"/>
          <w:marRight w:val="0"/>
          <w:marTop w:val="0"/>
          <w:marBottom w:val="0"/>
          <w:divBdr>
            <w:top w:val="none" w:sz="0" w:space="0" w:color="auto"/>
            <w:left w:val="none" w:sz="0" w:space="0" w:color="auto"/>
            <w:bottom w:val="none" w:sz="0" w:space="0" w:color="auto"/>
            <w:right w:val="none" w:sz="0" w:space="0" w:color="auto"/>
          </w:divBdr>
          <w:divsChild>
            <w:div w:id="371611677">
              <w:marLeft w:val="0"/>
              <w:marRight w:val="0"/>
              <w:marTop w:val="120"/>
              <w:marBottom w:val="0"/>
              <w:divBdr>
                <w:top w:val="none" w:sz="0" w:space="0" w:color="auto"/>
                <w:left w:val="none" w:sz="0" w:space="0" w:color="auto"/>
                <w:bottom w:val="none" w:sz="0" w:space="0" w:color="auto"/>
                <w:right w:val="none" w:sz="0" w:space="0" w:color="auto"/>
              </w:divBdr>
            </w:div>
            <w:div w:id="1824348907">
              <w:marLeft w:val="0"/>
              <w:marRight w:val="0"/>
              <w:marTop w:val="0"/>
              <w:marBottom w:val="0"/>
              <w:divBdr>
                <w:top w:val="none" w:sz="0" w:space="0" w:color="auto"/>
                <w:left w:val="none" w:sz="0" w:space="0" w:color="auto"/>
                <w:bottom w:val="none" w:sz="0" w:space="0" w:color="auto"/>
                <w:right w:val="none" w:sz="0" w:space="0" w:color="auto"/>
              </w:divBdr>
            </w:div>
          </w:divsChild>
        </w:div>
        <w:div w:id="1631520191">
          <w:marLeft w:val="0"/>
          <w:marRight w:val="0"/>
          <w:marTop w:val="0"/>
          <w:marBottom w:val="0"/>
          <w:divBdr>
            <w:top w:val="none" w:sz="0" w:space="0" w:color="auto"/>
            <w:left w:val="none" w:sz="0" w:space="0" w:color="auto"/>
            <w:bottom w:val="none" w:sz="0" w:space="0" w:color="auto"/>
            <w:right w:val="none" w:sz="0" w:space="0" w:color="auto"/>
          </w:divBdr>
          <w:divsChild>
            <w:div w:id="1549954196">
              <w:marLeft w:val="0"/>
              <w:marRight w:val="0"/>
              <w:marTop w:val="120"/>
              <w:marBottom w:val="0"/>
              <w:divBdr>
                <w:top w:val="none" w:sz="0" w:space="0" w:color="auto"/>
                <w:left w:val="none" w:sz="0" w:space="0" w:color="auto"/>
                <w:bottom w:val="none" w:sz="0" w:space="0" w:color="auto"/>
                <w:right w:val="none" w:sz="0" w:space="0" w:color="auto"/>
              </w:divBdr>
            </w:div>
            <w:div w:id="443962573">
              <w:marLeft w:val="0"/>
              <w:marRight w:val="0"/>
              <w:marTop w:val="0"/>
              <w:marBottom w:val="0"/>
              <w:divBdr>
                <w:top w:val="none" w:sz="0" w:space="0" w:color="auto"/>
                <w:left w:val="none" w:sz="0" w:space="0" w:color="auto"/>
                <w:bottom w:val="none" w:sz="0" w:space="0" w:color="auto"/>
                <w:right w:val="none" w:sz="0" w:space="0" w:color="auto"/>
              </w:divBdr>
            </w:div>
          </w:divsChild>
        </w:div>
        <w:div w:id="2140486298">
          <w:marLeft w:val="0"/>
          <w:marRight w:val="0"/>
          <w:marTop w:val="0"/>
          <w:marBottom w:val="0"/>
          <w:divBdr>
            <w:top w:val="none" w:sz="0" w:space="0" w:color="auto"/>
            <w:left w:val="none" w:sz="0" w:space="0" w:color="auto"/>
            <w:bottom w:val="none" w:sz="0" w:space="0" w:color="auto"/>
            <w:right w:val="none" w:sz="0" w:space="0" w:color="auto"/>
          </w:divBdr>
          <w:divsChild>
            <w:div w:id="2017344806">
              <w:marLeft w:val="0"/>
              <w:marRight w:val="0"/>
              <w:marTop w:val="120"/>
              <w:marBottom w:val="0"/>
              <w:divBdr>
                <w:top w:val="none" w:sz="0" w:space="0" w:color="auto"/>
                <w:left w:val="none" w:sz="0" w:space="0" w:color="auto"/>
                <w:bottom w:val="none" w:sz="0" w:space="0" w:color="auto"/>
                <w:right w:val="none" w:sz="0" w:space="0" w:color="auto"/>
              </w:divBdr>
            </w:div>
            <w:div w:id="1763987395">
              <w:marLeft w:val="0"/>
              <w:marRight w:val="0"/>
              <w:marTop w:val="0"/>
              <w:marBottom w:val="0"/>
              <w:divBdr>
                <w:top w:val="none" w:sz="0" w:space="0" w:color="auto"/>
                <w:left w:val="none" w:sz="0" w:space="0" w:color="auto"/>
                <w:bottom w:val="none" w:sz="0" w:space="0" w:color="auto"/>
                <w:right w:val="none" w:sz="0" w:space="0" w:color="auto"/>
              </w:divBdr>
            </w:div>
          </w:divsChild>
        </w:div>
        <w:div w:id="855582128">
          <w:marLeft w:val="0"/>
          <w:marRight w:val="0"/>
          <w:marTop w:val="0"/>
          <w:marBottom w:val="0"/>
          <w:divBdr>
            <w:top w:val="none" w:sz="0" w:space="0" w:color="auto"/>
            <w:left w:val="none" w:sz="0" w:space="0" w:color="auto"/>
            <w:bottom w:val="none" w:sz="0" w:space="0" w:color="auto"/>
            <w:right w:val="none" w:sz="0" w:space="0" w:color="auto"/>
          </w:divBdr>
          <w:divsChild>
            <w:div w:id="1014184338">
              <w:marLeft w:val="0"/>
              <w:marRight w:val="0"/>
              <w:marTop w:val="120"/>
              <w:marBottom w:val="0"/>
              <w:divBdr>
                <w:top w:val="none" w:sz="0" w:space="0" w:color="auto"/>
                <w:left w:val="none" w:sz="0" w:space="0" w:color="auto"/>
                <w:bottom w:val="none" w:sz="0" w:space="0" w:color="auto"/>
                <w:right w:val="none" w:sz="0" w:space="0" w:color="auto"/>
              </w:divBdr>
            </w:div>
            <w:div w:id="918946117">
              <w:marLeft w:val="0"/>
              <w:marRight w:val="0"/>
              <w:marTop w:val="0"/>
              <w:marBottom w:val="0"/>
              <w:divBdr>
                <w:top w:val="none" w:sz="0" w:space="0" w:color="auto"/>
                <w:left w:val="none" w:sz="0" w:space="0" w:color="auto"/>
                <w:bottom w:val="none" w:sz="0" w:space="0" w:color="auto"/>
                <w:right w:val="none" w:sz="0" w:space="0" w:color="auto"/>
              </w:divBdr>
            </w:div>
          </w:divsChild>
        </w:div>
        <w:div w:id="148449795">
          <w:marLeft w:val="0"/>
          <w:marRight w:val="0"/>
          <w:marTop w:val="0"/>
          <w:marBottom w:val="0"/>
          <w:divBdr>
            <w:top w:val="none" w:sz="0" w:space="0" w:color="auto"/>
            <w:left w:val="none" w:sz="0" w:space="0" w:color="auto"/>
            <w:bottom w:val="none" w:sz="0" w:space="0" w:color="auto"/>
            <w:right w:val="none" w:sz="0" w:space="0" w:color="auto"/>
          </w:divBdr>
          <w:divsChild>
            <w:div w:id="1916932912">
              <w:marLeft w:val="0"/>
              <w:marRight w:val="0"/>
              <w:marTop w:val="120"/>
              <w:marBottom w:val="0"/>
              <w:divBdr>
                <w:top w:val="none" w:sz="0" w:space="0" w:color="auto"/>
                <w:left w:val="none" w:sz="0" w:space="0" w:color="auto"/>
                <w:bottom w:val="none" w:sz="0" w:space="0" w:color="auto"/>
                <w:right w:val="none" w:sz="0" w:space="0" w:color="auto"/>
              </w:divBdr>
            </w:div>
            <w:div w:id="578103716">
              <w:marLeft w:val="0"/>
              <w:marRight w:val="0"/>
              <w:marTop w:val="0"/>
              <w:marBottom w:val="0"/>
              <w:divBdr>
                <w:top w:val="none" w:sz="0" w:space="0" w:color="auto"/>
                <w:left w:val="none" w:sz="0" w:space="0" w:color="auto"/>
                <w:bottom w:val="none" w:sz="0" w:space="0" w:color="auto"/>
                <w:right w:val="none" w:sz="0" w:space="0" w:color="auto"/>
              </w:divBdr>
            </w:div>
          </w:divsChild>
        </w:div>
        <w:div w:id="1925994327">
          <w:marLeft w:val="0"/>
          <w:marRight w:val="0"/>
          <w:marTop w:val="0"/>
          <w:marBottom w:val="0"/>
          <w:divBdr>
            <w:top w:val="none" w:sz="0" w:space="0" w:color="auto"/>
            <w:left w:val="none" w:sz="0" w:space="0" w:color="auto"/>
            <w:bottom w:val="none" w:sz="0" w:space="0" w:color="auto"/>
            <w:right w:val="none" w:sz="0" w:space="0" w:color="auto"/>
          </w:divBdr>
          <w:divsChild>
            <w:div w:id="1553270672">
              <w:marLeft w:val="0"/>
              <w:marRight w:val="0"/>
              <w:marTop w:val="120"/>
              <w:marBottom w:val="0"/>
              <w:divBdr>
                <w:top w:val="none" w:sz="0" w:space="0" w:color="auto"/>
                <w:left w:val="none" w:sz="0" w:space="0" w:color="auto"/>
                <w:bottom w:val="none" w:sz="0" w:space="0" w:color="auto"/>
                <w:right w:val="none" w:sz="0" w:space="0" w:color="auto"/>
              </w:divBdr>
            </w:div>
            <w:div w:id="703092311">
              <w:marLeft w:val="0"/>
              <w:marRight w:val="0"/>
              <w:marTop w:val="0"/>
              <w:marBottom w:val="0"/>
              <w:divBdr>
                <w:top w:val="none" w:sz="0" w:space="0" w:color="auto"/>
                <w:left w:val="none" w:sz="0" w:space="0" w:color="auto"/>
                <w:bottom w:val="none" w:sz="0" w:space="0" w:color="auto"/>
                <w:right w:val="none" w:sz="0" w:space="0" w:color="auto"/>
              </w:divBdr>
            </w:div>
          </w:divsChild>
        </w:div>
        <w:div w:id="950207671">
          <w:marLeft w:val="0"/>
          <w:marRight w:val="0"/>
          <w:marTop w:val="0"/>
          <w:marBottom w:val="0"/>
          <w:divBdr>
            <w:top w:val="none" w:sz="0" w:space="0" w:color="auto"/>
            <w:left w:val="none" w:sz="0" w:space="0" w:color="auto"/>
            <w:bottom w:val="none" w:sz="0" w:space="0" w:color="auto"/>
            <w:right w:val="none" w:sz="0" w:space="0" w:color="auto"/>
          </w:divBdr>
          <w:divsChild>
            <w:div w:id="1494443362">
              <w:marLeft w:val="0"/>
              <w:marRight w:val="0"/>
              <w:marTop w:val="120"/>
              <w:marBottom w:val="0"/>
              <w:divBdr>
                <w:top w:val="none" w:sz="0" w:space="0" w:color="auto"/>
                <w:left w:val="none" w:sz="0" w:space="0" w:color="auto"/>
                <w:bottom w:val="none" w:sz="0" w:space="0" w:color="auto"/>
                <w:right w:val="none" w:sz="0" w:space="0" w:color="auto"/>
              </w:divBdr>
            </w:div>
            <w:div w:id="430470110">
              <w:marLeft w:val="0"/>
              <w:marRight w:val="0"/>
              <w:marTop w:val="0"/>
              <w:marBottom w:val="0"/>
              <w:divBdr>
                <w:top w:val="none" w:sz="0" w:space="0" w:color="auto"/>
                <w:left w:val="none" w:sz="0" w:space="0" w:color="auto"/>
                <w:bottom w:val="none" w:sz="0" w:space="0" w:color="auto"/>
                <w:right w:val="none" w:sz="0" w:space="0" w:color="auto"/>
              </w:divBdr>
            </w:div>
          </w:divsChild>
        </w:div>
        <w:div w:id="672294761">
          <w:marLeft w:val="0"/>
          <w:marRight w:val="0"/>
          <w:marTop w:val="0"/>
          <w:marBottom w:val="0"/>
          <w:divBdr>
            <w:top w:val="none" w:sz="0" w:space="0" w:color="auto"/>
            <w:left w:val="none" w:sz="0" w:space="0" w:color="auto"/>
            <w:bottom w:val="none" w:sz="0" w:space="0" w:color="auto"/>
            <w:right w:val="none" w:sz="0" w:space="0" w:color="auto"/>
          </w:divBdr>
          <w:divsChild>
            <w:div w:id="1559437408">
              <w:marLeft w:val="0"/>
              <w:marRight w:val="0"/>
              <w:marTop w:val="120"/>
              <w:marBottom w:val="0"/>
              <w:divBdr>
                <w:top w:val="none" w:sz="0" w:space="0" w:color="auto"/>
                <w:left w:val="none" w:sz="0" w:space="0" w:color="auto"/>
                <w:bottom w:val="none" w:sz="0" w:space="0" w:color="auto"/>
                <w:right w:val="none" w:sz="0" w:space="0" w:color="auto"/>
              </w:divBdr>
            </w:div>
            <w:div w:id="140737853">
              <w:marLeft w:val="0"/>
              <w:marRight w:val="0"/>
              <w:marTop w:val="0"/>
              <w:marBottom w:val="0"/>
              <w:divBdr>
                <w:top w:val="none" w:sz="0" w:space="0" w:color="auto"/>
                <w:left w:val="none" w:sz="0" w:space="0" w:color="auto"/>
                <w:bottom w:val="none" w:sz="0" w:space="0" w:color="auto"/>
                <w:right w:val="none" w:sz="0" w:space="0" w:color="auto"/>
              </w:divBdr>
            </w:div>
          </w:divsChild>
        </w:div>
        <w:div w:id="2092004144">
          <w:marLeft w:val="0"/>
          <w:marRight w:val="0"/>
          <w:marTop w:val="0"/>
          <w:marBottom w:val="0"/>
          <w:divBdr>
            <w:top w:val="none" w:sz="0" w:space="0" w:color="auto"/>
            <w:left w:val="none" w:sz="0" w:space="0" w:color="auto"/>
            <w:bottom w:val="none" w:sz="0" w:space="0" w:color="auto"/>
            <w:right w:val="none" w:sz="0" w:space="0" w:color="auto"/>
          </w:divBdr>
          <w:divsChild>
            <w:div w:id="1478956731">
              <w:marLeft w:val="0"/>
              <w:marRight w:val="0"/>
              <w:marTop w:val="120"/>
              <w:marBottom w:val="0"/>
              <w:divBdr>
                <w:top w:val="none" w:sz="0" w:space="0" w:color="auto"/>
                <w:left w:val="none" w:sz="0" w:space="0" w:color="auto"/>
                <w:bottom w:val="none" w:sz="0" w:space="0" w:color="auto"/>
                <w:right w:val="none" w:sz="0" w:space="0" w:color="auto"/>
              </w:divBdr>
            </w:div>
            <w:div w:id="494422184">
              <w:marLeft w:val="0"/>
              <w:marRight w:val="0"/>
              <w:marTop w:val="0"/>
              <w:marBottom w:val="0"/>
              <w:divBdr>
                <w:top w:val="none" w:sz="0" w:space="0" w:color="auto"/>
                <w:left w:val="none" w:sz="0" w:space="0" w:color="auto"/>
                <w:bottom w:val="none" w:sz="0" w:space="0" w:color="auto"/>
                <w:right w:val="none" w:sz="0" w:space="0" w:color="auto"/>
              </w:divBdr>
            </w:div>
          </w:divsChild>
        </w:div>
        <w:div w:id="1555316710">
          <w:marLeft w:val="0"/>
          <w:marRight w:val="0"/>
          <w:marTop w:val="0"/>
          <w:marBottom w:val="0"/>
          <w:divBdr>
            <w:top w:val="none" w:sz="0" w:space="0" w:color="auto"/>
            <w:left w:val="none" w:sz="0" w:space="0" w:color="auto"/>
            <w:bottom w:val="none" w:sz="0" w:space="0" w:color="auto"/>
            <w:right w:val="none" w:sz="0" w:space="0" w:color="auto"/>
          </w:divBdr>
          <w:divsChild>
            <w:div w:id="702098365">
              <w:marLeft w:val="0"/>
              <w:marRight w:val="0"/>
              <w:marTop w:val="120"/>
              <w:marBottom w:val="0"/>
              <w:divBdr>
                <w:top w:val="none" w:sz="0" w:space="0" w:color="auto"/>
                <w:left w:val="none" w:sz="0" w:space="0" w:color="auto"/>
                <w:bottom w:val="none" w:sz="0" w:space="0" w:color="auto"/>
                <w:right w:val="none" w:sz="0" w:space="0" w:color="auto"/>
              </w:divBdr>
            </w:div>
            <w:div w:id="2050377378">
              <w:marLeft w:val="0"/>
              <w:marRight w:val="0"/>
              <w:marTop w:val="0"/>
              <w:marBottom w:val="0"/>
              <w:divBdr>
                <w:top w:val="none" w:sz="0" w:space="0" w:color="auto"/>
                <w:left w:val="none" w:sz="0" w:space="0" w:color="auto"/>
                <w:bottom w:val="none" w:sz="0" w:space="0" w:color="auto"/>
                <w:right w:val="none" w:sz="0" w:space="0" w:color="auto"/>
              </w:divBdr>
            </w:div>
          </w:divsChild>
        </w:div>
        <w:div w:id="1900044901">
          <w:marLeft w:val="0"/>
          <w:marRight w:val="0"/>
          <w:marTop w:val="0"/>
          <w:marBottom w:val="0"/>
          <w:divBdr>
            <w:top w:val="none" w:sz="0" w:space="0" w:color="auto"/>
            <w:left w:val="none" w:sz="0" w:space="0" w:color="auto"/>
            <w:bottom w:val="none" w:sz="0" w:space="0" w:color="auto"/>
            <w:right w:val="none" w:sz="0" w:space="0" w:color="auto"/>
          </w:divBdr>
          <w:divsChild>
            <w:div w:id="1761483295">
              <w:marLeft w:val="0"/>
              <w:marRight w:val="0"/>
              <w:marTop w:val="120"/>
              <w:marBottom w:val="0"/>
              <w:divBdr>
                <w:top w:val="none" w:sz="0" w:space="0" w:color="auto"/>
                <w:left w:val="none" w:sz="0" w:space="0" w:color="auto"/>
                <w:bottom w:val="none" w:sz="0" w:space="0" w:color="auto"/>
                <w:right w:val="none" w:sz="0" w:space="0" w:color="auto"/>
              </w:divBdr>
            </w:div>
            <w:div w:id="751583773">
              <w:marLeft w:val="0"/>
              <w:marRight w:val="0"/>
              <w:marTop w:val="0"/>
              <w:marBottom w:val="0"/>
              <w:divBdr>
                <w:top w:val="none" w:sz="0" w:space="0" w:color="auto"/>
                <w:left w:val="none" w:sz="0" w:space="0" w:color="auto"/>
                <w:bottom w:val="none" w:sz="0" w:space="0" w:color="auto"/>
                <w:right w:val="none" w:sz="0" w:space="0" w:color="auto"/>
              </w:divBdr>
            </w:div>
          </w:divsChild>
        </w:div>
        <w:div w:id="1393429552">
          <w:marLeft w:val="0"/>
          <w:marRight w:val="0"/>
          <w:marTop w:val="0"/>
          <w:marBottom w:val="0"/>
          <w:divBdr>
            <w:top w:val="none" w:sz="0" w:space="0" w:color="auto"/>
            <w:left w:val="none" w:sz="0" w:space="0" w:color="auto"/>
            <w:bottom w:val="none" w:sz="0" w:space="0" w:color="auto"/>
            <w:right w:val="none" w:sz="0" w:space="0" w:color="auto"/>
          </w:divBdr>
          <w:divsChild>
            <w:div w:id="1665283192">
              <w:marLeft w:val="0"/>
              <w:marRight w:val="0"/>
              <w:marTop w:val="120"/>
              <w:marBottom w:val="0"/>
              <w:divBdr>
                <w:top w:val="none" w:sz="0" w:space="0" w:color="auto"/>
                <w:left w:val="none" w:sz="0" w:space="0" w:color="auto"/>
                <w:bottom w:val="none" w:sz="0" w:space="0" w:color="auto"/>
                <w:right w:val="none" w:sz="0" w:space="0" w:color="auto"/>
              </w:divBdr>
            </w:div>
            <w:div w:id="1780485366">
              <w:marLeft w:val="0"/>
              <w:marRight w:val="0"/>
              <w:marTop w:val="0"/>
              <w:marBottom w:val="0"/>
              <w:divBdr>
                <w:top w:val="none" w:sz="0" w:space="0" w:color="auto"/>
                <w:left w:val="none" w:sz="0" w:space="0" w:color="auto"/>
                <w:bottom w:val="none" w:sz="0" w:space="0" w:color="auto"/>
                <w:right w:val="none" w:sz="0" w:space="0" w:color="auto"/>
              </w:divBdr>
            </w:div>
          </w:divsChild>
        </w:div>
        <w:div w:id="1734966286">
          <w:marLeft w:val="0"/>
          <w:marRight w:val="0"/>
          <w:marTop w:val="0"/>
          <w:marBottom w:val="0"/>
          <w:divBdr>
            <w:top w:val="none" w:sz="0" w:space="0" w:color="auto"/>
            <w:left w:val="none" w:sz="0" w:space="0" w:color="auto"/>
            <w:bottom w:val="none" w:sz="0" w:space="0" w:color="auto"/>
            <w:right w:val="none" w:sz="0" w:space="0" w:color="auto"/>
          </w:divBdr>
          <w:divsChild>
            <w:div w:id="214898065">
              <w:marLeft w:val="0"/>
              <w:marRight w:val="0"/>
              <w:marTop w:val="120"/>
              <w:marBottom w:val="0"/>
              <w:divBdr>
                <w:top w:val="none" w:sz="0" w:space="0" w:color="auto"/>
                <w:left w:val="none" w:sz="0" w:space="0" w:color="auto"/>
                <w:bottom w:val="none" w:sz="0" w:space="0" w:color="auto"/>
                <w:right w:val="none" w:sz="0" w:space="0" w:color="auto"/>
              </w:divBdr>
            </w:div>
            <w:div w:id="2073380898">
              <w:marLeft w:val="0"/>
              <w:marRight w:val="0"/>
              <w:marTop w:val="0"/>
              <w:marBottom w:val="0"/>
              <w:divBdr>
                <w:top w:val="none" w:sz="0" w:space="0" w:color="auto"/>
                <w:left w:val="none" w:sz="0" w:space="0" w:color="auto"/>
                <w:bottom w:val="none" w:sz="0" w:space="0" w:color="auto"/>
                <w:right w:val="none" w:sz="0" w:space="0" w:color="auto"/>
              </w:divBdr>
            </w:div>
          </w:divsChild>
        </w:div>
        <w:div w:id="1425153679">
          <w:marLeft w:val="0"/>
          <w:marRight w:val="0"/>
          <w:marTop w:val="0"/>
          <w:marBottom w:val="0"/>
          <w:divBdr>
            <w:top w:val="none" w:sz="0" w:space="0" w:color="auto"/>
            <w:left w:val="none" w:sz="0" w:space="0" w:color="auto"/>
            <w:bottom w:val="none" w:sz="0" w:space="0" w:color="auto"/>
            <w:right w:val="none" w:sz="0" w:space="0" w:color="auto"/>
          </w:divBdr>
          <w:divsChild>
            <w:div w:id="1590887113">
              <w:marLeft w:val="0"/>
              <w:marRight w:val="0"/>
              <w:marTop w:val="120"/>
              <w:marBottom w:val="0"/>
              <w:divBdr>
                <w:top w:val="none" w:sz="0" w:space="0" w:color="auto"/>
                <w:left w:val="none" w:sz="0" w:space="0" w:color="auto"/>
                <w:bottom w:val="none" w:sz="0" w:space="0" w:color="auto"/>
                <w:right w:val="none" w:sz="0" w:space="0" w:color="auto"/>
              </w:divBdr>
            </w:div>
            <w:div w:id="1860776599">
              <w:marLeft w:val="0"/>
              <w:marRight w:val="0"/>
              <w:marTop w:val="0"/>
              <w:marBottom w:val="0"/>
              <w:divBdr>
                <w:top w:val="none" w:sz="0" w:space="0" w:color="auto"/>
                <w:left w:val="none" w:sz="0" w:space="0" w:color="auto"/>
                <w:bottom w:val="none" w:sz="0" w:space="0" w:color="auto"/>
                <w:right w:val="none" w:sz="0" w:space="0" w:color="auto"/>
              </w:divBdr>
            </w:div>
          </w:divsChild>
        </w:div>
        <w:div w:id="734359297">
          <w:marLeft w:val="0"/>
          <w:marRight w:val="0"/>
          <w:marTop w:val="0"/>
          <w:marBottom w:val="0"/>
          <w:divBdr>
            <w:top w:val="none" w:sz="0" w:space="0" w:color="auto"/>
            <w:left w:val="none" w:sz="0" w:space="0" w:color="auto"/>
            <w:bottom w:val="none" w:sz="0" w:space="0" w:color="auto"/>
            <w:right w:val="none" w:sz="0" w:space="0" w:color="auto"/>
          </w:divBdr>
          <w:divsChild>
            <w:div w:id="1832212110">
              <w:marLeft w:val="0"/>
              <w:marRight w:val="0"/>
              <w:marTop w:val="120"/>
              <w:marBottom w:val="0"/>
              <w:divBdr>
                <w:top w:val="none" w:sz="0" w:space="0" w:color="auto"/>
                <w:left w:val="none" w:sz="0" w:space="0" w:color="auto"/>
                <w:bottom w:val="none" w:sz="0" w:space="0" w:color="auto"/>
                <w:right w:val="none" w:sz="0" w:space="0" w:color="auto"/>
              </w:divBdr>
            </w:div>
            <w:div w:id="630482582">
              <w:marLeft w:val="0"/>
              <w:marRight w:val="0"/>
              <w:marTop w:val="0"/>
              <w:marBottom w:val="0"/>
              <w:divBdr>
                <w:top w:val="none" w:sz="0" w:space="0" w:color="auto"/>
                <w:left w:val="none" w:sz="0" w:space="0" w:color="auto"/>
                <w:bottom w:val="none" w:sz="0" w:space="0" w:color="auto"/>
                <w:right w:val="none" w:sz="0" w:space="0" w:color="auto"/>
              </w:divBdr>
            </w:div>
          </w:divsChild>
        </w:div>
        <w:div w:id="2036534040">
          <w:marLeft w:val="0"/>
          <w:marRight w:val="0"/>
          <w:marTop w:val="0"/>
          <w:marBottom w:val="0"/>
          <w:divBdr>
            <w:top w:val="none" w:sz="0" w:space="0" w:color="auto"/>
            <w:left w:val="none" w:sz="0" w:space="0" w:color="auto"/>
            <w:bottom w:val="none" w:sz="0" w:space="0" w:color="auto"/>
            <w:right w:val="none" w:sz="0" w:space="0" w:color="auto"/>
          </w:divBdr>
          <w:divsChild>
            <w:div w:id="525750899">
              <w:marLeft w:val="0"/>
              <w:marRight w:val="0"/>
              <w:marTop w:val="120"/>
              <w:marBottom w:val="0"/>
              <w:divBdr>
                <w:top w:val="none" w:sz="0" w:space="0" w:color="auto"/>
                <w:left w:val="none" w:sz="0" w:space="0" w:color="auto"/>
                <w:bottom w:val="none" w:sz="0" w:space="0" w:color="auto"/>
                <w:right w:val="none" w:sz="0" w:space="0" w:color="auto"/>
              </w:divBdr>
            </w:div>
            <w:div w:id="845679310">
              <w:marLeft w:val="0"/>
              <w:marRight w:val="0"/>
              <w:marTop w:val="0"/>
              <w:marBottom w:val="0"/>
              <w:divBdr>
                <w:top w:val="none" w:sz="0" w:space="0" w:color="auto"/>
                <w:left w:val="none" w:sz="0" w:space="0" w:color="auto"/>
                <w:bottom w:val="none" w:sz="0" w:space="0" w:color="auto"/>
                <w:right w:val="none" w:sz="0" w:space="0" w:color="auto"/>
              </w:divBdr>
            </w:div>
          </w:divsChild>
        </w:div>
        <w:div w:id="660156129">
          <w:marLeft w:val="0"/>
          <w:marRight w:val="0"/>
          <w:marTop w:val="0"/>
          <w:marBottom w:val="0"/>
          <w:divBdr>
            <w:top w:val="none" w:sz="0" w:space="0" w:color="auto"/>
            <w:left w:val="none" w:sz="0" w:space="0" w:color="auto"/>
            <w:bottom w:val="none" w:sz="0" w:space="0" w:color="auto"/>
            <w:right w:val="none" w:sz="0" w:space="0" w:color="auto"/>
          </w:divBdr>
          <w:divsChild>
            <w:div w:id="407927923">
              <w:marLeft w:val="0"/>
              <w:marRight w:val="0"/>
              <w:marTop w:val="120"/>
              <w:marBottom w:val="0"/>
              <w:divBdr>
                <w:top w:val="none" w:sz="0" w:space="0" w:color="auto"/>
                <w:left w:val="none" w:sz="0" w:space="0" w:color="auto"/>
                <w:bottom w:val="none" w:sz="0" w:space="0" w:color="auto"/>
                <w:right w:val="none" w:sz="0" w:space="0" w:color="auto"/>
              </w:divBdr>
            </w:div>
            <w:div w:id="15354926">
              <w:marLeft w:val="0"/>
              <w:marRight w:val="0"/>
              <w:marTop w:val="0"/>
              <w:marBottom w:val="0"/>
              <w:divBdr>
                <w:top w:val="none" w:sz="0" w:space="0" w:color="auto"/>
                <w:left w:val="none" w:sz="0" w:space="0" w:color="auto"/>
                <w:bottom w:val="none" w:sz="0" w:space="0" w:color="auto"/>
                <w:right w:val="none" w:sz="0" w:space="0" w:color="auto"/>
              </w:divBdr>
            </w:div>
          </w:divsChild>
        </w:div>
        <w:div w:id="1772235786">
          <w:marLeft w:val="0"/>
          <w:marRight w:val="0"/>
          <w:marTop w:val="0"/>
          <w:marBottom w:val="0"/>
          <w:divBdr>
            <w:top w:val="none" w:sz="0" w:space="0" w:color="auto"/>
            <w:left w:val="none" w:sz="0" w:space="0" w:color="auto"/>
            <w:bottom w:val="none" w:sz="0" w:space="0" w:color="auto"/>
            <w:right w:val="none" w:sz="0" w:space="0" w:color="auto"/>
          </w:divBdr>
          <w:divsChild>
            <w:div w:id="1907757610">
              <w:marLeft w:val="0"/>
              <w:marRight w:val="0"/>
              <w:marTop w:val="120"/>
              <w:marBottom w:val="0"/>
              <w:divBdr>
                <w:top w:val="none" w:sz="0" w:space="0" w:color="auto"/>
                <w:left w:val="none" w:sz="0" w:space="0" w:color="auto"/>
                <w:bottom w:val="none" w:sz="0" w:space="0" w:color="auto"/>
                <w:right w:val="none" w:sz="0" w:space="0" w:color="auto"/>
              </w:divBdr>
            </w:div>
            <w:div w:id="1352419783">
              <w:marLeft w:val="0"/>
              <w:marRight w:val="0"/>
              <w:marTop w:val="0"/>
              <w:marBottom w:val="0"/>
              <w:divBdr>
                <w:top w:val="none" w:sz="0" w:space="0" w:color="auto"/>
                <w:left w:val="none" w:sz="0" w:space="0" w:color="auto"/>
                <w:bottom w:val="none" w:sz="0" w:space="0" w:color="auto"/>
                <w:right w:val="none" w:sz="0" w:space="0" w:color="auto"/>
              </w:divBdr>
            </w:div>
          </w:divsChild>
        </w:div>
        <w:div w:id="1884488494">
          <w:marLeft w:val="0"/>
          <w:marRight w:val="0"/>
          <w:marTop w:val="0"/>
          <w:marBottom w:val="0"/>
          <w:divBdr>
            <w:top w:val="none" w:sz="0" w:space="0" w:color="auto"/>
            <w:left w:val="none" w:sz="0" w:space="0" w:color="auto"/>
            <w:bottom w:val="none" w:sz="0" w:space="0" w:color="auto"/>
            <w:right w:val="none" w:sz="0" w:space="0" w:color="auto"/>
          </w:divBdr>
          <w:divsChild>
            <w:div w:id="484518843">
              <w:marLeft w:val="0"/>
              <w:marRight w:val="0"/>
              <w:marTop w:val="120"/>
              <w:marBottom w:val="0"/>
              <w:divBdr>
                <w:top w:val="none" w:sz="0" w:space="0" w:color="auto"/>
                <w:left w:val="none" w:sz="0" w:space="0" w:color="auto"/>
                <w:bottom w:val="none" w:sz="0" w:space="0" w:color="auto"/>
                <w:right w:val="none" w:sz="0" w:space="0" w:color="auto"/>
              </w:divBdr>
            </w:div>
            <w:div w:id="1177890639">
              <w:marLeft w:val="0"/>
              <w:marRight w:val="0"/>
              <w:marTop w:val="0"/>
              <w:marBottom w:val="0"/>
              <w:divBdr>
                <w:top w:val="none" w:sz="0" w:space="0" w:color="auto"/>
                <w:left w:val="none" w:sz="0" w:space="0" w:color="auto"/>
                <w:bottom w:val="none" w:sz="0" w:space="0" w:color="auto"/>
                <w:right w:val="none" w:sz="0" w:space="0" w:color="auto"/>
              </w:divBdr>
            </w:div>
          </w:divsChild>
        </w:div>
        <w:div w:id="1045105695">
          <w:marLeft w:val="0"/>
          <w:marRight w:val="0"/>
          <w:marTop w:val="0"/>
          <w:marBottom w:val="0"/>
          <w:divBdr>
            <w:top w:val="none" w:sz="0" w:space="0" w:color="auto"/>
            <w:left w:val="none" w:sz="0" w:space="0" w:color="auto"/>
            <w:bottom w:val="none" w:sz="0" w:space="0" w:color="auto"/>
            <w:right w:val="none" w:sz="0" w:space="0" w:color="auto"/>
          </w:divBdr>
          <w:divsChild>
            <w:div w:id="1952779198">
              <w:marLeft w:val="0"/>
              <w:marRight w:val="0"/>
              <w:marTop w:val="120"/>
              <w:marBottom w:val="0"/>
              <w:divBdr>
                <w:top w:val="none" w:sz="0" w:space="0" w:color="auto"/>
                <w:left w:val="none" w:sz="0" w:space="0" w:color="auto"/>
                <w:bottom w:val="none" w:sz="0" w:space="0" w:color="auto"/>
                <w:right w:val="none" w:sz="0" w:space="0" w:color="auto"/>
              </w:divBdr>
            </w:div>
            <w:div w:id="339353213">
              <w:marLeft w:val="0"/>
              <w:marRight w:val="0"/>
              <w:marTop w:val="0"/>
              <w:marBottom w:val="0"/>
              <w:divBdr>
                <w:top w:val="none" w:sz="0" w:space="0" w:color="auto"/>
                <w:left w:val="none" w:sz="0" w:space="0" w:color="auto"/>
                <w:bottom w:val="none" w:sz="0" w:space="0" w:color="auto"/>
                <w:right w:val="none" w:sz="0" w:space="0" w:color="auto"/>
              </w:divBdr>
            </w:div>
          </w:divsChild>
        </w:div>
        <w:div w:id="1707026238">
          <w:marLeft w:val="0"/>
          <w:marRight w:val="0"/>
          <w:marTop w:val="0"/>
          <w:marBottom w:val="0"/>
          <w:divBdr>
            <w:top w:val="none" w:sz="0" w:space="0" w:color="auto"/>
            <w:left w:val="none" w:sz="0" w:space="0" w:color="auto"/>
            <w:bottom w:val="none" w:sz="0" w:space="0" w:color="auto"/>
            <w:right w:val="none" w:sz="0" w:space="0" w:color="auto"/>
          </w:divBdr>
          <w:divsChild>
            <w:div w:id="513225852">
              <w:marLeft w:val="0"/>
              <w:marRight w:val="0"/>
              <w:marTop w:val="120"/>
              <w:marBottom w:val="0"/>
              <w:divBdr>
                <w:top w:val="none" w:sz="0" w:space="0" w:color="auto"/>
                <w:left w:val="none" w:sz="0" w:space="0" w:color="auto"/>
                <w:bottom w:val="none" w:sz="0" w:space="0" w:color="auto"/>
                <w:right w:val="none" w:sz="0" w:space="0" w:color="auto"/>
              </w:divBdr>
            </w:div>
            <w:div w:id="512035239">
              <w:marLeft w:val="0"/>
              <w:marRight w:val="0"/>
              <w:marTop w:val="0"/>
              <w:marBottom w:val="0"/>
              <w:divBdr>
                <w:top w:val="none" w:sz="0" w:space="0" w:color="auto"/>
                <w:left w:val="none" w:sz="0" w:space="0" w:color="auto"/>
                <w:bottom w:val="none" w:sz="0" w:space="0" w:color="auto"/>
                <w:right w:val="none" w:sz="0" w:space="0" w:color="auto"/>
              </w:divBdr>
            </w:div>
          </w:divsChild>
        </w:div>
        <w:div w:id="2055737512">
          <w:marLeft w:val="0"/>
          <w:marRight w:val="0"/>
          <w:marTop w:val="0"/>
          <w:marBottom w:val="0"/>
          <w:divBdr>
            <w:top w:val="none" w:sz="0" w:space="0" w:color="auto"/>
            <w:left w:val="none" w:sz="0" w:space="0" w:color="auto"/>
            <w:bottom w:val="none" w:sz="0" w:space="0" w:color="auto"/>
            <w:right w:val="none" w:sz="0" w:space="0" w:color="auto"/>
          </w:divBdr>
          <w:divsChild>
            <w:div w:id="242687254">
              <w:marLeft w:val="0"/>
              <w:marRight w:val="0"/>
              <w:marTop w:val="120"/>
              <w:marBottom w:val="0"/>
              <w:divBdr>
                <w:top w:val="none" w:sz="0" w:space="0" w:color="auto"/>
                <w:left w:val="none" w:sz="0" w:space="0" w:color="auto"/>
                <w:bottom w:val="none" w:sz="0" w:space="0" w:color="auto"/>
                <w:right w:val="none" w:sz="0" w:space="0" w:color="auto"/>
              </w:divBdr>
            </w:div>
            <w:div w:id="1637954320">
              <w:marLeft w:val="0"/>
              <w:marRight w:val="0"/>
              <w:marTop w:val="0"/>
              <w:marBottom w:val="0"/>
              <w:divBdr>
                <w:top w:val="none" w:sz="0" w:space="0" w:color="auto"/>
                <w:left w:val="none" w:sz="0" w:space="0" w:color="auto"/>
                <w:bottom w:val="none" w:sz="0" w:space="0" w:color="auto"/>
                <w:right w:val="none" w:sz="0" w:space="0" w:color="auto"/>
              </w:divBdr>
            </w:div>
          </w:divsChild>
        </w:div>
        <w:div w:id="1340618785">
          <w:marLeft w:val="0"/>
          <w:marRight w:val="0"/>
          <w:marTop w:val="0"/>
          <w:marBottom w:val="0"/>
          <w:divBdr>
            <w:top w:val="none" w:sz="0" w:space="0" w:color="auto"/>
            <w:left w:val="none" w:sz="0" w:space="0" w:color="auto"/>
            <w:bottom w:val="none" w:sz="0" w:space="0" w:color="auto"/>
            <w:right w:val="none" w:sz="0" w:space="0" w:color="auto"/>
          </w:divBdr>
          <w:divsChild>
            <w:div w:id="376048073">
              <w:marLeft w:val="0"/>
              <w:marRight w:val="0"/>
              <w:marTop w:val="120"/>
              <w:marBottom w:val="0"/>
              <w:divBdr>
                <w:top w:val="none" w:sz="0" w:space="0" w:color="auto"/>
                <w:left w:val="none" w:sz="0" w:space="0" w:color="auto"/>
                <w:bottom w:val="none" w:sz="0" w:space="0" w:color="auto"/>
                <w:right w:val="none" w:sz="0" w:space="0" w:color="auto"/>
              </w:divBdr>
            </w:div>
            <w:div w:id="2114352548">
              <w:marLeft w:val="0"/>
              <w:marRight w:val="0"/>
              <w:marTop w:val="0"/>
              <w:marBottom w:val="0"/>
              <w:divBdr>
                <w:top w:val="none" w:sz="0" w:space="0" w:color="auto"/>
                <w:left w:val="none" w:sz="0" w:space="0" w:color="auto"/>
                <w:bottom w:val="none" w:sz="0" w:space="0" w:color="auto"/>
                <w:right w:val="none" w:sz="0" w:space="0" w:color="auto"/>
              </w:divBdr>
            </w:div>
          </w:divsChild>
        </w:div>
        <w:div w:id="1242328371">
          <w:marLeft w:val="0"/>
          <w:marRight w:val="0"/>
          <w:marTop w:val="0"/>
          <w:marBottom w:val="0"/>
          <w:divBdr>
            <w:top w:val="none" w:sz="0" w:space="0" w:color="auto"/>
            <w:left w:val="none" w:sz="0" w:space="0" w:color="auto"/>
            <w:bottom w:val="none" w:sz="0" w:space="0" w:color="auto"/>
            <w:right w:val="none" w:sz="0" w:space="0" w:color="auto"/>
          </w:divBdr>
          <w:divsChild>
            <w:div w:id="1381973315">
              <w:marLeft w:val="0"/>
              <w:marRight w:val="0"/>
              <w:marTop w:val="120"/>
              <w:marBottom w:val="0"/>
              <w:divBdr>
                <w:top w:val="none" w:sz="0" w:space="0" w:color="auto"/>
                <w:left w:val="none" w:sz="0" w:space="0" w:color="auto"/>
                <w:bottom w:val="none" w:sz="0" w:space="0" w:color="auto"/>
                <w:right w:val="none" w:sz="0" w:space="0" w:color="auto"/>
              </w:divBdr>
            </w:div>
            <w:div w:id="1008367800">
              <w:marLeft w:val="0"/>
              <w:marRight w:val="0"/>
              <w:marTop w:val="0"/>
              <w:marBottom w:val="0"/>
              <w:divBdr>
                <w:top w:val="none" w:sz="0" w:space="0" w:color="auto"/>
                <w:left w:val="none" w:sz="0" w:space="0" w:color="auto"/>
                <w:bottom w:val="none" w:sz="0" w:space="0" w:color="auto"/>
                <w:right w:val="none" w:sz="0" w:space="0" w:color="auto"/>
              </w:divBdr>
            </w:div>
          </w:divsChild>
        </w:div>
        <w:div w:id="1939874992">
          <w:marLeft w:val="0"/>
          <w:marRight w:val="0"/>
          <w:marTop w:val="0"/>
          <w:marBottom w:val="0"/>
          <w:divBdr>
            <w:top w:val="none" w:sz="0" w:space="0" w:color="auto"/>
            <w:left w:val="none" w:sz="0" w:space="0" w:color="auto"/>
            <w:bottom w:val="none" w:sz="0" w:space="0" w:color="auto"/>
            <w:right w:val="none" w:sz="0" w:space="0" w:color="auto"/>
          </w:divBdr>
          <w:divsChild>
            <w:div w:id="1740400278">
              <w:marLeft w:val="0"/>
              <w:marRight w:val="0"/>
              <w:marTop w:val="120"/>
              <w:marBottom w:val="0"/>
              <w:divBdr>
                <w:top w:val="none" w:sz="0" w:space="0" w:color="auto"/>
                <w:left w:val="none" w:sz="0" w:space="0" w:color="auto"/>
                <w:bottom w:val="none" w:sz="0" w:space="0" w:color="auto"/>
                <w:right w:val="none" w:sz="0" w:space="0" w:color="auto"/>
              </w:divBdr>
            </w:div>
            <w:div w:id="613286752">
              <w:marLeft w:val="0"/>
              <w:marRight w:val="0"/>
              <w:marTop w:val="0"/>
              <w:marBottom w:val="0"/>
              <w:divBdr>
                <w:top w:val="none" w:sz="0" w:space="0" w:color="auto"/>
                <w:left w:val="none" w:sz="0" w:space="0" w:color="auto"/>
                <w:bottom w:val="none" w:sz="0" w:space="0" w:color="auto"/>
                <w:right w:val="none" w:sz="0" w:space="0" w:color="auto"/>
              </w:divBdr>
            </w:div>
          </w:divsChild>
        </w:div>
        <w:div w:id="773404904">
          <w:marLeft w:val="0"/>
          <w:marRight w:val="0"/>
          <w:marTop w:val="0"/>
          <w:marBottom w:val="0"/>
          <w:divBdr>
            <w:top w:val="none" w:sz="0" w:space="0" w:color="auto"/>
            <w:left w:val="none" w:sz="0" w:space="0" w:color="auto"/>
            <w:bottom w:val="none" w:sz="0" w:space="0" w:color="auto"/>
            <w:right w:val="none" w:sz="0" w:space="0" w:color="auto"/>
          </w:divBdr>
          <w:divsChild>
            <w:div w:id="1971352853">
              <w:marLeft w:val="0"/>
              <w:marRight w:val="0"/>
              <w:marTop w:val="120"/>
              <w:marBottom w:val="0"/>
              <w:divBdr>
                <w:top w:val="none" w:sz="0" w:space="0" w:color="auto"/>
                <w:left w:val="none" w:sz="0" w:space="0" w:color="auto"/>
                <w:bottom w:val="none" w:sz="0" w:space="0" w:color="auto"/>
                <w:right w:val="none" w:sz="0" w:space="0" w:color="auto"/>
              </w:divBdr>
            </w:div>
            <w:div w:id="1307012475">
              <w:marLeft w:val="0"/>
              <w:marRight w:val="0"/>
              <w:marTop w:val="0"/>
              <w:marBottom w:val="0"/>
              <w:divBdr>
                <w:top w:val="none" w:sz="0" w:space="0" w:color="auto"/>
                <w:left w:val="none" w:sz="0" w:space="0" w:color="auto"/>
                <w:bottom w:val="none" w:sz="0" w:space="0" w:color="auto"/>
                <w:right w:val="none" w:sz="0" w:space="0" w:color="auto"/>
              </w:divBdr>
            </w:div>
          </w:divsChild>
        </w:div>
        <w:div w:id="811408476">
          <w:marLeft w:val="0"/>
          <w:marRight w:val="0"/>
          <w:marTop w:val="0"/>
          <w:marBottom w:val="0"/>
          <w:divBdr>
            <w:top w:val="none" w:sz="0" w:space="0" w:color="auto"/>
            <w:left w:val="none" w:sz="0" w:space="0" w:color="auto"/>
            <w:bottom w:val="none" w:sz="0" w:space="0" w:color="auto"/>
            <w:right w:val="none" w:sz="0" w:space="0" w:color="auto"/>
          </w:divBdr>
          <w:divsChild>
            <w:div w:id="917785951">
              <w:marLeft w:val="0"/>
              <w:marRight w:val="0"/>
              <w:marTop w:val="120"/>
              <w:marBottom w:val="0"/>
              <w:divBdr>
                <w:top w:val="none" w:sz="0" w:space="0" w:color="auto"/>
                <w:left w:val="none" w:sz="0" w:space="0" w:color="auto"/>
                <w:bottom w:val="none" w:sz="0" w:space="0" w:color="auto"/>
                <w:right w:val="none" w:sz="0" w:space="0" w:color="auto"/>
              </w:divBdr>
            </w:div>
            <w:div w:id="1294604544">
              <w:marLeft w:val="0"/>
              <w:marRight w:val="0"/>
              <w:marTop w:val="0"/>
              <w:marBottom w:val="0"/>
              <w:divBdr>
                <w:top w:val="none" w:sz="0" w:space="0" w:color="auto"/>
                <w:left w:val="none" w:sz="0" w:space="0" w:color="auto"/>
                <w:bottom w:val="none" w:sz="0" w:space="0" w:color="auto"/>
                <w:right w:val="none" w:sz="0" w:space="0" w:color="auto"/>
              </w:divBdr>
            </w:div>
          </w:divsChild>
        </w:div>
        <w:div w:id="1111052349">
          <w:marLeft w:val="0"/>
          <w:marRight w:val="0"/>
          <w:marTop w:val="0"/>
          <w:marBottom w:val="0"/>
          <w:divBdr>
            <w:top w:val="none" w:sz="0" w:space="0" w:color="auto"/>
            <w:left w:val="none" w:sz="0" w:space="0" w:color="auto"/>
            <w:bottom w:val="none" w:sz="0" w:space="0" w:color="auto"/>
            <w:right w:val="none" w:sz="0" w:space="0" w:color="auto"/>
          </w:divBdr>
          <w:divsChild>
            <w:div w:id="372854381">
              <w:marLeft w:val="0"/>
              <w:marRight w:val="0"/>
              <w:marTop w:val="120"/>
              <w:marBottom w:val="0"/>
              <w:divBdr>
                <w:top w:val="none" w:sz="0" w:space="0" w:color="auto"/>
                <w:left w:val="none" w:sz="0" w:space="0" w:color="auto"/>
                <w:bottom w:val="none" w:sz="0" w:space="0" w:color="auto"/>
                <w:right w:val="none" w:sz="0" w:space="0" w:color="auto"/>
              </w:divBdr>
            </w:div>
            <w:div w:id="1122917284">
              <w:marLeft w:val="0"/>
              <w:marRight w:val="0"/>
              <w:marTop w:val="0"/>
              <w:marBottom w:val="0"/>
              <w:divBdr>
                <w:top w:val="none" w:sz="0" w:space="0" w:color="auto"/>
                <w:left w:val="none" w:sz="0" w:space="0" w:color="auto"/>
                <w:bottom w:val="none" w:sz="0" w:space="0" w:color="auto"/>
                <w:right w:val="none" w:sz="0" w:space="0" w:color="auto"/>
              </w:divBdr>
            </w:div>
          </w:divsChild>
        </w:div>
        <w:div w:id="1230919483">
          <w:marLeft w:val="0"/>
          <w:marRight w:val="0"/>
          <w:marTop w:val="0"/>
          <w:marBottom w:val="0"/>
          <w:divBdr>
            <w:top w:val="none" w:sz="0" w:space="0" w:color="auto"/>
            <w:left w:val="none" w:sz="0" w:space="0" w:color="auto"/>
            <w:bottom w:val="none" w:sz="0" w:space="0" w:color="auto"/>
            <w:right w:val="none" w:sz="0" w:space="0" w:color="auto"/>
          </w:divBdr>
          <w:divsChild>
            <w:div w:id="1352217690">
              <w:marLeft w:val="0"/>
              <w:marRight w:val="0"/>
              <w:marTop w:val="120"/>
              <w:marBottom w:val="0"/>
              <w:divBdr>
                <w:top w:val="none" w:sz="0" w:space="0" w:color="auto"/>
                <w:left w:val="none" w:sz="0" w:space="0" w:color="auto"/>
                <w:bottom w:val="none" w:sz="0" w:space="0" w:color="auto"/>
                <w:right w:val="none" w:sz="0" w:space="0" w:color="auto"/>
              </w:divBdr>
            </w:div>
            <w:div w:id="1923179342">
              <w:marLeft w:val="0"/>
              <w:marRight w:val="0"/>
              <w:marTop w:val="0"/>
              <w:marBottom w:val="0"/>
              <w:divBdr>
                <w:top w:val="none" w:sz="0" w:space="0" w:color="auto"/>
                <w:left w:val="none" w:sz="0" w:space="0" w:color="auto"/>
                <w:bottom w:val="none" w:sz="0" w:space="0" w:color="auto"/>
                <w:right w:val="none" w:sz="0" w:space="0" w:color="auto"/>
              </w:divBdr>
            </w:div>
          </w:divsChild>
        </w:div>
        <w:div w:id="2010600201">
          <w:marLeft w:val="0"/>
          <w:marRight w:val="0"/>
          <w:marTop w:val="0"/>
          <w:marBottom w:val="0"/>
          <w:divBdr>
            <w:top w:val="none" w:sz="0" w:space="0" w:color="auto"/>
            <w:left w:val="none" w:sz="0" w:space="0" w:color="auto"/>
            <w:bottom w:val="none" w:sz="0" w:space="0" w:color="auto"/>
            <w:right w:val="none" w:sz="0" w:space="0" w:color="auto"/>
          </w:divBdr>
          <w:divsChild>
            <w:div w:id="402021635">
              <w:marLeft w:val="0"/>
              <w:marRight w:val="0"/>
              <w:marTop w:val="120"/>
              <w:marBottom w:val="0"/>
              <w:divBdr>
                <w:top w:val="none" w:sz="0" w:space="0" w:color="auto"/>
                <w:left w:val="none" w:sz="0" w:space="0" w:color="auto"/>
                <w:bottom w:val="none" w:sz="0" w:space="0" w:color="auto"/>
                <w:right w:val="none" w:sz="0" w:space="0" w:color="auto"/>
              </w:divBdr>
            </w:div>
            <w:div w:id="1662612444">
              <w:marLeft w:val="0"/>
              <w:marRight w:val="0"/>
              <w:marTop w:val="0"/>
              <w:marBottom w:val="0"/>
              <w:divBdr>
                <w:top w:val="none" w:sz="0" w:space="0" w:color="auto"/>
                <w:left w:val="none" w:sz="0" w:space="0" w:color="auto"/>
                <w:bottom w:val="none" w:sz="0" w:space="0" w:color="auto"/>
                <w:right w:val="none" w:sz="0" w:space="0" w:color="auto"/>
              </w:divBdr>
            </w:div>
          </w:divsChild>
        </w:div>
        <w:div w:id="2113620473">
          <w:marLeft w:val="0"/>
          <w:marRight w:val="0"/>
          <w:marTop w:val="0"/>
          <w:marBottom w:val="0"/>
          <w:divBdr>
            <w:top w:val="none" w:sz="0" w:space="0" w:color="auto"/>
            <w:left w:val="none" w:sz="0" w:space="0" w:color="auto"/>
            <w:bottom w:val="none" w:sz="0" w:space="0" w:color="auto"/>
            <w:right w:val="none" w:sz="0" w:space="0" w:color="auto"/>
          </w:divBdr>
          <w:divsChild>
            <w:div w:id="653993816">
              <w:marLeft w:val="0"/>
              <w:marRight w:val="0"/>
              <w:marTop w:val="120"/>
              <w:marBottom w:val="0"/>
              <w:divBdr>
                <w:top w:val="none" w:sz="0" w:space="0" w:color="auto"/>
                <w:left w:val="none" w:sz="0" w:space="0" w:color="auto"/>
                <w:bottom w:val="none" w:sz="0" w:space="0" w:color="auto"/>
                <w:right w:val="none" w:sz="0" w:space="0" w:color="auto"/>
              </w:divBdr>
            </w:div>
            <w:div w:id="1836611092">
              <w:marLeft w:val="0"/>
              <w:marRight w:val="0"/>
              <w:marTop w:val="0"/>
              <w:marBottom w:val="0"/>
              <w:divBdr>
                <w:top w:val="none" w:sz="0" w:space="0" w:color="auto"/>
                <w:left w:val="none" w:sz="0" w:space="0" w:color="auto"/>
                <w:bottom w:val="none" w:sz="0" w:space="0" w:color="auto"/>
                <w:right w:val="none" w:sz="0" w:space="0" w:color="auto"/>
              </w:divBdr>
            </w:div>
          </w:divsChild>
        </w:div>
        <w:div w:id="850342236">
          <w:marLeft w:val="0"/>
          <w:marRight w:val="0"/>
          <w:marTop w:val="0"/>
          <w:marBottom w:val="0"/>
          <w:divBdr>
            <w:top w:val="none" w:sz="0" w:space="0" w:color="auto"/>
            <w:left w:val="none" w:sz="0" w:space="0" w:color="auto"/>
            <w:bottom w:val="none" w:sz="0" w:space="0" w:color="auto"/>
            <w:right w:val="none" w:sz="0" w:space="0" w:color="auto"/>
          </w:divBdr>
          <w:divsChild>
            <w:div w:id="1943567430">
              <w:marLeft w:val="0"/>
              <w:marRight w:val="0"/>
              <w:marTop w:val="120"/>
              <w:marBottom w:val="0"/>
              <w:divBdr>
                <w:top w:val="none" w:sz="0" w:space="0" w:color="auto"/>
                <w:left w:val="none" w:sz="0" w:space="0" w:color="auto"/>
                <w:bottom w:val="none" w:sz="0" w:space="0" w:color="auto"/>
                <w:right w:val="none" w:sz="0" w:space="0" w:color="auto"/>
              </w:divBdr>
            </w:div>
            <w:div w:id="1206912809">
              <w:marLeft w:val="0"/>
              <w:marRight w:val="0"/>
              <w:marTop w:val="0"/>
              <w:marBottom w:val="0"/>
              <w:divBdr>
                <w:top w:val="none" w:sz="0" w:space="0" w:color="auto"/>
                <w:left w:val="none" w:sz="0" w:space="0" w:color="auto"/>
                <w:bottom w:val="none" w:sz="0" w:space="0" w:color="auto"/>
                <w:right w:val="none" w:sz="0" w:space="0" w:color="auto"/>
              </w:divBdr>
            </w:div>
          </w:divsChild>
        </w:div>
        <w:div w:id="1480995853">
          <w:marLeft w:val="0"/>
          <w:marRight w:val="0"/>
          <w:marTop w:val="0"/>
          <w:marBottom w:val="0"/>
          <w:divBdr>
            <w:top w:val="none" w:sz="0" w:space="0" w:color="auto"/>
            <w:left w:val="none" w:sz="0" w:space="0" w:color="auto"/>
            <w:bottom w:val="none" w:sz="0" w:space="0" w:color="auto"/>
            <w:right w:val="none" w:sz="0" w:space="0" w:color="auto"/>
          </w:divBdr>
          <w:divsChild>
            <w:div w:id="902179871">
              <w:marLeft w:val="0"/>
              <w:marRight w:val="0"/>
              <w:marTop w:val="120"/>
              <w:marBottom w:val="0"/>
              <w:divBdr>
                <w:top w:val="none" w:sz="0" w:space="0" w:color="auto"/>
                <w:left w:val="none" w:sz="0" w:space="0" w:color="auto"/>
                <w:bottom w:val="none" w:sz="0" w:space="0" w:color="auto"/>
                <w:right w:val="none" w:sz="0" w:space="0" w:color="auto"/>
              </w:divBdr>
            </w:div>
            <w:div w:id="1038241186">
              <w:marLeft w:val="0"/>
              <w:marRight w:val="0"/>
              <w:marTop w:val="0"/>
              <w:marBottom w:val="0"/>
              <w:divBdr>
                <w:top w:val="none" w:sz="0" w:space="0" w:color="auto"/>
                <w:left w:val="none" w:sz="0" w:space="0" w:color="auto"/>
                <w:bottom w:val="none" w:sz="0" w:space="0" w:color="auto"/>
                <w:right w:val="none" w:sz="0" w:space="0" w:color="auto"/>
              </w:divBdr>
            </w:div>
          </w:divsChild>
        </w:div>
        <w:div w:id="114255569">
          <w:marLeft w:val="0"/>
          <w:marRight w:val="0"/>
          <w:marTop w:val="0"/>
          <w:marBottom w:val="0"/>
          <w:divBdr>
            <w:top w:val="none" w:sz="0" w:space="0" w:color="auto"/>
            <w:left w:val="none" w:sz="0" w:space="0" w:color="auto"/>
            <w:bottom w:val="none" w:sz="0" w:space="0" w:color="auto"/>
            <w:right w:val="none" w:sz="0" w:space="0" w:color="auto"/>
          </w:divBdr>
          <w:divsChild>
            <w:div w:id="1575629354">
              <w:marLeft w:val="0"/>
              <w:marRight w:val="0"/>
              <w:marTop w:val="120"/>
              <w:marBottom w:val="0"/>
              <w:divBdr>
                <w:top w:val="none" w:sz="0" w:space="0" w:color="auto"/>
                <w:left w:val="none" w:sz="0" w:space="0" w:color="auto"/>
                <w:bottom w:val="none" w:sz="0" w:space="0" w:color="auto"/>
                <w:right w:val="none" w:sz="0" w:space="0" w:color="auto"/>
              </w:divBdr>
            </w:div>
            <w:div w:id="2066370946">
              <w:marLeft w:val="0"/>
              <w:marRight w:val="0"/>
              <w:marTop w:val="0"/>
              <w:marBottom w:val="0"/>
              <w:divBdr>
                <w:top w:val="none" w:sz="0" w:space="0" w:color="auto"/>
                <w:left w:val="none" w:sz="0" w:space="0" w:color="auto"/>
                <w:bottom w:val="none" w:sz="0" w:space="0" w:color="auto"/>
                <w:right w:val="none" w:sz="0" w:space="0" w:color="auto"/>
              </w:divBdr>
            </w:div>
          </w:divsChild>
        </w:div>
        <w:div w:id="1457026231">
          <w:marLeft w:val="0"/>
          <w:marRight w:val="0"/>
          <w:marTop w:val="0"/>
          <w:marBottom w:val="0"/>
          <w:divBdr>
            <w:top w:val="none" w:sz="0" w:space="0" w:color="auto"/>
            <w:left w:val="none" w:sz="0" w:space="0" w:color="auto"/>
            <w:bottom w:val="none" w:sz="0" w:space="0" w:color="auto"/>
            <w:right w:val="none" w:sz="0" w:space="0" w:color="auto"/>
          </w:divBdr>
          <w:divsChild>
            <w:div w:id="49496821">
              <w:marLeft w:val="0"/>
              <w:marRight w:val="0"/>
              <w:marTop w:val="120"/>
              <w:marBottom w:val="0"/>
              <w:divBdr>
                <w:top w:val="none" w:sz="0" w:space="0" w:color="auto"/>
                <w:left w:val="none" w:sz="0" w:space="0" w:color="auto"/>
                <w:bottom w:val="none" w:sz="0" w:space="0" w:color="auto"/>
                <w:right w:val="none" w:sz="0" w:space="0" w:color="auto"/>
              </w:divBdr>
            </w:div>
            <w:div w:id="1561162866">
              <w:marLeft w:val="0"/>
              <w:marRight w:val="0"/>
              <w:marTop w:val="0"/>
              <w:marBottom w:val="0"/>
              <w:divBdr>
                <w:top w:val="none" w:sz="0" w:space="0" w:color="auto"/>
                <w:left w:val="none" w:sz="0" w:space="0" w:color="auto"/>
                <w:bottom w:val="none" w:sz="0" w:space="0" w:color="auto"/>
                <w:right w:val="none" w:sz="0" w:space="0" w:color="auto"/>
              </w:divBdr>
            </w:div>
          </w:divsChild>
        </w:div>
        <w:div w:id="1979065308">
          <w:marLeft w:val="0"/>
          <w:marRight w:val="0"/>
          <w:marTop w:val="0"/>
          <w:marBottom w:val="0"/>
          <w:divBdr>
            <w:top w:val="none" w:sz="0" w:space="0" w:color="auto"/>
            <w:left w:val="none" w:sz="0" w:space="0" w:color="auto"/>
            <w:bottom w:val="none" w:sz="0" w:space="0" w:color="auto"/>
            <w:right w:val="none" w:sz="0" w:space="0" w:color="auto"/>
          </w:divBdr>
          <w:divsChild>
            <w:div w:id="796946281">
              <w:marLeft w:val="0"/>
              <w:marRight w:val="0"/>
              <w:marTop w:val="120"/>
              <w:marBottom w:val="0"/>
              <w:divBdr>
                <w:top w:val="none" w:sz="0" w:space="0" w:color="auto"/>
                <w:left w:val="none" w:sz="0" w:space="0" w:color="auto"/>
                <w:bottom w:val="none" w:sz="0" w:space="0" w:color="auto"/>
                <w:right w:val="none" w:sz="0" w:space="0" w:color="auto"/>
              </w:divBdr>
            </w:div>
            <w:div w:id="887227529">
              <w:marLeft w:val="0"/>
              <w:marRight w:val="0"/>
              <w:marTop w:val="0"/>
              <w:marBottom w:val="0"/>
              <w:divBdr>
                <w:top w:val="none" w:sz="0" w:space="0" w:color="auto"/>
                <w:left w:val="none" w:sz="0" w:space="0" w:color="auto"/>
                <w:bottom w:val="none" w:sz="0" w:space="0" w:color="auto"/>
                <w:right w:val="none" w:sz="0" w:space="0" w:color="auto"/>
              </w:divBdr>
            </w:div>
          </w:divsChild>
        </w:div>
        <w:div w:id="939683118">
          <w:marLeft w:val="0"/>
          <w:marRight w:val="0"/>
          <w:marTop w:val="0"/>
          <w:marBottom w:val="0"/>
          <w:divBdr>
            <w:top w:val="none" w:sz="0" w:space="0" w:color="auto"/>
            <w:left w:val="none" w:sz="0" w:space="0" w:color="auto"/>
            <w:bottom w:val="none" w:sz="0" w:space="0" w:color="auto"/>
            <w:right w:val="none" w:sz="0" w:space="0" w:color="auto"/>
          </w:divBdr>
          <w:divsChild>
            <w:div w:id="1177307914">
              <w:marLeft w:val="0"/>
              <w:marRight w:val="0"/>
              <w:marTop w:val="120"/>
              <w:marBottom w:val="0"/>
              <w:divBdr>
                <w:top w:val="none" w:sz="0" w:space="0" w:color="auto"/>
                <w:left w:val="none" w:sz="0" w:space="0" w:color="auto"/>
                <w:bottom w:val="none" w:sz="0" w:space="0" w:color="auto"/>
                <w:right w:val="none" w:sz="0" w:space="0" w:color="auto"/>
              </w:divBdr>
            </w:div>
            <w:div w:id="1418676741">
              <w:marLeft w:val="0"/>
              <w:marRight w:val="0"/>
              <w:marTop w:val="0"/>
              <w:marBottom w:val="0"/>
              <w:divBdr>
                <w:top w:val="none" w:sz="0" w:space="0" w:color="auto"/>
                <w:left w:val="none" w:sz="0" w:space="0" w:color="auto"/>
                <w:bottom w:val="none" w:sz="0" w:space="0" w:color="auto"/>
                <w:right w:val="none" w:sz="0" w:space="0" w:color="auto"/>
              </w:divBdr>
            </w:div>
          </w:divsChild>
        </w:div>
        <w:div w:id="1556042607">
          <w:marLeft w:val="0"/>
          <w:marRight w:val="0"/>
          <w:marTop w:val="0"/>
          <w:marBottom w:val="0"/>
          <w:divBdr>
            <w:top w:val="none" w:sz="0" w:space="0" w:color="auto"/>
            <w:left w:val="none" w:sz="0" w:space="0" w:color="auto"/>
            <w:bottom w:val="none" w:sz="0" w:space="0" w:color="auto"/>
            <w:right w:val="none" w:sz="0" w:space="0" w:color="auto"/>
          </w:divBdr>
          <w:divsChild>
            <w:div w:id="388648304">
              <w:marLeft w:val="0"/>
              <w:marRight w:val="0"/>
              <w:marTop w:val="120"/>
              <w:marBottom w:val="0"/>
              <w:divBdr>
                <w:top w:val="none" w:sz="0" w:space="0" w:color="auto"/>
                <w:left w:val="none" w:sz="0" w:space="0" w:color="auto"/>
                <w:bottom w:val="none" w:sz="0" w:space="0" w:color="auto"/>
                <w:right w:val="none" w:sz="0" w:space="0" w:color="auto"/>
              </w:divBdr>
            </w:div>
            <w:div w:id="1555577946">
              <w:marLeft w:val="0"/>
              <w:marRight w:val="0"/>
              <w:marTop w:val="0"/>
              <w:marBottom w:val="0"/>
              <w:divBdr>
                <w:top w:val="none" w:sz="0" w:space="0" w:color="auto"/>
                <w:left w:val="none" w:sz="0" w:space="0" w:color="auto"/>
                <w:bottom w:val="none" w:sz="0" w:space="0" w:color="auto"/>
                <w:right w:val="none" w:sz="0" w:space="0" w:color="auto"/>
              </w:divBdr>
            </w:div>
          </w:divsChild>
        </w:div>
        <w:div w:id="250284344">
          <w:marLeft w:val="0"/>
          <w:marRight w:val="0"/>
          <w:marTop w:val="0"/>
          <w:marBottom w:val="0"/>
          <w:divBdr>
            <w:top w:val="none" w:sz="0" w:space="0" w:color="auto"/>
            <w:left w:val="none" w:sz="0" w:space="0" w:color="auto"/>
            <w:bottom w:val="none" w:sz="0" w:space="0" w:color="auto"/>
            <w:right w:val="none" w:sz="0" w:space="0" w:color="auto"/>
          </w:divBdr>
          <w:divsChild>
            <w:div w:id="1971664030">
              <w:marLeft w:val="0"/>
              <w:marRight w:val="0"/>
              <w:marTop w:val="120"/>
              <w:marBottom w:val="0"/>
              <w:divBdr>
                <w:top w:val="none" w:sz="0" w:space="0" w:color="auto"/>
                <w:left w:val="none" w:sz="0" w:space="0" w:color="auto"/>
                <w:bottom w:val="none" w:sz="0" w:space="0" w:color="auto"/>
                <w:right w:val="none" w:sz="0" w:space="0" w:color="auto"/>
              </w:divBdr>
            </w:div>
            <w:div w:id="709382457">
              <w:marLeft w:val="0"/>
              <w:marRight w:val="0"/>
              <w:marTop w:val="0"/>
              <w:marBottom w:val="0"/>
              <w:divBdr>
                <w:top w:val="none" w:sz="0" w:space="0" w:color="auto"/>
                <w:left w:val="none" w:sz="0" w:space="0" w:color="auto"/>
                <w:bottom w:val="none" w:sz="0" w:space="0" w:color="auto"/>
                <w:right w:val="none" w:sz="0" w:space="0" w:color="auto"/>
              </w:divBdr>
            </w:div>
          </w:divsChild>
        </w:div>
        <w:div w:id="1089348633">
          <w:marLeft w:val="0"/>
          <w:marRight w:val="0"/>
          <w:marTop w:val="0"/>
          <w:marBottom w:val="0"/>
          <w:divBdr>
            <w:top w:val="none" w:sz="0" w:space="0" w:color="auto"/>
            <w:left w:val="none" w:sz="0" w:space="0" w:color="auto"/>
            <w:bottom w:val="none" w:sz="0" w:space="0" w:color="auto"/>
            <w:right w:val="none" w:sz="0" w:space="0" w:color="auto"/>
          </w:divBdr>
          <w:divsChild>
            <w:div w:id="1012728490">
              <w:marLeft w:val="0"/>
              <w:marRight w:val="0"/>
              <w:marTop w:val="120"/>
              <w:marBottom w:val="0"/>
              <w:divBdr>
                <w:top w:val="none" w:sz="0" w:space="0" w:color="auto"/>
                <w:left w:val="none" w:sz="0" w:space="0" w:color="auto"/>
                <w:bottom w:val="none" w:sz="0" w:space="0" w:color="auto"/>
                <w:right w:val="none" w:sz="0" w:space="0" w:color="auto"/>
              </w:divBdr>
            </w:div>
            <w:div w:id="702677968">
              <w:marLeft w:val="0"/>
              <w:marRight w:val="0"/>
              <w:marTop w:val="0"/>
              <w:marBottom w:val="0"/>
              <w:divBdr>
                <w:top w:val="none" w:sz="0" w:space="0" w:color="auto"/>
                <w:left w:val="none" w:sz="0" w:space="0" w:color="auto"/>
                <w:bottom w:val="none" w:sz="0" w:space="0" w:color="auto"/>
                <w:right w:val="none" w:sz="0" w:space="0" w:color="auto"/>
              </w:divBdr>
            </w:div>
          </w:divsChild>
        </w:div>
        <w:div w:id="1380012745">
          <w:marLeft w:val="0"/>
          <w:marRight w:val="0"/>
          <w:marTop w:val="0"/>
          <w:marBottom w:val="0"/>
          <w:divBdr>
            <w:top w:val="none" w:sz="0" w:space="0" w:color="auto"/>
            <w:left w:val="none" w:sz="0" w:space="0" w:color="auto"/>
            <w:bottom w:val="none" w:sz="0" w:space="0" w:color="auto"/>
            <w:right w:val="none" w:sz="0" w:space="0" w:color="auto"/>
          </w:divBdr>
          <w:divsChild>
            <w:div w:id="1909067815">
              <w:marLeft w:val="0"/>
              <w:marRight w:val="0"/>
              <w:marTop w:val="120"/>
              <w:marBottom w:val="0"/>
              <w:divBdr>
                <w:top w:val="none" w:sz="0" w:space="0" w:color="auto"/>
                <w:left w:val="none" w:sz="0" w:space="0" w:color="auto"/>
                <w:bottom w:val="none" w:sz="0" w:space="0" w:color="auto"/>
                <w:right w:val="none" w:sz="0" w:space="0" w:color="auto"/>
              </w:divBdr>
            </w:div>
            <w:div w:id="576986923">
              <w:marLeft w:val="0"/>
              <w:marRight w:val="0"/>
              <w:marTop w:val="0"/>
              <w:marBottom w:val="0"/>
              <w:divBdr>
                <w:top w:val="none" w:sz="0" w:space="0" w:color="auto"/>
                <w:left w:val="none" w:sz="0" w:space="0" w:color="auto"/>
                <w:bottom w:val="none" w:sz="0" w:space="0" w:color="auto"/>
                <w:right w:val="none" w:sz="0" w:space="0" w:color="auto"/>
              </w:divBdr>
            </w:div>
          </w:divsChild>
        </w:div>
        <w:div w:id="721557727">
          <w:marLeft w:val="0"/>
          <w:marRight w:val="0"/>
          <w:marTop w:val="0"/>
          <w:marBottom w:val="0"/>
          <w:divBdr>
            <w:top w:val="none" w:sz="0" w:space="0" w:color="auto"/>
            <w:left w:val="none" w:sz="0" w:space="0" w:color="auto"/>
            <w:bottom w:val="none" w:sz="0" w:space="0" w:color="auto"/>
            <w:right w:val="none" w:sz="0" w:space="0" w:color="auto"/>
          </w:divBdr>
          <w:divsChild>
            <w:div w:id="431824534">
              <w:marLeft w:val="0"/>
              <w:marRight w:val="0"/>
              <w:marTop w:val="120"/>
              <w:marBottom w:val="0"/>
              <w:divBdr>
                <w:top w:val="none" w:sz="0" w:space="0" w:color="auto"/>
                <w:left w:val="none" w:sz="0" w:space="0" w:color="auto"/>
                <w:bottom w:val="none" w:sz="0" w:space="0" w:color="auto"/>
                <w:right w:val="none" w:sz="0" w:space="0" w:color="auto"/>
              </w:divBdr>
            </w:div>
            <w:div w:id="2080859151">
              <w:marLeft w:val="0"/>
              <w:marRight w:val="0"/>
              <w:marTop w:val="0"/>
              <w:marBottom w:val="0"/>
              <w:divBdr>
                <w:top w:val="none" w:sz="0" w:space="0" w:color="auto"/>
                <w:left w:val="none" w:sz="0" w:space="0" w:color="auto"/>
                <w:bottom w:val="none" w:sz="0" w:space="0" w:color="auto"/>
                <w:right w:val="none" w:sz="0" w:space="0" w:color="auto"/>
              </w:divBdr>
            </w:div>
          </w:divsChild>
        </w:div>
        <w:div w:id="1140196469">
          <w:marLeft w:val="0"/>
          <w:marRight w:val="0"/>
          <w:marTop w:val="0"/>
          <w:marBottom w:val="0"/>
          <w:divBdr>
            <w:top w:val="none" w:sz="0" w:space="0" w:color="auto"/>
            <w:left w:val="none" w:sz="0" w:space="0" w:color="auto"/>
            <w:bottom w:val="none" w:sz="0" w:space="0" w:color="auto"/>
            <w:right w:val="none" w:sz="0" w:space="0" w:color="auto"/>
          </w:divBdr>
          <w:divsChild>
            <w:div w:id="937368614">
              <w:marLeft w:val="0"/>
              <w:marRight w:val="0"/>
              <w:marTop w:val="120"/>
              <w:marBottom w:val="0"/>
              <w:divBdr>
                <w:top w:val="none" w:sz="0" w:space="0" w:color="auto"/>
                <w:left w:val="none" w:sz="0" w:space="0" w:color="auto"/>
                <w:bottom w:val="none" w:sz="0" w:space="0" w:color="auto"/>
                <w:right w:val="none" w:sz="0" w:space="0" w:color="auto"/>
              </w:divBdr>
            </w:div>
            <w:div w:id="1928997359">
              <w:marLeft w:val="0"/>
              <w:marRight w:val="0"/>
              <w:marTop w:val="0"/>
              <w:marBottom w:val="0"/>
              <w:divBdr>
                <w:top w:val="none" w:sz="0" w:space="0" w:color="auto"/>
                <w:left w:val="none" w:sz="0" w:space="0" w:color="auto"/>
                <w:bottom w:val="none" w:sz="0" w:space="0" w:color="auto"/>
                <w:right w:val="none" w:sz="0" w:space="0" w:color="auto"/>
              </w:divBdr>
            </w:div>
          </w:divsChild>
        </w:div>
        <w:div w:id="1903633708">
          <w:marLeft w:val="0"/>
          <w:marRight w:val="0"/>
          <w:marTop w:val="0"/>
          <w:marBottom w:val="0"/>
          <w:divBdr>
            <w:top w:val="none" w:sz="0" w:space="0" w:color="auto"/>
            <w:left w:val="none" w:sz="0" w:space="0" w:color="auto"/>
            <w:bottom w:val="none" w:sz="0" w:space="0" w:color="auto"/>
            <w:right w:val="none" w:sz="0" w:space="0" w:color="auto"/>
          </w:divBdr>
          <w:divsChild>
            <w:div w:id="2135326519">
              <w:marLeft w:val="0"/>
              <w:marRight w:val="0"/>
              <w:marTop w:val="120"/>
              <w:marBottom w:val="0"/>
              <w:divBdr>
                <w:top w:val="none" w:sz="0" w:space="0" w:color="auto"/>
                <w:left w:val="none" w:sz="0" w:space="0" w:color="auto"/>
                <w:bottom w:val="none" w:sz="0" w:space="0" w:color="auto"/>
                <w:right w:val="none" w:sz="0" w:space="0" w:color="auto"/>
              </w:divBdr>
            </w:div>
            <w:div w:id="2146727697">
              <w:marLeft w:val="0"/>
              <w:marRight w:val="0"/>
              <w:marTop w:val="0"/>
              <w:marBottom w:val="0"/>
              <w:divBdr>
                <w:top w:val="none" w:sz="0" w:space="0" w:color="auto"/>
                <w:left w:val="none" w:sz="0" w:space="0" w:color="auto"/>
                <w:bottom w:val="none" w:sz="0" w:space="0" w:color="auto"/>
                <w:right w:val="none" w:sz="0" w:space="0" w:color="auto"/>
              </w:divBdr>
            </w:div>
          </w:divsChild>
        </w:div>
        <w:div w:id="109780995">
          <w:marLeft w:val="0"/>
          <w:marRight w:val="0"/>
          <w:marTop w:val="0"/>
          <w:marBottom w:val="0"/>
          <w:divBdr>
            <w:top w:val="none" w:sz="0" w:space="0" w:color="auto"/>
            <w:left w:val="none" w:sz="0" w:space="0" w:color="auto"/>
            <w:bottom w:val="none" w:sz="0" w:space="0" w:color="auto"/>
            <w:right w:val="none" w:sz="0" w:space="0" w:color="auto"/>
          </w:divBdr>
          <w:divsChild>
            <w:div w:id="740172988">
              <w:marLeft w:val="0"/>
              <w:marRight w:val="0"/>
              <w:marTop w:val="120"/>
              <w:marBottom w:val="0"/>
              <w:divBdr>
                <w:top w:val="none" w:sz="0" w:space="0" w:color="auto"/>
                <w:left w:val="none" w:sz="0" w:space="0" w:color="auto"/>
                <w:bottom w:val="none" w:sz="0" w:space="0" w:color="auto"/>
                <w:right w:val="none" w:sz="0" w:space="0" w:color="auto"/>
              </w:divBdr>
            </w:div>
            <w:div w:id="1122843999">
              <w:marLeft w:val="0"/>
              <w:marRight w:val="0"/>
              <w:marTop w:val="0"/>
              <w:marBottom w:val="0"/>
              <w:divBdr>
                <w:top w:val="none" w:sz="0" w:space="0" w:color="auto"/>
                <w:left w:val="none" w:sz="0" w:space="0" w:color="auto"/>
                <w:bottom w:val="none" w:sz="0" w:space="0" w:color="auto"/>
                <w:right w:val="none" w:sz="0" w:space="0" w:color="auto"/>
              </w:divBdr>
            </w:div>
          </w:divsChild>
        </w:div>
        <w:div w:id="2030985262">
          <w:marLeft w:val="0"/>
          <w:marRight w:val="0"/>
          <w:marTop w:val="0"/>
          <w:marBottom w:val="0"/>
          <w:divBdr>
            <w:top w:val="none" w:sz="0" w:space="0" w:color="auto"/>
            <w:left w:val="none" w:sz="0" w:space="0" w:color="auto"/>
            <w:bottom w:val="none" w:sz="0" w:space="0" w:color="auto"/>
            <w:right w:val="none" w:sz="0" w:space="0" w:color="auto"/>
          </w:divBdr>
          <w:divsChild>
            <w:div w:id="776101978">
              <w:marLeft w:val="0"/>
              <w:marRight w:val="0"/>
              <w:marTop w:val="120"/>
              <w:marBottom w:val="0"/>
              <w:divBdr>
                <w:top w:val="none" w:sz="0" w:space="0" w:color="auto"/>
                <w:left w:val="none" w:sz="0" w:space="0" w:color="auto"/>
                <w:bottom w:val="none" w:sz="0" w:space="0" w:color="auto"/>
                <w:right w:val="none" w:sz="0" w:space="0" w:color="auto"/>
              </w:divBdr>
            </w:div>
            <w:div w:id="269362662">
              <w:marLeft w:val="0"/>
              <w:marRight w:val="0"/>
              <w:marTop w:val="0"/>
              <w:marBottom w:val="0"/>
              <w:divBdr>
                <w:top w:val="none" w:sz="0" w:space="0" w:color="auto"/>
                <w:left w:val="none" w:sz="0" w:space="0" w:color="auto"/>
                <w:bottom w:val="none" w:sz="0" w:space="0" w:color="auto"/>
                <w:right w:val="none" w:sz="0" w:space="0" w:color="auto"/>
              </w:divBdr>
            </w:div>
          </w:divsChild>
        </w:div>
        <w:div w:id="1328285216">
          <w:marLeft w:val="0"/>
          <w:marRight w:val="0"/>
          <w:marTop w:val="0"/>
          <w:marBottom w:val="0"/>
          <w:divBdr>
            <w:top w:val="none" w:sz="0" w:space="0" w:color="auto"/>
            <w:left w:val="none" w:sz="0" w:space="0" w:color="auto"/>
            <w:bottom w:val="none" w:sz="0" w:space="0" w:color="auto"/>
            <w:right w:val="none" w:sz="0" w:space="0" w:color="auto"/>
          </w:divBdr>
          <w:divsChild>
            <w:div w:id="1799488323">
              <w:marLeft w:val="0"/>
              <w:marRight w:val="0"/>
              <w:marTop w:val="120"/>
              <w:marBottom w:val="0"/>
              <w:divBdr>
                <w:top w:val="none" w:sz="0" w:space="0" w:color="auto"/>
                <w:left w:val="none" w:sz="0" w:space="0" w:color="auto"/>
                <w:bottom w:val="none" w:sz="0" w:space="0" w:color="auto"/>
                <w:right w:val="none" w:sz="0" w:space="0" w:color="auto"/>
              </w:divBdr>
            </w:div>
            <w:div w:id="584194926">
              <w:marLeft w:val="0"/>
              <w:marRight w:val="0"/>
              <w:marTop w:val="0"/>
              <w:marBottom w:val="0"/>
              <w:divBdr>
                <w:top w:val="none" w:sz="0" w:space="0" w:color="auto"/>
                <w:left w:val="none" w:sz="0" w:space="0" w:color="auto"/>
                <w:bottom w:val="none" w:sz="0" w:space="0" w:color="auto"/>
                <w:right w:val="none" w:sz="0" w:space="0" w:color="auto"/>
              </w:divBdr>
            </w:div>
          </w:divsChild>
        </w:div>
        <w:div w:id="374548203">
          <w:marLeft w:val="0"/>
          <w:marRight w:val="0"/>
          <w:marTop w:val="0"/>
          <w:marBottom w:val="0"/>
          <w:divBdr>
            <w:top w:val="none" w:sz="0" w:space="0" w:color="auto"/>
            <w:left w:val="none" w:sz="0" w:space="0" w:color="auto"/>
            <w:bottom w:val="none" w:sz="0" w:space="0" w:color="auto"/>
            <w:right w:val="none" w:sz="0" w:space="0" w:color="auto"/>
          </w:divBdr>
          <w:divsChild>
            <w:div w:id="307441355">
              <w:marLeft w:val="0"/>
              <w:marRight w:val="0"/>
              <w:marTop w:val="120"/>
              <w:marBottom w:val="0"/>
              <w:divBdr>
                <w:top w:val="none" w:sz="0" w:space="0" w:color="auto"/>
                <w:left w:val="none" w:sz="0" w:space="0" w:color="auto"/>
                <w:bottom w:val="none" w:sz="0" w:space="0" w:color="auto"/>
                <w:right w:val="none" w:sz="0" w:space="0" w:color="auto"/>
              </w:divBdr>
            </w:div>
            <w:div w:id="1107312775">
              <w:marLeft w:val="0"/>
              <w:marRight w:val="0"/>
              <w:marTop w:val="0"/>
              <w:marBottom w:val="0"/>
              <w:divBdr>
                <w:top w:val="none" w:sz="0" w:space="0" w:color="auto"/>
                <w:left w:val="none" w:sz="0" w:space="0" w:color="auto"/>
                <w:bottom w:val="none" w:sz="0" w:space="0" w:color="auto"/>
                <w:right w:val="none" w:sz="0" w:space="0" w:color="auto"/>
              </w:divBdr>
            </w:div>
          </w:divsChild>
        </w:div>
        <w:div w:id="1309625862">
          <w:marLeft w:val="0"/>
          <w:marRight w:val="0"/>
          <w:marTop w:val="0"/>
          <w:marBottom w:val="0"/>
          <w:divBdr>
            <w:top w:val="none" w:sz="0" w:space="0" w:color="auto"/>
            <w:left w:val="none" w:sz="0" w:space="0" w:color="auto"/>
            <w:bottom w:val="none" w:sz="0" w:space="0" w:color="auto"/>
            <w:right w:val="none" w:sz="0" w:space="0" w:color="auto"/>
          </w:divBdr>
          <w:divsChild>
            <w:div w:id="265431883">
              <w:marLeft w:val="0"/>
              <w:marRight w:val="0"/>
              <w:marTop w:val="120"/>
              <w:marBottom w:val="0"/>
              <w:divBdr>
                <w:top w:val="none" w:sz="0" w:space="0" w:color="auto"/>
                <w:left w:val="none" w:sz="0" w:space="0" w:color="auto"/>
                <w:bottom w:val="none" w:sz="0" w:space="0" w:color="auto"/>
                <w:right w:val="none" w:sz="0" w:space="0" w:color="auto"/>
              </w:divBdr>
            </w:div>
            <w:div w:id="50539435">
              <w:marLeft w:val="0"/>
              <w:marRight w:val="0"/>
              <w:marTop w:val="0"/>
              <w:marBottom w:val="0"/>
              <w:divBdr>
                <w:top w:val="none" w:sz="0" w:space="0" w:color="auto"/>
                <w:left w:val="none" w:sz="0" w:space="0" w:color="auto"/>
                <w:bottom w:val="none" w:sz="0" w:space="0" w:color="auto"/>
                <w:right w:val="none" w:sz="0" w:space="0" w:color="auto"/>
              </w:divBdr>
            </w:div>
          </w:divsChild>
        </w:div>
        <w:div w:id="778061339">
          <w:marLeft w:val="0"/>
          <w:marRight w:val="0"/>
          <w:marTop w:val="0"/>
          <w:marBottom w:val="0"/>
          <w:divBdr>
            <w:top w:val="none" w:sz="0" w:space="0" w:color="auto"/>
            <w:left w:val="none" w:sz="0" w:space="0" w:color="auto"/>
            <w:bottom w:val="none" w:sz="0" w:space="0" w:color="auto"/>
            <w:right w:val="none" w:sz="0" w:space="0" w:color="auto"/>
          </w:divBdr>
          <w:divsChild>
            <w:div w:id="1502625847">
              <w:marLeft w:val="0"/>
              <w:marRight w:val="0"/>
              <w:marTop w:val="120"/>
              <w:marBottom w:val="0"/>
              <w:divBdr>
                <w:top w:val="none" w:sz="0" w:space="0" w:color="auto"/>
                <w:left w:val="none" w:sz="0" w:space="0" w:color="auto"/>
                <w:bottom w:val="none" w:sz="0" w:space="0" w:color="auto"/>
                <w:right w:val="none" w:sz="0" w:space="0" w:color="auto"/>
              </w:divBdr>
            </w:div>
            <w:div w:id="259677879">
              <w:marLeft w:val="0"/>
              <w:marRight w:val="0"/>
              <w:marTop w:val="0"/>
              <w:marBottom w:val="0"/>
              <w:divBdr>
                <w:top w:val="none" w:sz="0" w:space="0" w:color="auto"/>
                <w:left w:val="none" w:sz="0" w:space="0" w:color="auto"/>
                <w:bottom w:val="none" w:sz="0" w:space="0" w:color="auto"/>
                <w:right w:val="none" w:sz="0" w:space="0" w:color="auto"/>
              </w:divBdr>
            </w:div>
          </w:divsChild>
        </w:div>
        <w:div w:id="2101094841">
          <w:marLeft w:val="0"/>
          <w:marRight w:val="0"/>
          <w:marTop w:val="0"/>
          <w:marBottom w:val="0"/>
          <w:divBdr>
            <w:top w:val="none" w:sz="0" w:space="0" w:color="auto"/>
            <w:left w:val="none" w:sz="0" w:space="0" w:color="auto"/>
            <w:bottom w:val="none" w:sz="0" w:space="0" w:color="auto"/>
            <w:right w:val="none" w:sz="0" w:space="0" w:color="auto"/>
          </w:divBdr>
          <w:divsChild>
            <w:div w:id="176162130">
              <w:marLeft w:val="0"/>
              <w:marRight w:val="0"/>
              <w:marTop w:val="120"/>
              <w:marBottom w:val="0"/>
              <w:divBdr>
                <w:top w:val="none" w:sz="0" w:space="0" w:color="auto"/>
                <w:left w:val="none" w:sz="0" w:space="0" w:color="auto"/>
                <w:bottom w:val="none" w:sz="0" w:space="0" w:color="auto"/>
                <w:right w:val="none" w:sz="0" w:space="0" w:color="auto"/>
              </w:divBdr>
            </w:div>
            <w:div w:id="448355328">
              <w:marLeft w:val="0"/>
              <w:marRight w:val="0"/>
              <w:marTop w:val="0"/>
              <w:marBottom w:val="0"/>
              <w:divBdr>
                <w:top w:val="none" w:sz="0" w:space="0" w:color="auto"/>
                <w:left w:val="none" w:sz="0" w:space="0" w:color="auto"/>
                <w:bottom w:val="none" w:sz="0" w:space="0" w:color="auto"/>
                <w:right w:val="none" w:sz="0" w:space="0" w:color="auto"/>
              </w:divBdr>
            </w:div>
          </w:divsChild>
        </w:div>
        <w:div w:id="1998848341">
          <w:marLeft w:val="0"/>
          <w:marRight w:val="0"/>
          <w:marTop w:val="0"/>
          <w:marBottom w:val="0"/>
          <w:divBdr>
            <w:top w:val="none" w:sz="0" w:space="0" w:color="auto"/>
            <w:left w:val="none" w:sz="0" w:space="0" w:color="auto"/>
            <w:bottom w:val="none" w:sz="0" w:space="0" w:color="auto"/>
            <w:right w:val="none" w:sz="0" w:space="0" w:color="auto"/>
          </w:divBdr>
          <w:divsChild>
            <w:div w:id="1118331621">
              <w:marLeft w:val="0"/>
              <w:marRight w:val="0"/>
              <w:marTop w:val="120"/>
              <w:marBottom w:val="0"/>
              <w:divBdr>
                <w:top w:val="none" w:sz="0" w:space="0" w:color="auto"/>
                <w:left w:val="none" w:sz="0" w:space="0" w:color="auto"/>
                <w:bottom w:val="none" w:sz="0" w:space="0" w:color="auto"/>
                <w:right w:val="none" w:sz="0" w:space="0" w:color="auto"/>
              </w:divBdr>
            </w:div>
            <w:div w:id="35128166">
              <w:marLeft w:val="0"/>
              <w:marRight w:val="0"/>
              <w:marTop w:val="0"/>
              <w:marBottom w:val="0"/>
              <w:divBdr>
                <w:top w:val="none" w:sz="0" w:space="0" w:color="auto"/>
                <w:left w:val="none" w:sz="0" w:space="0" w:color="auto"/>
                <w:bottom w:val="none" w:sz="0" w:space="0" w:color="auto"/>
                <w:right w:val="none" w:sz="0" w:space="0" w:color="auto"/>
              </w:divBdr>
            </w:div>
          </w:divsChild>
        </w:div>
        <w:div w:id="780496468">
          <w:marLeft w:val="0"/>
          <w:marRight w:val="0"/>
          <w:marTop w:val="0"/>
          <w:marBottom w:val="0"/>
          <w:divBdr>
            <w:top w:val="none" w:sz="0" w:space="0" w:color="auto"/>
            <w:left w:val="none" w:sz="0" w:space="0" w:color="auto"/>
            <w:bottom w:val="none" w:sz="0" w:space="0" w:color="auto"/>
            <w:right w:val="none" w:sz="0" w:space="0" w:color="auto"/>
          </w:divBdr>
          <w:divsChild>
            <w:div w:id="520824471">
              <w:marLeft w:val="0"/>
              <w:marRight w:val="0"/>
              <w:marTop w:val="120"/>
              <w:marBottom w:val="0"/>
              <w:divBdr>
                <w:top w:val="none" w:sz="0" w:space="0" w:color="auto"/>
                <w:left w:val="none" w:sz="0" w:space="0" w:color="auto"/>
                <w:bottom w:val="none" w:sz="0" w:space="0" w:color="auto"/>
                <w:right w:val="none" w:sz="0" w:space="0" w:color="auto"/>
              </w:divBdr>
            </w:div>
            <w:div w:id="205142388">
              <w:marLeft w:val="0"/>
              <w:marRight w:val="0"/>
              <w:marTop w:val="0"/>
              <w:marBottom w:val="0"/>
              <w:divBdr>
                <w:top w:val="none" w:sz="0" w:space="0" w:color="auto"/>
                <w:left w:val="none" w:sz="0" w:space="0" w:color="auto"/>
                <w:bottom w:val="none" w:sz="0" w:space="0" w:color="auto"/>
                <w:right w:val="none" w:sz="0" w:space="0" w:color="auto"/>
              </w:divBdr>
            </w:div>
          </w:divsChild>
        </w:div>
        <w:div w:id="1198470543">
          <w:marLeft w:val="0"/>
          <w:marRight w:val="0"/>
          <w:marTop w:val="0"/>
          <w:marBottom w:val="0"/>
          <w:divBdr>
            <w:top w:val="none" w:sz="0" w:space="0" w:color="auto"/>
            <w:left w:val="none" w:sz="0" w:space="0" w:color="auto"/>
            <w:bottom w:val="none" w:sz="0" w:space="0" w:color="auto"/>
            <w:right w:val="none" w:sz="0" w:space="0" w:color="auto"/>
          </w:divBdr>
          <w:divsChild>
            <w:div w:id="984434791">
              <w:marLeft w:val="0"/>
              <w:marRight w:val="0"/>
              <w:marTop w:val="120"/>
              <w:marBottom w:val="0"/>
              <w:divBdr>
                <w:top w:val="none" w:sz="0" w:space="0" w:color="auto"/>
                <w:left w:val="none" w:sz="0" w:space="0" w:color="auto"/>
                <w:bottom w:val="none" w:sz="0" w:space="0" w:color="auto"/>
                <w:right w:val="none" w:sz="0" w:space="0" w:color="auto"/>
              </w:divBdr>
            </w:div>
            <w:div w:id="1137452316">
              <w:marLeft w:val="0"/>
              <w:marRight w:val="0"/>
              <w:marTop w:val="0"/>
              <w:marBottom w:val="0"/>
              <w:divBdr>
                <w:top w:val="none" w:sz="0" w:space="0" w:color="auto"/>
                <w:left w:val="none" w:sz="0" w:space="0" w:color="auto"/>
                <w:bottom w:val="none" w:sz="0" w:space="0" w:color="auto"/>
                <w:right w:val="none" w:sz="0" w:space="0" w:color="auto"/>
              </w:divBdr>
            </w:div>
          </w:divsChild>
        </w:div>
        <w:div w:id="1055816638">
          <w:marLeft w:val="0"/>
          <w:marRight w:val="0"/>
          <w:marTop w:val="0"/>
          <w:marBottom w:val="0"/>
          <w:divBdr>
            <w:top w:val="none" w:sz="0" w:space="0" w:color="auto"/>
            <w:left w:val="none" w:sz="0" w:space="0" w:color="auto"/>
            <w:bottom w:val="none" w:sz="0" w:space="0" w:color="auto"/>
            <w:right w:val="none" w:sz="0" w:space="0" w:color="auto"/>
          </w:divBdr>
          <w:divsChild>
            <w:div w:id="1278834795">
              <w:marLeft w:val="0"/>
              <w:marRight w:val="0"/>
              <w:marTop w:val="120"/>
              <w:marBottom w:val="0"/>
              <w:divBdr>
                <w:top w:val="none" w:sz="0" w:space="0" w:color="auto"/>
                <w:left w:val="none" w:sz="0" w:space="0" w:color="auto"/>
                <w:bottom w:val="none" w:sz="0" w:space="0" w:color="auto"/>
                <w:right w:val="none" w:sz="0" w:space="0" w:color="auto"/>
              </w:divBdr>
            </w:div>
            <w:div w:id="1125849145">
              <w:marLeft w:val="0"/>
              <w:marRight w:val="0"/>
              <w:marTop w:val="0"/>
              <w:marBottom w:val="0"/>
              <w:divBdr>
                <w:top w:val="none" w:sz="0" w:space="0" w:color="auto"/>
                <w:left w:val="none" w:sz="0" w:space="0" w:color="auto"/>
                <w:bottom w:val="none" w:sz="0" w:space="0" w:color="auto"/>
                <w:right w:val="none" w:sz="0" w:space="0" w:color="auto"/>
              </w:divBdr>
            </w:div>
          </w:divsChild>
        </w:div>
        <w:div w:id="1697541481">
          <w:marLeft w:val="0"/>
          <w:marRight w:val="0"/>
          <w:marTop w:val="0"/>
          <w:marBottom w:val="0"/>
          <w:divBdr>
            <w:top w:val="none" w:sz="0" w:space="0" w:color="auto"/>
            <w:left w:val="none" w:sz="0" w:space="0" w:color="auto"/>
            <w:bottom w:val="none" w:sz="0" w:space="0" w:color="auto"/>
            <w:right w:val="none" w:sz="0" w:space="0" w:color="auto"/>
          </w:divBdr>
          <w:divsChild>
            <w:div w:id="1526138726">
              <w:marLeft w:val="0"/>
              <w:marRight w:val="0"/>
              <w:marTop w:val="120"/>
              <w:marBottom w:val="0"/>
              <w:divBdr>
                <w:top w:val="none" w:sz="0" w:space="0" w:color="auto"/>
                <w:left w:val="none" w:sz="0" w:space="0" w:color="auto"/>
                <w:bottom w:val="none" w:sz="0" w:space="0" w:color="auto"/>
                <w:right w:val="none" w:sz="0" w:space="0" w:color="auto"/>
              </w:divBdr>
            </w:div>
            <w:div w:id="1441340320">
              <w:marLeft w:val="0"/>
              <w:marRight w:val="0"/>
              <w:marTop w:val="0"/>
              <w:marBottom w:val="0"/>
              <w:divBdr>
                <w:top w:val="none" w:sz="0" w:space="0" w:color="auto"/>
                <w:left w:val="none" w:sz="0" w:space="0" w:color="auto"/>
                <w:bottom w:val="none" w:sz="0" w:space="0" w:color="auto"/>
                <w:right w:val="none" w:sz="0" w:space="0" w:color="auto"/>
              </w:divBdr>
            </w:div>
          </w:divsChild>
        </w:div>
        <w:div w:id="307521255">
          <w:marLeft w:val="0"/>
          <w:marRight w:val="0"/>
          <w:marTop w:val="0"/>
          <w:marBottom w:val="0"/>
          <w:divBdr>
            <w:top w:val="none" w:sz="0" w:space="0" w:color="auto"/>
            <w:left w:val="none" w:sz="0" w:space="0" w:color="auto"/>
            <w:bottom w:val="none" w:sz="0" w:space="0" w:color="auto"/>
            <w:right w:val="none" w:sz="0" w:space="0" w:color="auto"/>
          </w:divBdr>
          <w:divsChild>
            <w:div w:id="1997105389">
              <w:marLeft w:val="0"/>
              <w:marRight w:val="0"/>
              <w:marTop w:val="120"/>
              <w:marBottom w:val="0"/>
              <w:divBdr>
                <w:top w:val="none" w:sz="0" w:space="0" w:color="auto"/>
                <w:left w:val="none" w:sz="0" w:space="0" w:color="auto"/>
                <w:bottom w:val="none" w:sz="0" w:space="0" w:color="auto"/>
                <w:right w:val="none" w:sz="0" w:space="0" w:color="auto"/>
              </w:divBdr>
            </w:div>
            <w:div w:id="2006544025">
              <w:marLeft w:val="0"/>
              <w:marRight w:val="0"/>
              <w:marTop w:val="0"/>
              <w:marBottom w:val="0"/>
              <w:divBdr>
                <w:top w:val="none" w:sz="0" w:space="0" w:color="auto"/>
                <w:left w:val="none" w:sz="0" w:space="0" w:color="auto"/>
                <w:bottom w:val="none" w:sz="0" w:space="0" w:color="auto"/>
                <w:right w:val="none" w:sz="0" w:space="0" w:color="auto"/>
              </w:divBdr>
            </w:div>
          </w:divsChild>
        </w:div>
        <w:div w:id="989090108">
          <w:marLeft w:val="0"/>
          <w:marRight w:val="0"/>
          <w:marTop w:val="0"/>
          <w:marBottom w:val="0"/>
          <w:divBdr>
            <w:top w:val="none" w:sz="0" w:space="0" w:color="auto"/>
            <w:left w:val="none" w:sz="0" w:space="0" w:color="auto"/>
            <w:bottom w:val="none" w:sz="0" w:space="0" w:color="auto"/>
            <w:right w:val="none" w:sz="0" w:space="0" w:color="auto"/>
          </w:divBdr>
          <w:divsChild>
            <w:div w:id="1637875976">
              <w:marLeft w:val="0"/>
              <w:marRight w:val="0"/>
              <w:marTop w:val="120"/>
              <w:marBottom w:val="0"/>
              <w:divBdr>
                <w:top w:val="none" w:sz="0" w:space="0" w:color="auto"/>
                <w:left w:val="none" w:sz="0" w:space="0" w:color="auto"/>
                <w:bottom w:val="none" w:sz="0" w:space="0" w:color="auto"/>
                <w:right w:val="none" w:sz="0" w:space="0" w:color="auto"/>
              </w:divBdr>
            </w:div>
            <w:div w:id="680593944">
              <w:marLeft w:val="0"/>
              <w:marRight w:val="0"/>
              <w:marTop w:val="0"/>
              <w:marBottom w:val="0"/>
              <w:divBdr>
                <w:top w:val="none" w:sz="0" w:space="0" w:color="auto"/>
                <w:left w:val="none" w:sz="0" w:space="0" w:color="auto"/>
                <w:bottom w:val="none" w:sz="0" w:space="0" w:color="auto"/>
                <w:right w:val="none" w:sz="0" w:space="0" w:color="auto"/>
              </w:divBdr>
            </w:div>
          </w:divsChild>
        </w:div>
        <w:div w:id="924069360">
          <w:marLeft w:val="0"/>
          <w:marRight w:val="0"/>
          <w:marTop w:val="0"/>
          <w:marBottom w:val="0"/>
          <w:divBdr>
            <w:top w:val="none" w:sz="0" w:space="0" w:color="auto"/>
            <w:left w:val="none" w:sz="0" w:space="0" w:color="auto"/>
            <w:bottom w:val="none" w:sz="0" w:space="0" w:color="auto"/>
            <w:right w:val="none" w:sz="0" w:space="0" w:color="auto"/>
          </w:divBdr>
          <w:divsChild>
            <w:div w:id="181091798">
              <w:marLeft w:val="0"/>
              <w:marRight w:val="0"/>
              <w:marTop w:val="120"/>
              <w:marBottom w:val="0"/>
              <w:divBdr>
                <w:top w:val="none" w:sz="0" w:space="0" w:color="auto"/>
                <w:left w:val="none" w:sz="0" w:space="0" w:color="auto"/>
                <w:bottom w:val="none" w:sz="0" w:space="0" w:color="auto"/>
                <w:right w:val="none" w:sz="0" w:space="0" w:color="auto"/>
              </w:divBdr>
            </w:div>
            <w:div w:id="1234199163">
              <w:marLeft w:val="0"/>
              <w:marRight w:val="0"/>
              <w:marTop w:val="0"/>
              <w:marBottom w:val="0"/>
              <w:divBdr>
                <w:top w:val="none" w:sz="0" w:space="0" w:color="auto"/>
                <w:left w:val="none" w:sz="0" w:space="0" w:color="auto"/>
                <w:bottom w:val="none" w:sz="0" w:space="0" w:color="auto"/>
                <w:right w:val="none" w:sz="0" w:space="0" w:color="auto"/>
              </w:divBdr>
            </w:div>
          </w:divsChild>
        </w:div>
        <w:div w:id="162624309">
          <w:marLeft w:val="0"/>
          <w:marRight w:val="0"/>
          <w:marTop w:val="0"/>
          <w:marBottom w:val="0"/>
          <w:divBdr>
            <w:top w:val="none" w:sz="0" w:space="0" w:color="auto"/>
            <w:left w:val="none" w:sz="0" w:space="0" w:color="auto"/>
            <w:bottom w:val="none" w:sz="0" w:space="0" w:color="auto"/>
            <w:right w:val="none" w:sz="0" w:space="0" w:color="auto"/>
          </w:divBdr>
          <w:divsChild>
            <w:div w:id="1799954622">
              <w:marLeft w:val="0"/>
              <w:marRight w:val="0"/>
              <w:marTop w:val="120"/>
              <w:marBottom w:val="0"/>
              <w:divBdr>
                <w:top w:val="none" w:sz="0" w:space="0" w:color="auto"/>
                <w:left w:val="none" w:sz="0" w:space="0" w:color="auto"/>
                <w:bottom w:val="none" w:sz="0" w:space="0" w:color="auto"/>
                <w:right w:val="none" w:sz="0" w:space="0" w:color="auto"/>
              </w:divBdr>
            </w:div>
            <w:div w:id="769786774">
              <w:marLeft w:val="0"/>
              <w:marRight w:val="0"/>
              <w:marTop w:val="0"/>
              <w:marBottom w:val="0"/>
              <w:divBdr>
                <w:top w:val="none" w:sz="0" w:space="0" w:color="auto"/>
                <w:left w:val="none" w:sz="0" w:space="0" w:color="auto"/>
                <w:bottom w:val="none" w:sz="0" w:space="0" w:color="auto"/>
                <w:right w:val="none" w:sz="0" w:space="0" w:color="auto"/>
              </w:divBdr>
            </w:div>
          </w:divsChild>
        </w:div>
        <w:div w:id="402920181">
          <w:marLeft w:val="0"/>
          <w:marRight w:val="0"/>
          <w:marTop w:val="0"/>
          <w:marBottom w:val="0"/>
          <w:divBdr>
            <w:top w:val="none" w:sz="0" w:space="0" w:color="auto"/>
            <w:left w:val="none" w:sz="0" w:space="0" w:color="auto"/>
            <w:bottom w:val="none" w:sz="0" w:space="0" w:color="auto"/>
            <w:right w:val="none" w:sz="0" w:space="0" w:color="auto"/>
          </w:divBdr>
          <w:divsChild>
            <w:div w:id="1471366178">
              <w:marLeft w:val="0"/>
              <w:marRight w:val="0"/>
              <w:marTop w:val="120"/>
              <w:marBottom w:val="0"/>
              <w:divBdr>
                <w:top w:val="none" w:sz="0" w:space="0" w:color="auto"/>
                <w:left w:val="none" w:sz="0" w:space="0" w:color="auto"/>
                <w:bottom w:val="none" w:sz="0" w:space="0" w:color="auto"/>
                <w:right w:val="none" w:sz="0" w:space="0" w:color="auto"/>
              </w:divBdr>
            </w:div>
            <w:div w:id="1549106686">
              <w:marLeft w:val="0"/>
              <w:marRight w:val="0"/>
              <w:marTop w:val="0"/>
              <w:marBottom w:val="0"/>
              <w:divBdr>
                <w:top w:val="none" w:sz="0" w:space="0" w:color="auto"/>
                <w:left w:val="none" w:sz="0" w:space="0" w:color="auto"/>
                <w:bottom w:val="none" w:sz="0" w:space="0" w:color="auto"/>
                <w:right w:val="none" w:sz="0" w:space="0" w:color="auto"/>
              </w:divBdr>
            </w:div>
          </w:divsChild>
        </w:div>
        <w:div w:id="1666126958">
          <w:marLeft w:val="0"/>
          <w:marRight w:val="0"/>
          <w:marTop w:val="0"/>
          <w:marBottom w:val="0"/>
          <w:divBdr>
            <w:top w:val="none" w:sz="0" w:space="0" w:color="auto"/>
            <w:left w:val="none" w:sz="0" w:space="0" w:color="auto"/>
            <w:bottom w:val="none" w:sz="0" w:space="0" w:color="auto"/>
            <w:right w:val="none" w:sz="0" w:space="0" w:color="auto"/>
          </w:divBdr>
          <w:divsChild>
            <w:div w:id="1024595359">
              <w:marLeft w:val="0"/>
              <w:marRight w:val="0"/>
              <w:marTop w:val="120"/>
              <w:marBottom w:val="0"/>
              <w:divBdr>
                <w:top w:val="none" w:sz="0" w:space="0" w:color="auto"/>
                <w:left w:val="none" w:sz="0" w:space="0" w:color="auto"/>
                <w:bottom w:val="none" w:sz="0" w:space="0" w:color="auto"/>
                <w:right w:val="none" w:sz="0" w:space="0" w:color="auto"/>
              </w:divBdr>
            </w:div>
            <w:div w:id="224491217">
              <w:marLeft w:val="0"/>
              <w:marRight w:val="0"/>
              <w:marTop w:val="0"/>
              <w:marBottom w:val="0"/>
              <w:divBdr>
                <w:top w:val="none" w:sz="0" w:space="0" w:color="auto"/>
                <w:left w:val="none" w:sz="0" w:space="0" w:color="auto"/>
                <w:bottom w:val="none" w:sz="0" w:space="0" w:color="auto"/>
                <w:right w:val="none" w:sz="0" w:space="0" w:color="auto"/>
              </w:divBdr>
            </w:div>
          </w:divsChild>
        </w:div>
        <w:div w:id="1721779389">
          <w:marLeft w:val="0"/>
          <w:marRight w:val="0"/>
          <w:marTop w:val="0"/>
          <w:marBottom w:val="0"/>
          <w:divBdr>
            <w:top w:val="none" w:sz="0" w:space="0" w:color="auto"/>
            <w:left w:val="none" w:sz="0" w:space="0" w:color="auto"/>
            <w:bottom w:val="none" w:sz="0" w:space="0" w:color="auto"/>
            <w:right w:val="none" w:sz="0" w:space="0" w:color="auto"/>
          </w:divBdr>
          <w:divsChild>
            <w:div w:id="1558081569">
              <w:marLeft w:val="0"/>
              <w:marRight w:val="0"/>
              <w:marTop w:val="120"/>
              <w:marBottom w:val="0"/>
              <w:divBdr>
                <w:top w:val="none" w:sz="0" w:space="0" w:color="auto"/>
                <w:left w:val="none" w:sz="0" w:space="0" w:color="auto"/>
                <w:bottom w:val="none" w:sz="0" w:space="0" w:color="auto"/>
                <w:right w:val="none" w:sz="0" w:space="0" w:color="auto"/>
              </w:divBdr>
            </w:div>
            <w:div w:id="1185630145">
              <w:marLeft w:val="0"/>
              <w:marRight w:val="0"/>
              <w:marTop w:val="0"/>
              <w:marBottom w:val="0"/>
              <w:divBdr>
                <w:top w:val="none" w:sz="0" w:space="0" w:color="auto"/>
                <w:left w:val="none" w:sz="0" w:space="0" w:color="auto"/>
                <w:bottom w:val="none" w:sz="0" w:space="0" w:color="auto"/>
                <w:right w:val="none" w:sz="0" w:space="0" w:color="auto"/>
              </w:divBdr>
            </w:div>
          </w:divsChild>
        </w:div>
        <w:div w:id="828908221">
          <w:marLeft w:val="0"/>
          <w:marRight w:val="0"/>
          <w:marTop w:val="0"/>
          <w:marBottom w:val="0"/>
          <w:divBdr>
            <w:top w:val="none" w:sz="0" w:space="0" w:color="auto"/>
            <w:left w:val="none" w:sz="0" w:space="0" w:color="auto"/>
            <w:bottom w:val="none" w:sz="0" w:space="0" w:color="auto"/>
            <w:right w:val="none" w:sz="0" w:space="0" w:color="auto"/>
          </w:divBdr>
          <w:divsChild>
            <w:div w:id="542639314">
              <w:marLeft w:val="0"/>
              <w:marRight w:val="0"/>
              <w:marTop w:val="120"/>
              <w:marBottom w:val="0"/>
              <w:divBdr>
                <w:top w:val="none" w:sz="0" w:space="0" w:color="auto"/>
                <w:left w:val="none" w:sz="0" w:space="0" w:color="auto"/>
                <w:bottom w:val="none" w:sz="0" w:space="0" w:color="auto"/>
                <w:right w:val="none" w:sz="0" w:space="0" w:color="auto"/>
              </w:divBdr>
            </w:div>
            <w:div w:id="75202397">
              <w:marLeft w:val="0"/>
              <w:marRight w:val="0"/>
              <w:marTop w:val="0"/>
              <w:marBottom w:val="0"/>
              <w:divBdr>
                <w:top w:val="none" w:sz="0" w:space="0" w:color="auto"/>
                <w:left w:val="none" w:sz="0" w:space="0" w:color="auto"/>
                <w:bottom w:val="none" w:sz="0" w:space="0" w:color="auto"/>
                <w:right w:val="none" w:sz="0" w:space="0" w:color="auto"/>
              </w:divBdr>
            </w:div>
          </w:divsChild>
        </w:div>
        <w:div w:id="282611549">
          <w:marLeft w:val="0"/>
          <w:marRight w:val="0"/>
          <w:marTop w:val="0"/>
          <w:marBottom w:val="0"/>
          <w:divBdr>
            <w:top w:val="none" w:sz="0" w:space="0" w:color="auto"/>
            <w:left w:val="none" w:sz="0" w:space="0" w:color="auto"/>
            <w:bottom w:val="none" w:sz="0" w:space="0" w:color="auto"/>
            <w:right w:val="none" w:sz="0" w:space="0" w:color="auto"/>
          </w:divBdr>
          <w:divsChild>
            <w:div w:id="1375347509">
              <w:marLeft w:val="0"/>
              <w:marRight w:val="0"/>
              <w:marTop w:val="120"/>
              <w:marBottom w:val="0"/>
              <w:divBdr>
                <w:top w:val="none" w:sz="0" w:space="0" w:color="auto"/>
                <w:left w:val="none" w:sz="0" w:space="0" w:color="auto"/>
                <w:bottom w:val="none" w:sz="0" w:space="0" w:color="auto"/>
                <w:right w:val="none" w:sz="0" w:space="0" w:color="auto"/>
              </w:divBdr>
            </w:div>
            <w:div w:id="928001468">
              <w:marLeft w:val="0"/>
              <w:marRight w:val="0"/>
              <w:marTop w:val="0"/>
              <w:marBottom w:val="0"/>
              <w:divBdr>
                <w:top w:val="none" w:sz="0" w:space="0" w:color="auto"/>
                <w:left w:val="none" w:sz="0" w:space="0" w:color="auto"/>
                <w:bottom w:val="none" w:sz="0" w:space="0" w:color="auto"/>
                <w:right w:val="none" w:sz="0" w:space="0" w:color="auto"/>
              </w:divBdr>
            </w:div>
          </w:divsChild>
        </w:div>
        <w:div w:id="1504663186">
          <w:marLeft w:val="0"/>
          <w:marRight w:val="0"/>
          <w:marTop w:val="0"/>
          <w:marBottom w:val="0"/>
          <w:divBdr>
            <w:top w:val="none" w:sz="0" w:space="0" w:color="auto"/>
            <w:left w:val="none" w:sz="0" w:space="0" w:color="auto"/>
            <w:bottom w:val="none" w:sz="0" w:space="0" w:color="auto"/>
            <w:right w:val="none" w:sz="0" w:space="0" w:color="auto"/>
          </w:divBdr>
          <w:divsChild>
            <w:div w:id="1005475196">
              <w:marLeft w:val="0"/>
              <w:marRight w:val="0"/>
              <w:marTop w:val="120"/>
              <w:marBottom w:val="0"/>
              <w:divBdr>
                <w:top w:val="none" w:sz="0" w:space="0" w:color="auto"/>
                <w:left w:val="none" w:sz="0" w:space="0" w:color="auto"/>
                <w:bottom w:val="none" w:sz="0" w:space="0" w:color="auto"/>
                <w:right w:val="none" w:sz="0" w:space="0" w:color="auto"/>
              </w:divBdr>
            </w:div>
            <w:div w:id="473528210">
              <w:marLeft w:val="0"/>
              <w:marRight w:val="0"/>
              <w:marTop w:val="0"/>
              <w:marBottom w:val="0"/>
              <w:divBdr>
                <w:top w:val="none" w:sz="0" w:space="0" w:color="auto"/>
                <w:left w:val="none" w:sz="0" w:space="0" w:color="auto"/>
                <w:bottom w:val="none" w:sz="0" w:space="0" w:color="auto"/>
                <w:right w:val="none" w:sz="0" w:space="0" w:color="auto"/>
              </w:divBdr>
            </w:div>
          </w:divsChild>
        </w:div>
        <w:div w:id="871460412">
          <w:marLeft w:val="0"/>
          <w:marRight w:val="0"/>
          <w:marTop w:val="0"/>
          <w:marBottom w:val="0"/>
          <w:divBdr>
            <w:top w:val="none" w:sz="0" w:space="0" w:color="auto"/>
            <w:left w:val="none" w:sz="0" w:space="0" w:color="auto"/>
            <w:bottom w:val="none" w:sz="0" w:space="0" w:color="auto"/>
            <w:right w:val="none" w:sz="0" w:space="0" w:color="auto"/>
          </w:divBdr>
          <w:divsChild>
            <w:div w:id="1329284725">
              <w:marLeft w:val="0"/>
              <w:marRight w:val="0"/>
              <w:marTop w:val="120"/>
              <w:marBottom w:val="0"/>
              <w:divBdr>
                <w:top w:val="none" w:sz="0" w:space="0" w:color="auto"/>
                <w:left w:val="none" w:sz="0" w:space="0" w:color="auto"/>
                <w:bottom w:val="none" w:sz="0" w:space="0" w:color="auto"/>
                <w:right w:val="none" w:sz="0" w:space="0" w:color="auto"/>
              </w:divBdr>
            </w:div>
            <w:div w:id="402485531">
              <w:marLeft w:val="0"/>
              <w:marRight w:val="0"/>
              <w:marTop w:val="0"/>
              <w:marBottom w:val="0"/>
              <w:divBdr>
                <w:top w:val="none" w:sz="0" w:space="0" w:color="auto"/>
                <w:left w:val="none" w:sz="0" w:space="0" w:color="auto"/>
                <w:bottom w:val="none" w:sz="0" w:space="0" w:color="auto"/>
                <w:right w:val="none" w:sz="0" w:space="0" w:color="auto"/>
              </w:divBdr>
            </w:div>
          </w:divsChild>
        </w:div>
        <w:div w:id="1074209009">
          <w:marLeft w:val="0"/>
          <w:marRight w:val="0"/>
          <w:marTop w:val="0"/>
          <w:marBottom w:val="0"/>
          <w:divBdr>
            <w:top w:val="none" w:sz="0" w:space="0" w:color="auto"/>
            <w:left w:val="none" w:sz="0" w:space="0" w:color="auto"/>
            <w:bottom w:val="none" w:sz="0" w:space="0" w:color="auto"/>
            <w:right w:val="none" w:sz="0" w:space="0" w:color="auto"/>
          </w:divBdr>
          <w:divsChild>
            <w:div w:id="181207922">
              <w:marLeft w:val="0"/>
              <w:marRight w:val="0"/>
              <w:marTop w:val="120"/>
              <w:marBottom w:val="0"/>
              <w:divBdr>
                <w:top w:val="none" w:sz="0" w:space="0" w:color="auto"/>
                <w:left w:val="none" w:sz="0" w:space="0" w:color="auto"/>
                <w:bottom w:val="none" w:sz="0" w:space="0" w:color="auto"/>
                <w:right w:val="none" w:sz="0" w:space="0" w:color="auto"/>
              </w:divBdr>
            </w:div>
            <w:div w:id="711997395">
              <w:marLeft w:val="0"/>
              <w:marRight w:val="0"/>
              <w:marTop w:val="0"/>
              <w:marBottom w:val="0"/>
              <w:divBdr>
                <w:top w:val="none" w:sz="0" w:space="0" w:color="auto"/>
                <w:left w:val="none" w:sz="0" w:space="0" w:color="auto"/>
                <w:bottom w:val="none" w:sz="0" w:space="0" w:color="auto"/>
                <w:right w:val="none" w:sz="0" w:space="0" w:color="auto"/>
              </w:divBdr>
            </w:div>
          </w:divsChild>
        </w:div>
        <w:div w:id="17313755">
          <w:marLeft w:val="0"/>
          <w:marRight w:val="0"/>
          <w:marTop w:val="0"/>
          <w:marBottom w:val="0"/>
          <w:divBdr>
            <w:top w:val="none" w:sz="0" w:space="0" w:color="auto"/>
            <w:left w:val="none" w:sz="0" w:space="0" w:color="auto"/>
            <w:bottom w:val="none" w:sz="0" w:space="0" w:color="auto"/>
            <w:right w:val="none" w:sz="0" w:space="0" w:color="auto"/>
          </w:divBdr>
          <w:divsChild>
            <w:div w:id="1323852752">
              <w:marLeft w:val="0"/>
              <w:marRight w:val="0"/>
              <w:marTop w:val="120"/>
              <w:marBottom w:val="0"/>
              <w:divBdr>
                <w:top w:val="none" w:sz="0" w:space="0" w:color="auto"/>
                <w:left w:val="none" w:sz="0" w:space="0" w:color="auto"/>
                <w:bottom w:val="none" w:sz="0" w:space="0" w:color="auto"/>
                <w:right w:val="none" w:sz="0" w:space="0" w:color="auto"/>
              </w:divBdr>
            </w:div>
            <w:div w:id="1398553611">
              <w:marLeft w:val="0"/>
              <w:marRight w:val="0"/>
              <w:marTop w:val="0"/>
              <w:marBottom w:val="0"/>
              <w:divBdr>
                <w:top w:val="none" w:sz="0" w:space="0" w:color="auto"/>
                <w:left w:val="none" w:sz="0" w:space="0" w:color="auto"/>
                <w:bottom w:val="none" w:sz="0" w:space="0" w:color="auto"/>
                <w:right w:val="none" w:sz="0" w:space="0" w:color="auto"/>
              </w:divBdr>
            </w:div>
          </w:divsChild>
        </w:div>
        <w:div w:id="2040155114">
          <w:marLeft w:val="0"/>
          <w:marRight w:val="0"/>
          <w:marTop w:val="0"/>
          <w:marBottom w:val="0"/>
          <w:divBdr>
            <w:top w:val="none" w:sz="0" w:space="0" w:color="auto"/>
            <w:left w:val="none" w:sz="0" w:space="0" w:color="auto"/>
            <w:bottom w:val="none" w:sz="0" w:space="0" w:color="auto"/>
            <w:right w:val="none" w:sz="0" w:space="0" w:color="auto"/>
          </w:divBdr>
          <w:divsChild>
            <w:div w:id="108669575">
              <w:marLeft w:val="0"/>
              <w:marRight w:val="0"/>
              <w:marTop w:val="120"/>
              <w:marBottom w:val="0"/>
              <w:divBdr>
                <w:top w:val="none" w:sz="0" w:space="0" w:color="auto"/>
                <w:left w:val="none" w:sz="0" w:space="0" w:color="auto"/>
                <w:bottom w:val="none" w:sz="0" w:space="0" w:color="auto"/>
                <w:right w:val="none" w:sz="0" w:space="0" w:color="auto"/>
              </w:divBdr>
            </w:div>
            <w:div w:id="147599400">
              <w:marLeft w:val="0"/>
              <w:marRight w:val="0"/>
              <w:marTop w:val="0"/>
              <w:marBottom w:val="0"/>
              <w:divBdr>
                <w:top w:val="none" w:sz="0" w:space="0" w:color="auto"/>
                <w:left w:val="none" w:sz="0" w:space="0" w:color="auto"/>
                <w:bottom w:val="none" w:sz="0" w:space="0" w:color="auto"/>
                <w:right w:val="none" w:sz="0" w:space="0" w:color="auto"/>
              </w:divBdr>
            </w:div>
          </w:divsChild>
        </w:div>
        <w:div w:id="1525090004">
          <w:marLeft w:val="0"/>
          <w:marRight w:val="0"/>
          <w:marTop w:val="0"/>
          <w:marBottom w:val="0"/>
          <w:divBdr>
            <w:top w:val="none" w:sz="0" w:space="0" w:color="auto"/>
            <w:left w:val="none" w:sz="0" w:space="0" w:color="auto"/>
            <w:bottom w:val="none" w:sz="0" w:space="0" w:color="auto"/>
            <w:right w:val="none" w:sz="0" w:space="0" w:color="auto"/>
          </w:divBdr>
          <w:divsChild>
            <w:div w:id="1989939642">
              <w:marLeft w:val="0"/>
              <w:marRight w:val="0"/>
              <w:marTop w:val="120"/>
              <w:marBottom w:val="0"/>
              <w:divBdr>
                <w:top w:val="none" w:sz="0" w:space="0" w:color="auto"/>
                <w:left w:val="none" w:sz="0" w:space="0" w:color="auto"/>
                <w:bottom w:val="none" w:sz="0" w:space="0" w:color="auto"/>
                <w:right w:val="none" w:sz="0" w:space="0" w:color="auto"/>
              </w:divBdr>
            </w:div>
            <w:div w:id="230390014">
              <w:marLeft w:val="0"/>
              <w:marRight w:val="0"/>
              <w:marTop w:val="0"/>
              <w:marBottom w:val="0"/>
              <w:divBdr>
                <w:top w:val="none" w:sz="0" w:space="0" w:color="auto"/>
                <w:left w:val="none" w:sz="0" w:space="0" w:color="auto"/>
                <w:bottom w:val="none" w:sz="0" w:space="0" w:color="auto"/>
                <w:right w:val="none" w:sz="0" w:space="0" w:color="auto"/>
              </w:divBdr>
            </w:div>
          </w:divsChild>
        </w:div>
        <w:div w:id="1654916824">
          <w:marLeft w:val="0"/>
          <w:marRight w:val="0"/>
          <w:marTop w:val="0"/>
          <w:marBottom w:val="0"/>
          <w:divBdr>
            <w:top w:val="none" w:sz="0" w:space="0" w:color="auto"/>
            <w:left w:val="none" w:sz="0" w:space="0" w:color="auto"/>
            <w:bottom w:val="none" w:sz="0" w:space="0" w:color="auto"/>
            <w:right w:val="none" w:sz="0" w:space="0" w:color="auto"/>
          </w:divBdr>
          <w:divsChild>
            <w:div w:id="2062942473">
              <w:marLeft w:val="0"/>
              <w:marRight w:val="0"/>
              <w:marTop w:val="120"/>
              <w:marBottom w:val="0"/>
              <w:divBdr>
                <w:top w:val="none" w:sz="0" w:space="0" w:color="auto"/>
                <w:left w:val="none" w:sz="0" w:space="0" w:color="auto"/>
                <w:bottom w:val="none" w:sz="0" w:space="0" w:color="auto"/>
                <w:right w:val="none" w:sz="0" w:space="0" w:color="auto"/>
              </w:divBdr>
            </w:div>
            <w:div w:id="961232953">
              <w:marLeft w:val="0"/>
              <w:marRight w:val="0"/>
              <w:marTop w:val="0"/>
              <w:marBottom w:val="0"/>
              <w:divBdr>
                <w:top w:val="none" w:sz="0" w:space="0" w:color="auto"/>
                <w:left w:val="none" w:sz="0" w:space="0" w:color="auto"/>
                <w:bottom w:val="none" w:sz="0" w:space="0" w:color="auto"/>
                <w:right w:val="none" w:sz="0" w:space="0" w:color="auto"/>
              </w:divBdr>
            </w:div>
          </w:divsChild>
        </w:div>
        <w:div w:id="52509906">
          <w:marLeft w:val="0"/>
          <w:marRight w:val="0"/>
          <w:marTop w:val="0"/>
          <w:marBottom w:val="0"/>
          <w:divBdr>
            <w:top w:val="none" w:sz="0" w:space="0" w:color="auto"/>
            <w:left w:val="none" w:sz="0" w:space="0" w:color="auto"/>
            <w:bottom w:val="none" w:sz="0" w:space="0" w:color="auto"/>
            <w:right w:val="none" w:sz="0" w:space="0" w:color="auto"/>
          </w:divBdr>
          <w:divsChild>
            <w:div w:id="523402056">
              <w:marLeft w:val="0"/>
              <w:marRight w:val="0"/>
              <w:marTop w:val="120"/>
              <w:marBottom w:val="0"/>
              <w:divBdr>
                <w:top w:val="none" w:sz="0" w:space="0" w:color="auto"/>
                <w:left w:val="none" w:sz="0" w:space="0" w:color="auto"/>
                <w:bottom w:val="none" w:sz="0" w:space="0" w:color="auto"/>
                <w:right w:val="none" w:sz="0" w:space="0" w:color="auto"/>
              </w:divBdr>
            </w:div>
            <w:div w:id="780537720">
              <w:marLeft w:val="0"/>
              <w:marRight w:val="0"/>
              <w:marTop w:val="0"/>
              <w:marBottom w:val="0"/>
              <w:divBdr>
                <w:top w:val="none" w:sz="0" w:space="0" w:color="auto"/>
                <w:left w:val="none" w:sz="0" w:space="0" w:color="auto"/>
                <w:bottom w:val="none" w:sz="0" w:space="0" w:color="auto"/>
                <w:right w:val="none" w:sz="0" w:space="0" w:color="auto"/>
              </w:divBdr>
            </w:div>
          </w:divsChild>
        </w:div>
        <w:div w:id="1362045959">
          <w:marLeft w:val="0"/>
          <w:marRight w:val="0"/>
          <w:marTop w:val="0"/>
          <w:marBottom w:val="0"/>
          <w:divBdr>
            <w:top w:val="none" w:sz="0" w:space="0" w:color="auto"/>
            <w:left w:val="none" w:sz="0" w:space="0" w:color="auto"/>
            <w:bottom w:val="none" w:sz="0" w:space="0" w:color="auto"/>
            <w:right w:val="none" w:sz="0" w:space="0" w:color="auto"/>
          </w:divBdr>
          <w:divsChild>
            <w:div w:id="1652949881">
              <w:marLeft w:val="0"/>
              <w:marRight w:val="0"/>
              <w:marTop w:val="120"/>
              <w:marBottom w:val="0"/>
              <w:divBdr>
                <w:top w:val="none" w:sz="0" w:space="0" w:color="auto"/>
                <w:left w:val="none" w:sz="0" w:space="0" w:color="auto"/>
                <w:bottom w:val="none" w:sz="0" w:space="0" w:color="auto"/>
                <w:right w:val="none" w:sz="0" w:space="0" w:color="auto"/>
              </w:divBdr>
            </w:div>
            <w:div w:id="1276600399">
              <w:marLeft w:val="0"/>
              <w:marRight w:val="0"/>
              <w:marTop w:val="0"/>
              <w:marBottom w:val="0"/>
              <w:divBdr>
                <w:top w:val="none" w:sz="0" w:space="0" w:color="auto"/>
                <w:left w:val="none" w:sz="0" w:space="0" w:color="auto"/>
                <w:bottom w:val="none" w:sz="0" w:space="0" w:color="auto"/>
                <w:right w:val="none" w:sz="0" w:space="0" w:color="auto"/>
              </w:divBdr>
            </w:div>
          </w:divsChild>
        </w:div>
        <w:div w:id="840002930">
          <w:marLeft w:val="0"/>
          <w:marRight w:val="0"/>
          <w:marTop w:val="0"/>
          <w:marBottom w:val="0"/>
          <w:divBdr>
            <w:top w:val="none" w:sz="0" w:space="0" w:color="auto"/>
            <w:left w:val="none" w:sz="0" w:space="0" w:color="auto"/>
            <w:bottom w:val="none" w:sz="0" w:space="0" w:color="auto"/>
            <w:right w:val="none" w:sz="0" w:space="0" w:color="auto"/>
          </w:divBdr>
          <w:divsChild>
            <w:div w:id="443885057">
              <w:marLeft w:val="0"/>
              <w:marRight w:val="0"/>
              <w:marTop w:val="120"/>
              <w:marBottom w:val="0"/>
              <w:divBdr>
                <w:top w:val="none" w:sz="0" w:space="0" w:color="auto"/>
                <w:left w:val="none" w:sz="0" w:space="0" w:color="auto"/>
                <w:bottom w:val="none" w:sz="0" w:space="0" w:color="auto"/>
                <w:right w:val="none" w:sz="0" w:space="0" w:color="auto"/>
              </w:divBdr>
            </w:div>
            <w:div w:id="82186729">
              <w:marLeft w:val="0"/>
              <w:marRight w:val="0"/>
              <w:marTop w:val="0"/>
              <w:marBottom w:val="0"/>
              <w:divBdr>
                <w:top w:val="none" w:sz="0" w:space="0" w:color="auto"/>
                <w:left w:val="none" w:sz="0" w:space="0" w:color="auto"/>
                <w:bottom w:val="none" w:sz="0" w:space="0" w:color="auto"/>
                <w:right w:val="none" w:sz="0" w:space="0" w:color="auto"/>
              </w:divBdr>
            </w:div>
          </w:divsChild>
        </w:div>
        <w:div w:id="2146197177">
          <w:marLeft w:val="0"/>
          <w:marRight w:val="0"/>
          <w:marTop w:val="0"/>
          <w:marBottom w:val="0"/>
          <w:divBdr>
            <w:top w:val="none" w:sz="0" w:space="0" w:color="auto"/>
            <w:left w:val="none" w:sz="0" w:space="0" w:color="auto"/>
            <w:bottom w:val="none" w:sz="0" w:space="0" w:color="auto"/>
            <w:right w:val="none" w:sz="0" w:space="0" w:color="auto"/>
          </w:divBdr>
          <w:divsChild>
            <w:div w:id="1540433177">
              <w:marLeft w:val="0"/>
              <w:marRight w:val="0"/>
              <w:marTop w:val="120"/>
              <w:marBottom w:val="0"/>
              <w:divBdr>
                <w:top w:val="none" w:sz="0" w:space="0" w:color="auto"/>
                <w:left w:val="none" w:sz="0" w:space="0" w:color="auto"/>
                <w:bottom w:val="none" w:sz="0" w:space="0" w:color="auto"/>
                <w:right w:val="none" w:sz="0" w:space="0" w:color="auto"/>
              </w:divBdr>
            </w:div>
            <w:div w:id="1284313516">
              <w:marLeft w:val="0"/>
              <w:marRight w:val="0"/>
              <w:marTop w:val="0"/>
              <w:marBottom w:val="0"/>
              <w:divBdr>
                <w:top w:val="none" w:sz="0" w:space="0" w:color="auto"/>
                <w:left w:val="none" w:sz="0" w:space="0" w:color="auto"/>
                <w:bottom w:val="none" w:sz="0" w:space="0" w:color="auto"/>
                <w:right w:val="none" w:sz="0" w:space="0" w:color="auto"/>
              </w:divBdr>
            </w:div>
          </w:divsChild>
        </w:div>
        <w:div w:id="809592615">
          <w:marLeft w:val="0"/>
          <w:marRight w:val="0"/>
          <w:marTop w:val="0"/>
          <w:marBottom w:val="0"/>
          <w:divBdr>
            <w:top w:val="none" w:sz="0" w:space="0" w:color="auto"/>
            <w:left w:val="none" w:sz="0" w:space="0" w:color="auto"/>
            <w:bottom w:val="none" w:sz="0" w:space="0" w:color="auto"/>
            <w:right w:val="none" w:sz="0" w:space="0" w:color="auto"/>
          </w:divBdr>
          <w:divsChild>
            <w:div w:id="177039073">
              <w:marLeft w:val="0"/>
              <w:marRight w:val="0"/>
              <w:marTop w:val="120"/>
              <w:marBottom w:val="0"/>
              <w:divBdr>
                <w:top w:val="none" w:sz="0" w:space="0" w:color="auto"/>
                <w:left w:val="none" w:sz="0" w:space="0" w:color="auto"/>
                <w:bottom w:val="none" w:sz="0" w:space="0" w:color="auto"/>
                <w:right w:val="none" w:sz="0" w:space="0" w:color="auto"/>
              </w:divBdr>
            </w:div>
            <w:div w:id="2009403104">
              <w:marLeft w:val="0"/>
              <w:marRight w:val="0"/>
              <w:marTop w:val="0"/>
              <w:marBottom w:val="0"/>
              <w:divBdr>
                <w:top w:val="none" w:sz="0" w:space="0" w:color="auto"/>
                <w:left w:val="none" w:sz="0" w:space="0" w:color="auto"/>
                <w:bottom w:val="none" w:sz="0" w:space="0" w:color="auto"/>
                <w:right w:val="none" w:sz="0" w:space="0" w:color="auto"/>
              </w:divBdr>
            </w:div>
          </w:divsChild>
        </w:div>
        <w:div w:id="1289778661">
          <w:marLeft w:val="0"/>
          <w:marRight w:val="0"/>
          <w:marTop w:val="0"/>
          <w:marBottom w:val="0"/>
          <w:divBdr>
            <w:top w:val="none" w:sz="0" w:space="0" w:color="auto"/>
            <w:left w:val="none" w:sz="0" w:space="0" w:color="auto"/>
            <w:bottom w:val="none" w:sz="0" w:space="0" w:color="auto"/>
            <w:right w:val="none" w:sz="0" w:space="0" w:color="auto"/>
          </w:divBdr>
          <w:divsChild>
            <w:div w:id="1948350549">
              <w:marLeft w:val="0"/>
              <w:marRight w:val="0"/>
              <w:marTop w:val="120"/>
              <w:marBottom w:val="0"/>
              <w:divBdr>
                <w:top w:val="none" w:sz="0" w:space="0" w:color="auto"/>
                <w:left w:val="none" w:sz="0" w:space="0" w:color="auto"/>
                <w:bottom w:val="none" w:sz="0" w:space="0" w:color="auto"/>
                <w:right w:val="none" w:sz="0" w:space="0" w:color="auto"/>
              </w:divBdr>
            </w:div>
            <w:div w:id="1908420997">
              <w:marLeft w:val="0"/>
              <w:marRight w:val="0"/>
              <w:marTop w:val="0"/>
              <w:marBottom w:val="0"/>
              <w:divBdr>
                <w:top w:val="none" w:sz="0" w:space="0" w:color="auto"/>
                <w:left w:val="none" w:sz="0" w:space="0" w:color="auto"/>
                <w:bottom w:val="none" w:sz="0" w:space="0" w:color="auto"/>
                <w:right w:val="none" w:sz="0" w:space="0" w:color="auto"/>
              </w:divBdr>
            </w:div>
          </w:divsChild>
        </w:div>
        <w:div w:id="12341694">
          <w:marLeft w:val="0"/>
          <w:marRight w:val="0"/>
          <w:marTop w:val="0"/>
          <w:marBottom w:val="0"/>
          <w:divBdr>
            <w:top w:val="none" w:sz="0" w:space="0" w:color="auto"/>
            <w:left w:val="none" w:sz="0" w:space="0" w:color="auto"/>
            <w:bottom w:val="none" w:sz="0" w:space="0" w:color="auto"/>
            <w:right w:val="none" w:sz="0" w:space="0" w:color="auto"/>
          </w:divBdr>
          <w:divsChild>
            <w:div w:id="1984431659">
              <w:marLeft w:val="0"/>
              <w:marRight w:val="0"/>
              <w:marTop w:val="120"/>
              <w:marBottom w:val="0"/>
              <w:divBdr>
                <w:top w:val="none" w:sz="0" w:space="0" w:color="auto"/>
                <w:left w:val="none" w:sz="0" w:space="0" w:color="auto"/>
                <w:bottom w:val="none" w:sz="0" w:space="0" w:color="auto"/>
                <w:right w:val="none" w:sz="0" w:space="0" w:color="auto"/>
              </w:divBdr>
            </w:div>
            <w:div w:id="918321567">
              <w:marLeft w:val="0"/>
              <w:marRight w:val="0"/>
              <w:marTop w:val="0"/>
              <w:marBottom w:val="0"/>
              <w:divBdr>
                <w:top w:val="none" w:sz="0" w:space="0" w:color="auto"/>
                <w:left w:val="none" w:sz="0" w:space="0" w:color="auto"/>
                <w:bottom w:val="none" w:sz="0" w:space="0" w:color="auto"/>
                <w:right w:val="none" w:sz="0" w:space="0" w:color="auto"/>
              </w:divBdr>
            </w:div>
          </w:divsChild>
        </w:div>
        <w:div w:id="49349896">
          <w:marLeft w:val="0"/>
          <w:marRight w:val="0"/>
          <w:marTop w:val="0"/>
          <w:marBottom w:val="0"/>
          <w:divBdr>
            <w:top w:val="none" w:sz="0" w:space="0" w:color="auto"/>
            <w:left w:val="none" w:sz="0" w:space="0" w:color="auto"/>
            <w:bottom w:val="none" w:sz="0" w:space="0" w:color="auto"/>
            <w:right w:val="none" w:sz="0" w:space="0" w:color="auto"/>
          </w:divBdr>
          <w:divsChild>
            <w:div w:id="2085759125">
              <w:marLeft w:val="0"/>
              <w:marRight w:val="0"/>
              <w:marTop w:val="120"/>
              <w:marBottom w:val="0"/>
              <w:divBdr>
                <w:top w:val="none" w:sz="0" w:space="0" w:color="auto"/>
                <w:left w:val="none" w:sz="0" w:space="0" w:color="auto"/>
                <w:bottom w:val="none" w:sz="0" w:space="0" w:color="auto"/>
                <w:right w:val="none" w:sz="0" w:space="0" w:color="auto"/>
              </w:divBdr>
            </w:div>
            <w:div w:id="1877885733">
              <w:marLeft w:val="0"/>
              <w:marRight w:val="0"/>
              <w:marTop w:val="0"/>
              <w:marBottom w:val="0"/>
              <w:divBdr>
                <w:top w:val="none" w:sz="0" w:space="0" w:color="auto"/>
                <w:left w:val="none" w:sz="0" w:space="0" w:color="auto"/>
                <w:bottom w:val="none" w:sz="0" w:space="0" w:color="auto"/>
                <w:right w:val="none" w:sz="0" w:space="0" w:color="auto"/>
              </w:divBdr>
            </w:div>
          </w:divsChild>
        </w:div>
        <w:div w:id="400373892">
          <w:marLeft w:val="0"/>
          <w:marRight w:val="0"/>
          <w:marTop w:val="0"/>
          <w:marBottom w:val="0"/>
          <w:divBdr>
            <w:top w:val="none" w:sz="0" w:space="0" w:color="auto"/>
            <w:left w:val="none" w:sz="0" w:space="0" w:color="auto"/>
            <w:bottom w:val="none" w:sz="0" w:space="0" w:color="auto"/>
            <w:right w:val="none" w:sz="0" w:space="0" w:color="auto"/>
          </w:divBdr>
          <w:divsChild>
            <w:div w:id="210651880">
              <w:marLeft w:val="0"/>
              <w:marRight w:val="0"/>
              <w:marTop w:val="120"/>
              <w:marBottom w:val="0"/>
              <w:divBdr>
                <w:top w:val="none" w:sz="0" w:space="0" w:color="auto"/>
                <w:left w:val="none" w:sz="0" w:space="0" w:color="auto"/>
                <w:bottom w:val="none" w:sz="0" w:space="0" w:color="auto"/>
                <w:right w:val="none" w:sz="0" w:space="0" w:color="auto"/>
              </w:divBdr>
            </w:div>
            <w:div w:id="1459376992">
              <w:marLeft w:val="0"/>
              <w:marRight w:val="0"/>
              <w:marTop w:val="0"/>
              <w:marBottom w:val="0"/>
              <w:divBdr>
                <w:top w:val="none" w:sz="0" w:space="0" w:color="auto"/>
                <w:left w:val="none" w:sz="0" w:space="0" w:color="auto"/>
                <w:bottom w:val="none" w:sz="0" w:space="0" w:color="auto"/>
                <w:right w:val="none" w:sz="0" w:space="0" w:color="auto"/>
              </w:divBdr>
            </w:div>
          </w:divsChild>
        </w:div>
        <w:div w:id="894896438">
          <w:marLeft w:val="0"/>
          <w:marRight w:val="0"/>
          <w:marTop w:val="0"/>
          <w:marBottom w:val="0"/>
          <w:divBdr>
            <w:top w:val="none" w:sz="0" w:space="0" w:color="auto"/>
            <w:left w:val="none" w:sz="0" w:space="0" w:color="auto"/>
            <w:bottom w:val="none" w:sz="0" w:space="0" w:color="auto"/>
            <w:right w:val="none" w:sz="0" w:space="0" w:color="auto"/>
          </w:divBdr>
          <w:divsChild>
            <w:div w:id="1127240079">
              <w:marLeft w:val="0"/>
              <w:marRight w:val="0"/>
              <w:marTop w:val="120"/>
              <w:marBottom w:val="0"/>
              <w:divBdr>
                <w:top w:val="none" w:sz="0" w:space="0" w:color="auto"/>
                <w:left w:val="none" w:sz="0" w:space="0" w:color="auto"/>
                <w:bottom w:val="none" w:sz="0" w:space="0" w:color="auto"/>
                <w:right w:val="none" w:sz="0" w:space="0" w:color="auto"/>
              </w:divBdr>
            </w:div>
            <w:div w:id="1870218606">
              <w:marLeft w:val="0"/>
              <w:marRight w:val="0"/>
              <w:marTop w:val="0"/>
              <w:marBottom w:val="0"/>
              <w:divBdr>
                <w:top w:val="none" w:sz="0" w:space="0" w:color="auto"/>
                <w:left w:val="none" w:sz="0" w:space="0" w:color="auto"/>
                <w:bottom w:val="none" w:sz="0" w:space="0" w:color="auto"/>
                <w:right w:val="none" w:sz="0" w:space="0" w:color="auto"/>
              </w:divBdr>
            </w:div>
          </w:divsChild>
        </w:div>
        <w:div w:id="2036733357">
          <w:marLeft w:val="0"/>
          <w:marRight w:val="0"/>
          <w:marTop w:val="0"/>
          <w:marBottom w:val="0"/>
          <w:divBdr>
            <w:top w:val="none" w:sz="0" w:space="0" w:color="auto"/>
            <w:left w:val="none" w:sz="0" w:space="0" w:color="auto"/>
            <w:bottom w:val="none" w:sz="0" w:space="0" w:color="auto"/>
            <w:right w:val="none" w:sz="0" w:space="0" w:color="auto"/>
          </w:divBdr>
          <w:divsChild>
            <w:div w:id="1632596295">
              <w:marLeft w:val="0"/>
              <w:marRight w:val="0"/>
              <w:marTop w:val="120"/>
              <w:marBottom w:val="0"/>
              <w:divBdr>
                <w:top w:val="none" w:sz="0" w:space="0" w:color="auto"/>
                <w:left w:val="none" w:sz="0" w:space="0" w:color="auto"/>
                <w:bottom w:val="none" w:sz="0" w:space="0" w:color="auto"/>
                <w:right w:val="none" w:sz="0" w:space="0" w:color="auto"/>
              </w:divBdr>
            </w:div>
            <w:div w:id="1572887034">
              <w:marLeft w:val="0"/>
              <w:marRight w:val="0"/>
              <w:marTop w:val="0"/>
              <w:marBottom w:val="0"/>
              <w:divBdr>
                <w:top w:val="none" w:sz="0" w:space="0" w:color="auto"/>
                <w:left w:val="none" w:sz="0" w:space="0" w:color="auto"/>
                <w:bottom w:val="none" w:sz="0" w:space="0" w:color="auto"/>
                <w:right w:val="none" w:sz="0" w:space="0" w:color="auto"/>
              </w:divBdr>
            </w:div>
          </w:divsChild>
        </w:div>
        <w:div w:id="798647056">
          <w:marLeft w:val="0"/>
          <w:marRight w:val="0"/>
          <w:marTop w:val="0"/>
          <w:marBottom w:val="0"/>
          <w:divBdr>
            <w:top w:val="none" w:sz="0" w:space="0" w:color="auto"/>
            <w:left w:val="none" w:sz="0" w:space="0" w:color="auto"/>
            <w:bottom w:val="none" w:sz="0" w:space="0" w:color="auto"/>
            <w:right w:val="none" w:sz="0" w:space="0" w:color="auto"/>
          </w:divBdr>
          <w:divsChild>
            <w:div w:id="439682955">
              <w:marLeft w:val="0"/>
              <w:marRight w:val="0"/>
              <w:marTop w:val="120"/>
              <w:marBottom w:val="0"/>
              <w:divBdr>
                <w:top w:val="none" w:sz="0" w:space="0" w:color="auto"/>
                <w:left w:val="none" w:sz="0" w:space="0" w:color="auto"/>
                <w:bottom w:val="none" w:sz="0" w:space="0" w:color="auto"/>
                <w:right w:val="none" w:sz="0" w:space="0" w:color="auto"/>
              </w:divBdr>
            </w:div>
            <w:div w:id="1679886354">
              <w:marLeft w:val="0"/>
              <w:marRight w:val="0"/>
              <w:marTop w:val="0"/>
              <w:marBottom w:val="0"/>
              <w:divBdr>
                <w:top w:val="none" w:sz="0" w:space="0" w:color="auto"/>
                <w:left w:val="none" w:sz="0" w:space="0" w:color="auto"/>
                <w:bottom w:val="none" w:sz="0" w:space="0" w:color="auto"/>
                <w:right w:val="none" w:sz="0" w:space="0" w:color="auto"/>
              </w:divBdr>
            </w:div>
          </w:divsChild>
        </w:div>
        <w:div w:id="116681485">
          <w:marLeft w:val="0"/>
          <w:marRight w:val="0"/>
          <w:marTop w:val="0"/>
          <w:marBottom w:val="0"/>
          <w:divBdr>
            <w:top w:val="none" w:sz="0" w:space="0" w:color="auto"/>
            <w:left w:val="none" w:sz="0" w:space="0" w:color="auto"/>
            <w:bottom w:val="none" w:sz="0" w:space="0" w:color="auto"/>
            <w:right w:val="none" w:sz="0" w:space="0" w:color="auto"/>
          </w:divBdr>
          <w:divsChild>
            <w:div w:id="73282453">
              <w:marLeft w:val="0"/>
              <w:marRight w:val="0"/>
              <w:marTop w:val="120"/>
              <w:marBottom w:val="0"/>
              <w:divBdr>
                <w:top w:val="none" w:sz="0" w:space="0" w:color="auto"/>
                <w:left w:val="none" w:sz="0" w:space="0" w:color="auto"/>
                <w:bottom w:val="none" w:sz="0" w:space="0" w:color="auto"/>
                <w:right w:val="none" w:sz="0" w:space="0" w:color="auto"/>
              </w:divBdr>
            </w:div>
            <w:div w:id="2017951309">
              <w:marLeft w:val="0"/>
              <w:marRight w:val="0"/>
              <w:marTop w:val="0"/>
              <w:marBottom w:val="0"/>
              <w:divBdr>
                <w:top w:val="none" w:sz="0" w:space="0" w:color="auto"/>
                <w:left w:val="none" w:sz="0" w:space="0" w:color="auto"/>
                <w:bottom w:val="none" w:sz="0" w:space="0" w:color="auto"/>
                <w:right w:val="none" w:sz="0" w:space="0" w:color="auto"/>
              </w:divBdr>
            </w:div>
          </w:divsChild>
        </w:div>
        <w:div w:id="244652498">
          <w:marLeft w:val="0"/>
          <w:marRight w:val="0"/>
          <w:marTop w:val="0"/>
          <w:marBottom w:val="0"/>
          <w:divBdr>
            <w:top w:val="none" w:sz="0" w:space="0" w:color="auto"/>
            <w:left w:val="none" w:sz="0" w:space="0" w:color="auto"/>
            <w:bottom w:val="none" w:sz="0" w:space="0" w:color="auto"/>
            <w:right w:val="none" w:sz="0" w:space="0" w:color="auto"/>
          </w:divBdr>
          <w:divsChild>
            <w:div w:id="2124495501">
              <w:marLeft w:val="0"/>
              <w:marRight w:val="0"/>
              <w:marTop w:val="120"/>
              <w:marBottom w:val="0"/>
              <w:divBdr>
                <w:top w:val="none" w:sz="0" w:space="0" w:color="auto"/>
                <w:left w:val="none" w:sz="0" w:space="0" w:color="auto"/>
                <w:bottom w:val="none" w:sz="0" w:space="0" w:color="auto"/>
                <w:right w:val="none" w:sz="0" w:space="0" w:color="auto"/>
              </w:divBdr>
            </w:div>
            <w:div w:id="1408959452">
              <w:marLeft w:val="0"/>
              <w:marRight w:val="0"/>
              <w:marTop w:val="0"/>
              <w:marBottom w:val="0"/>
              <w:divBdr>
                <w:top w:val="none" w:sz="0" w:space="0" w:color="auto"/>
                <w:left w:val="none" w:sz="0" w:space="0" w:color="auto"/>
                <w:bottom w:val="none" w:sz="0" w:space="0" w:color="auto"/>
                <w:right w:val="none" w:sz="0" w:space="0" w:color="auto"/>
              </w:divBdr>
            </w:div>
          </w:divsChild>
        </w:div>
        <w:div w:id="1730614052">
          <w:marLeft w:val="0"/>
          <w:marRight w:val="0"/>
          <w:marTop w:val="0"/>
          <w:marBottom w:val="0"/>
          <w:divBdr>
            <w:top w:val="none" w:sz="0" w:space="0" w:color="auto"/>
            <w:left w:val="none" w:sz="0" w:space="0" w:color="auto"/>
            <w:bottom w:val="none" w:sz="0" w:space="0" w:color="auto"/>
            <w:right w:val="none" w:sz="0" w:space="0" w:color="auto"/>
          </w:divBdr>
          <w:divsChild>
            <w:div w:id="749735749">
              <w:marLeft w:val="0"/>
              <w:marRight w:val="0"/>
              <w:marTop w:val="120"/>
              <w:marBottom w:val="0"/>
              <w:divBdr>
                <w:top w:val="none" w:sz="0" w:space="0" w:color="auto"/>
                <w:left w:val="none" w:sz="0" w:space="0" w:color="auto"/>
                <w:bottom w:val="none" w:sz="0" w:space="0" w:color="auto"/>
                <w:right w:val="none" w:sz="0" w:space="0" w:color="auto"/>
              </w:divBdr>
            </w:div>
            <w:div w:id="1688479726">
              <w:marLeft w:val="0"/>
              <w:marRight w:val="0"/>
              <w:marTop w:val="0"/>
              <w:marBottom w:val="0"/>
              <w:divBdr>
                <w:top w:val="none" w:sz="0" w:space="0" w:color="auto"/>
                <w:left w:val="none" w:sz="0" w:space="0" w:color="auto"/>
                <w:bottom w:val="none" w:sz="0" w:space="0" w:color="auto"/>
                <w:right w:val="none" w:sz="0" w:space="0" w:color="auto"/>
              </w:divBdr>
            </w:div>
          </w:divsChild>
        </w:div>
        <w:div w:id="1585528193">
          <w:marLeft w:val="0"/>
          <w:marRight w:val="0"/>
          <w:marTop w:val="0"/>
          <w:marBottom w:val="0"/>
          <w:divBdr>
            <w:top w:val="none" w:sz="0" w:space="0" w:color="auto"/>
            <w:left w:val="none" w:sz="0" w:space="0" w:color="auto"/>
            <w:bottom w:val="none" w:sz="0" w:space="0" w:color="auto"/>
            <w:right w:val="none" w:sz="0" w:space="0" w:color="auto"/>
          </w:divBdr>
          <w:divsChild>
            <w:div w:id="1547833134">
              <w:marLeft w:val="0"/>
              <w:marRight w:val="0"/>
              <w:marTop w:val="120"/>
              <w:marBottom w:val="0"/>
              <w:divBdr>
                <w:top w:val="none" w:sz="0" w:space="0" w:color="auto"/>
                <w:left w:val="none" w:sz="0" w:space="0" w:color="auto"/>
                <w:bottom w:val="none" w:sz="0" w:space="0" w:color="auto"/>
                <w:right w:val="none" w:sz="0" w:space="0" w:color="auto"/>
              </w:divBdr>
            </w:div>
            <w:div w:id="1398478725">
              <w:marLeft w:val="0"/>
              <w:marRight w:val="0"/>
              <w:marTop w:val="0"/>
              <w:marBottom w:val="0"/>
              <w:divBdr>
                <w:top w:val="none" w:sz="0" w:space="0" w:color="auto"/>
                <w:left w:val="none" w:sz="0" w:space="0" w:color="auto"/>
                <w:bottom w:val="none" w:sz="0" w:space="0" w:color="auto"/>
                <w:right w:val="none" w:sz="0" w:space="0" w:color="auto"/>
              </w:divBdr>
            </w:div>
          </w:divsChild>
        </w:div>
        <w:div w:id="795486687">
          <w:marLeft w:val="0"/>
          <w:marRight w:val="0"/>
          <w:marTop w:val="0"/>
          <w:marBottom w:val="0"/>
          <w:divBdr>
            <w:top w:val="none" w:sz="0" w:space="0" w:color="auto"/>
            <w:left w:val="none" w:sz="0" w:space="0" w:color="auto"/>
            <w:bottom w:val="none" w:sz="0" w:space="0" w:color="auto"/>
            <w:right w:val="none" w:sz="0" w:space="0" w:color="auto"/>
          </w:divBdr>
          <w:divsChild>
            <w:div w:id="289675803">
              <w:marLeft w:val="0"/>
              <w:marRight w:val="0"/>
              <w:marTop w:val="120"/>
              <w:marBottom w:val="0"/>
              <w:divBdr>
                <w:top w:val="none" w:sz="0" w:space="0" w:color="auto"/>
                <w:left w:val="none" w:sz="0" w:space="0" w:color="auto"/>
                <w:bottom w:val="none" w:sz="0" w:space="0" w:color="auto"/>
                <w:right w:val="none" w:sz="0" w:space="0" w:color="auto"/>
              </w:divBdr>
            </w:div>
            <w:div w:id="1489395433">
              <w:marLeft w:val="0"/>
              <w:marRight w:val="0"/>
              <w:marTop w:val="0"/>
              <w:marBottom w:val="0"/>
              <w:divBdr>
                <w:top w:val="none" w:sz="0" w:space="0" w:color="auto"/>
                <w:left w:val="none" w:sz="0" w:space="0" w:color="auto"/>
                <w:bottom w:val="none" w:sz="0" w:space="0" w:color="auto"/>
                <w:right w:val="none" w:sz="0" w:space="0" w:color="auto"/>
              </w:divBdr>
              <w:divsChild>
                <w:div w:id="1590457512">
                  <w:marLeft w:val="0"/>
                  <w:marRight w:val="0"/>
                  <w:marTop w:val="0"/>
                  <w:marBottom w:val="0"/>
                  <w:divBdr>
                    <w:top w:val="none" w:sz="0" w:space="0" w:color="auto"/>
                    <w:left w:val="none" w:sz="0" w:space="0" w:color="auto"/>
                    <w:bottom w:val="none" w:sz="0" w:space="0" w:color="auto"/>
                    <w:right w:val="none" w:sz="0" w:space="0" w:color="auto"/>
                  </w:divBdr>
                  <w:divsChild>
                    <w:div w:id="166867407">
                      <w:marLeft w:val="0"/>
                      <w:marRight w:val="0"/>
                      <w:marTop w:val="120"/>
                      <w:marBottom w:val="0"/>
                      <w:divBdr>
                        <w:top w:val="none" w:sz="0" w:space="0" w:color="auto"/>
                        <w:left w:val="none" w:sz="0" w:space="0" w:color="auto"/>
                        <w:bottom w:val="none" w:sz="0" w:space="0" w:color="auto"/>
                        <w:right w:val="none" w:sz="0" w:space="0" w:color="auto"/>
                      </w:divBdr>
                    </w:div>
                    <w:div w:id="1569143948">
                      <w:marLeft w:val="0"/>
                      <w:marRight w:val="0"/>
                      <w:marTop w:val="0"/>
                      <w:marBottom w:val="0"/>
                      <w:divBdr>
                        <w:top w:val="none" w:sz="0" w:space="0" w:color="auto"/>
                        <w:left w:val="none" w:sz="0" w:space="0" w:color="auto"/>
                        <w:bottom w:val="none" w:sz="0" w:space="0" w:color="auto"/>
                        <w:right w:val="none" w:sz="0" w:space="0" w:color="auto"/>
                      </w:divBdr>
                    </w:div>
                  </w:divsChild>
                </w:div>
                <w:div w:id="1126198856">
                  <w:marLeft w:val="0"/>
                  <w:marRight w:val="0"/>
                  <w:marTop w:val="0"/>
                  <w:marBottom w:val="0"/>
                  <w:divBdr>
                    <w:top w:val="none" w:sz="0" w:space="0" w:color="auto"/>
                    <w:left w:val="none" w:sz="0" w:space="0" w:color="auto"/>
                    <w:bottom w:val="none" w:sz="0" w:space="0" w:color="auto"/>
                    <w:right w:val="none" w:sz="0" w:space="0" w:color="auto"/>
                  </w:divBdr>
                  <w:divsChild>
                    <w:div w:id="1796632860">
                      <w:marLeft w:val="0"/>
                      <w:marRight w:val="0"/>
                      <w:marTop w:val="120"/>
                      <w:marBottom w:val="0"/>
                      <w:divBdr>
                        <w:top w:val="none" w:sz="0" w:space="0" w:color="auto"/>
                        <w:left w:val="none" w:sz="0" w:space="0" w:color="auto"/>
                        <w:bottom w:val="none" w:sz="0" w:space="0" w:color="auto"/>
                        <w:right w:val="none" w:sz="0" w:space="0" w:color="auto"/>
                      </w:divBdr>
                    </w:div>
                    <w:div w:id="20312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0916">
          <w:marLeft w:val="0"/>
          <w:marRight w:val="0"/>
          <w:marTop w:val="0"/>
          <w:marBottom w:val="0"/>
          <w:divBdr>
            <w:top w:val="none" w:sz="0" w:space="0" w:color="auto"/>
            <w:left w:val="none" w:sz="0" w:space="0" w:color="auto"/>
            <w:bottom w:val="none" w:sz="0" w:space="0" w:color="auto"/>
            <w:right w:val="none" w:sz="0" w:space="0" w:color="auto"/>
          </w:divBdr>
          <w:divsChild>
            <w:div w:id="1443187976">
              <w:marLeft w:val="0"/>
              <w:marRight w:val="0"/>
              <w:marTop w:val="120"/>
              <w:marBottom w:val="0"/>
              <w:divBdr>
                <w:top w:val="none" w:sz="0" w:space="0" w:color="auto"/>
                <w:left w:val="none" w:sz="0" w:space="0" w:color="auto"/>
                <w:bottom w:val="none" w:sz="0" w:space="0" w:color="auto"/>
                <w:right w:val="none" w:sz="0" w:space="0" w:color="auto"/>
              </w:divBdr>
            </w:div>
            <w:div w:id="1240411098">
              <w:marLeft w:val="0"/>
              <w:marRight w:val="0"/>
              <w:marTop w:val="0"/>
              <w:marBottom w:val="0"/>
              <w:divBdr>
                <w:top w:val="none" w:sz="0" w:space="0" w:color="auto"/>
                <w:left w:val="none" w:sz="0" w:space="0" w:color="auto"/>
                <w:bottom w:val="none" w:sz="0" w:space="0" w:color="auto"/>
                <w:right w:val="none" w:sz="0" w:space="0" w:color="auto"/>
              </w:divBdr>
            </w:div>
          </w:divsChild>
        </w:div>
        <w:div w:id="80761303">
          <w:marLeft w:val="0"/>
          <w:marRight w:val="0"/>
          <w:marTop w:val="0"/>
          <w:marBottom w:val="0"/>
          <w:divBdr>
            <w:top w:val="none" w:sz="0" w:space="0" w:color="auto"/>
            <w:left w:val="none" w:sz="0" w:space="0" w:color="auto"/>
            <w:bottom w:val="none" w:sz="0" w:space="0" w:color="auto"/>
            <w:right w:val="none" w:sz="0" w:space="0" w:color="auto"/>
          </w:divBdr>
          <w:divsChild>
            <w:div w:id="1706130541">
              <w:marLeft w:val="0"/>
              <w:marRight w:val="0"/>
              <w:marTop w:val="120"/>
              <w:marBottom w:val="0"/>
              <w:divBdr>
                <w:top w:val="none" w:sz="0" w:space="0" w:color="auto"/>
                <w:left w:val="none" w:sz="0" w:space="0" w:color="auto"/>
                <w:bottom w:val="none" w:sz="0" w:space="0" w:color="auto"/>
                <w:right w:val="none" w:sz="0" w:space="0" w:color="auto"/>
              </w:divBdr>
            </w:div>
            <w:div w:id="190609116">
              <w:marLeft w:val="0"/>
              <w:marRight w:val="0"/>
              <w:marTop w:val="0"/>
              <w:marBottom w:val="0"/>
              <w:divBdr>
                <w:top w:val="none" w:sz="0" w:space="0" w:color="auto"/>
                <w:left w:val="none" w:sz="0" w:space="0" w:color="auto"/>
                <w:bottom w:val="none" w:sz="0" w:space="0" w:color="auto"/>
                <w:right w:val="none" w:sz="0" w:space="0" w:color="auto"/>
              </w:divBdr>
            </w:div>
          </w:divsChild>
        </w:div>
        <w:div w:id="1215002800">
          <w:marLeft w:val="0"/>
          <w:marRight w:val="0"/>
          <w:marTop w:val="0"/>
          <w:marBottom w:val="0"/>
          <w:divBdr>
            <w:top w:val="none" w:sz="0" w:space="0" w:color="auto"/>
            <w:left w:val="none" w:sz="0" w:space="0" w:color="auto"/>
            <w:bottom w:val="none" w:sz="0" w:space="0" w:color="auto"/>
            <w:right w:val="none" w:sz="0" w:space="0" w:color="auto"/>
          </w:divBdr>
          <w:divsChild>
            <w:div w:id="988360185">
              <w:marLeft w:val="0"/>
              <w:marRight w:val="0"/>
              <w:marTop w:val="120"/>
              <w:marBottom w:val="0"/>
              <w:divBdr>
                <w:top w:val="none" w:sz="0" w:space="0" w:color="auto"/>
                <w:left w:val="none" w:sz="0" w:space="0" w:color="auto"/>
                <w:bottom w:val="none" w:sz="0" w:space="0" w:color="auto"/>
                <w:right w:val="none" w:sz="0" w:space="0" w:color="auto"/>
              </w:divBdr>
            </w:div>
            <w:div w:id="986742007">
              <w:marLeft w:val="0"/>
              <w:marRight w:val="0"/>
              <w:marTop w:val="0"/>
              <w:marBottom w:val="0"/>
              <w:divBdr>
                <w:top w:val="none" w:sz="0" w:space="0" w:color="auto"/>
                <w:left w:val="none" w:sz="0" w:space="0" w:color="auto"/>
                <w:bottom w:val="none" w:sz="0" w:space="0" w:color="auto"/>
                <w:right w:val="none" w:sz="0" w:space="0" w:color="auto"/>
              </w:divBdr>
            </w:div>
          </w:divsChild>
        </w:div>
        <w:div w:id="1678650419">
          <w:marLeft w:val="0"/>
          <w:marRight w:val="0"/>
          <w:marTop w:val="0"/>
          <w:marBottom w:val="0"/>
          <w:divBdr>
            <w:top w:val="none" w:sz="0" w:space="0" w:color="auto"/>
            <w:left w:val="none" w:sz="0" w:space="0" w:color="auto"/>
            <w:bottom w:val="none" w:sz="0" w:space="0" w:color="auto"/>
            <w:right w:val="none" w:sz="0" w:space="0" w:color="auto"/>
          </w:divBdr>
          <w:divsChild>
            <w:div w:id="381565408">
              <w:marLeft w:val="0"/>
              <w:marRight w:val="0"/>
              <w:marTop w:val="120"/>
              <w:marBottom w:val="0"/>
              <w:divBdr>
                <w:top w:val="none" w:sz="0" w:space="0" w:color="auto"/>
                <w:left w:val="none" w:sz="0" w:space="0" w:color="auto"/>
                <w:bottom w:val="none" w:sz="0" w:space="0" w:color="auto"/>
                <w:right w:val="none" w:sz="0" w:space="0" w:color="auto"/>
              </w:divBdr>
            </w:div>
            <w:div w:id="1805847842">
              <w:marLeft w:val="0"/>
              <w:marRight w:val="0"/>
              <w:marTop w:val="0"/>
              <w:marBottom w:val="0"/>
              <w:divBdr>
                <w:top w:val="none" w:sz="0" w:space="0" w:color="auto"/>
                <w:left w:val="none" w:sz="0" w:space="0" w:color="auto"/>
                <w:bottom w:val="none" w:sz="0" w:space="0" w:color="auto"/>
                <w:right w:val="none" w:sz="0" w:space="0" w:color="auto"/>
              </w:divBdr>
            </w:div>
          </w:divsChild>
        </w:div>
        <w:div w:id="258412990">
          <w:marLeft w:val="0"/>
          <w:marRight w:val="0"/>
          <w:marTop w:val="0"/>
          <w:marBottom w:val="0"/>
          <w:divBdr>
            <w:top w:val="none" w:sz="0" w:space="0" w:color="auto"/>
            <w:left w:val="none" w:sz="0" w:space="0" w:color="auto"/>
            <w:bottom w:val="none" w:sz="0" w:space="0" w:color="auto"/>
            <w:right w:val="none" w:sz="0" w:space="0" w:color="auto"/>
          </w:divBdr>
          <w:divsChild>
            <w:div w:id="801577091">
              <w:marLeft w:val="0"/>
              <w:marRight w:val="0"/>
              <w:marTop w:val="120"/>
              <w:marBottom w:val="0"/>
              <w:divBdr>
                <w:top w:val="none" w:sz="0" w:space="0" w:color="auto"/>
                <w:left w:val="none" w:sz="0" w:space="0" w:color="auto"/>
                <w:bottom w:val="none" w:sz="0" w:space="0" w:color="auto"/>
                <w:right w:val="none" w:sz="0" w:space="0" w:color="auto"/>
              </w:divBdr>
            </w:div>
            <w:div w:id="1800755804">
              <w:marLeft w:val="0"/>
              <w:marRight w:val="0"/>
              <w:marTop w:val="0"/>
              <w:marBottom w:val="0"/>
              <w:divBdr>
                <w:top w:val="none" w:sz="0" w:space="0" w:color="auto"/>
                <w:left w:val="none" w:sz="0" w:space="0" w:color="auto"/>
                <w:bottom w:val="none" w:sz="0" w:space="0" w:color="auto"/>
                <w:right w:val="none" w:sz="0" w:space="0" w:color="auto"/>
              </w:divBdr>
            </w:div>
          </w:divsChild>
        </w:div>
        <w:div w:id="845443485">
          <w:marLeft w:val="0"/>
          <w:marRight w:val="0"/>
          <w:marTop w:val="0"/>
          <w:marBottom w:val="0"/>
          <w:divBdr>
            <w:top w:val="none" w:sz="0" w:space="0" w:color="auto"/>
            <w:left w:val="none" w:sz="0" w:space="0" w:color="auto"/>
            <w:bottom w:val="none" w:sz="0" w:space="0" w:color="auto"/>
            <w:right w:val="none" w:sz="0" w:space="0" w:color="auto"/>
          </w:divBdr>
          <w:divsChild>
            <w:div w:id="610555407">
              <w:marLeft w:val="0"/>
              <w:marRight w:val="0"/>
              <w:marTop w:val="120"/>
              <w:marBottom w:val="0"/>
              <w:divBdr>
                <w:top w:val="none" w:sz="0" w:space="0" w:color="auto"/>
                <w:left w:val="none" w:sz="0" w:space="0" w:color="auto"/>
                <w:bottom w:val="none" w:sz="0" w:space="0" w:color="auto"/>
                <w:right w:val="none" w:sz="0" w:space="0" w:color="auto"/>
              </w:divBdr>
            </w:div>
            <w:div w:id="363598210">
              <w:marLeft w:val="0"/>
              <w:marRight w:val="0"/>
              <w:marTop w:val="0"/>
              <w:marBottom w:val="0"/>
              <w:divBdr>
                <w:top w:val="none" w:sz="0" w:space="0" w:color="auto"/>
                <w:left w:val="none" w:sz="0" w:space="0" w:color="auto"/>
                <w:bottom w:val="none" w:sz="0" w:space="0" w:color="auto"/>
                <w:right w:val="none" w:sz="0" w:space="0" w:color="auto"/>
              </w:divBdr>
            </w:div>
          </w:divsChild>
        </w:div>
        <w:div w:id="1017778643">
          <w:marLeft w:val="0"/>
          <w:marRight w:val="0"/>
          <w:marTop w:val="0"/>
          <w:marBottom w:val="0"/>
          <w:divBdr>
            <w:top w:val="none" w:sz="0" w:space="0" w:color="auto"/>
            <w:left w:val="none" w:sz="0" w:space="0" w:color="auto"/>
            <w:bottom w:val="none" w:sz="0" w:space="0" w:color="auto"/>
            <w:right w:val="none" w:sz="0" w:space="0" w:color="auto"/>
          </w:divBdr>
          <w:divsChild>
            <w:div w:id="1221405470">
              <w:marLeft w:val="0"/>
              <w:marRight w:val="0"/>
              <w:marTop w:val="120"/>
              <w:marBottom w:val="0"/>
              <w:divBdr>
                <w:top w:val="none" w:sz="0" w:space="0" w:color="auto"/>
                <w:left w:val="none" w:sz="0" w:space="0" w:color="auto"/>
                <w:bottom w:val="none" w:sz="0" w:space="0" w:color="auto"/>
                <w:right w:val="none" w:sz="0" w:space="0" w:color="auto"/>
              </w:divBdr>
            </w:div>
            <w:div w:id="791167175">
              <w:marLeft w:val="0"/>
              <w:marRight w:val="0"/>
              <w:marTop w:val="0"/>
              <w:marBottom w:val="0"/>
              <w:divBdr>
                <w:top w:val="none" w:sz="0" w:space="0" w:color="auto"/>
                <w:left w:val="none" w:sz="0" w:space="0" w:color="auto"/>
                <w:bottom w:val="none" w:sz="0" w:space="0" w:color="auto"/>
                <w:right w:val="none" w:sz="0" w:space="0" w:color="auto"/>
              </w:divBdr>
            </w:div>
          </w:divsChild>
        </w:div>
        <w:div w:id="839269909">
          <w:marLeft w:val="0"/>
          <w:marRight w:val="0"/>
          <w:marTop w:val="0"/>
          <w:marBottom w:val="0"/>
          <w:divBdr>
            <w:top w:val="none" w:sz="0" w:space="0" w:color="auto"/>
            <w:left w:val="none" w:sz="0" w:space="0" w:color="auto"/>
            <w:bottom w:val="none" w:sz="0" w:space="0" w:color="auto"/>
            <w:right w:val="none" w:sz="0" w:space="0" w:color="auto"/>
          </w:divBdr>
          <w:divsChild>
            <w:div w:id="1355575136">
              <w:marLeft w:val="0"/>
              <w:marRight w:val="0"/>
              <w:marTop w:val="120"/>
              <w:marBottom w:val="0"/>
              <w:divBdr>
                <w:top w:val="none" w:sz="0" w:space="0" w:color="auto"/>
                <w:left w:val="none" w:sz="0" w:space="0" w:color="auto"/>
                <w:bottom w:val="none" w:sz="0" w:space="0" w:color="auto"/>
                <w:right w:val="none" w:sz="0" w:space="0" w:color="auto"/>
              </w:divBdr>
            </w:div>
            <w:div w:id="1911310162">
              <w:marLeft w:val="0"/>
              <w:marRight w:val="0"/>
              <w:marTop w:val="0"/>
              <w:marBottom w:val="0"/>
              <w:divBdr>
                <w:top w:val="none" w:sz="0" w:space="0" w:color="auto"/>
                <w:left w:val="none" w:sz="0" w:space="0" w:color="auto"/>
                <w:bottom w:val="none" w:sz="0" w:space="0" w:color="auto"/>
                <w:right w:val="none" w:sz="0" w:space="0" w:color="auto"/>
              </w:divBdr>
            </w:div>
          </w:divsChild>
        </w:div>
        <w:div w:id="1075081906">
          <w:marLeft w:val="0"/>
          <w:marRight w:val="0"/>
          <w:marTop w:val="0"/>
          <w:marBottom w:val="0"/>
          <w:divBdr>
            <w:top w:val="none" w:sz="0" w:space="0" w:color="auto"/>
            <w:left w:val="none" w:sz="0" w:space="0" w:color="auto"/>
            <w:bottom w:val="none" w:sz="0" w:space="0" w:color="auto"/>
            <w:right w:val="none" w:sz="0" w:space="0" w:color="auto"/>
          </w:divBdr>
          <w:divsChild>
            <w:div w:id="1464618224">
              <w:marLeft w:val="0"/>
              <w:marRight w:val="0"/>
              <w:marTop w:val="120"/>
              <w:marBottom w:val="0"/>
              <w:divBdr>
                <w:top w:val="none" w:sz="0" w:space="0" w:color="auto"/>
                <w:left w:val="none" w:sz="0" w:space="0" w:color="auto"/>
                <w:bottom w:val="none" w:sz="0" w:space="0" w:color="auto"/>
                <w:right w:val="none" w:sz="0" w:space="0" w:color="auto"/>
              </w:divBdr>
            </w:div>
            <w:div w:id="886261253">
              <w:marLeft w:val="0"/>
              <w:marRight w:val="0"/>
              <w:marTop w:val="0"/>
              <w:marBottom w:val="0"/>
              <w:divBdr>
                <w:top w:val="none" w:sz="0" w:space="0" w:color="auto"/>
                <w:left w:val="none" w:sz="0" w:space="0" w:color="auto"/>
                <w:bottom w:val="none" w:sz="0" w:space="0" w:color="auto"/>
                <w:right w:val="none" w:sz="0" w:space="0" w:color="auto"/>
              </w:divBdr>
            </w:div>
          </w:divsChild>
        </w:div>
        <w:div w:id="332950299">
          <w:marLeft w:val="0"/>
          <w:marRight w:val="0"/>
          <w:marTop w:val="0"/>
          <w:marBottom w:val="0"/>
          <w:divBdr>
            <w:top w:val="none" w:sz="0" w:space="0" w:color="auto"/>
            <w:left w:val="none" w:sz="0" w:space="0" w:color="auto"/>
            <w:bottom w:val="none" w:sz="0" w:space="0" w:color="auto"/>
            <w:right w:val="none" w:sz="0" w:space="0" w:color="auto"/>
          </w:divBdr>
          <w:divsChild>
            <w:div w:id="1320227846">
              <w:marLeft w:val="0"/>
              <w:marRight w:val="0"/>
              <w:marTop w:val="120"/>
              <w:marBottom w:val="0"/>
              <w:divBdr>
                <w:top w:val="none" w:sz="0" w:space="0" w:color="auto"/>
                <w:left w:val="none" w:sz="0" w:space="0" w:color="auto"/>
                <w:bottom w:val="none" w:sz="0" w:space="0" w:color="auto"/>
                <w:right w:val="none" w:sz="0" w:space="0" w:color="auto"/>
              </w:divBdr>
            </w:div>
            <w:div w:id="768891407">
              <w:marLeft w:val="0"/>
              <w:marRight w:val="0"/>
              <w:marTop w:val="0"/>
              <w:marBottom w:val="0"/>
              <w:divBdr>
                <w:top w:val="none" w:sz="0" w:space="0" w:color="auto"/>
                <w:left w:val="none" w:sz="0" w:space="0" w:color="auto"/>
                <w:bottom w:val="none" w:sz="0" w:space="0" w:color="auto"/>
                <w:right w:val="none" w:sz="0" w:space="0" w:color="auto"/>
              </w:divBdr>
            </w:div>
          </w:divsChild>
        </w:div>
        <w:div w:id="1604343931">
          <w:marLeft w:val="0"/>
          <w:marRight w:val="0"/>
          <w:marTop w:val="0"/>
          <w:marBottom w:val="0"/>
          <w:divBdr>
            <w:top w:val="none" w:sz="0" w:space="0" w:color="auto"/>
            <w:left w:val="none" w:sz="0" w:space="0" w:color="auto"/>
            <w:bottom w:val="none" w:sz="0" w:space="0" w:color="auto"/>
            <w:right w:val="none" w:sz="0" w:space="0" w:color="auto"/>
          </w:divBdr>
          <w:divsChild>
            <w:div w:id="510412233">
              <w:marLeft w:val="0"/>
              <w:marRight w:val="0"/>
              <w:marTop w:val="120"/>
              <w:marBottom w:val="0"/>
              <w:divBdr>
                <w:top w:val="none" w:sz="0" w:space="0" w:color="auto"/>
                <w:left w:val="none" w:sz="0" w:space="0" w:color="auto"/>
                <w:bottom w:val="none" w:sz="0" w:space="0" w:color="auto"/>
                <w:right w:val="none" w:sz="0" w:space="0" w:color="auto"/>
              </w:divBdr>
            </w:div>
            <w:div w:id="1074475074">
              <w:marLeft w:val="0"/>
              <w:marRight w:val="0"/>
              <w:marTop w:val="0"/>
              <w:marBottom w:val="0"/>
              <w:divBdr>
                <w:top w:val="none" w:sz="0" w:space="0" w:color="auto"/>
                <w:left w:val="none" w:sz="0" w:space="0" w:color="auto"/>
                <w:bottom w:val="none" w:sz="0" w:space="0" w:color="auto"/>
                <w:right w:val="none" w:sz="0" w:space="0" w:color="auto"/>
              </w:divBdr>
            </w:div>
          </w:divsChild>
        </w:div>
        <w:div w:id="1868836944">
          <w:marLeft w:val="0"/>
          <w:marRight w:val="0"/>
          <w:marTop w:val="0"/>
          <w:marBottom w:val="0"/>
          <w:divBdr>
            <w:top w:val="none" w:sz="0" w:space="0" w:color="auto"/>
            <w:left w:val="none" w:sz="0" w:space="0" w:color="auto"/>
            <w:bottom w:val="none" w:sz="0" w:space="0" w:color="auto"/>
            <w:right w:val="none" w:sz="0" w:space="0" w:color="auto"/>
          </w:divBdr>
          <w:divsChild>
            <w:div w:id="1979797888">
              <w:marLeft w:val="0"/>
              <w:marRight w:val="0"/>
              <w:marTop w:val="120"/>
              <w:marBottom w:val="0"/>
              <w:divBdr>
                <w:top w:val="none" w:sz="0" w:space="0" w:color="auto"/>
                <w:left w:val="none" w:sz="0" w:space="0" w:color="auto"/>
                <w:bottom w:val="none" w:sz="0" w:space="0" w:color="auto"/>
                <w:right w:val="none" w:sz="0" w:space="0" w:color="auto"/>
              </w:divBdr>
            </w:div>
            <w:div w:id="688915185">
              <w:marLeft w:val="0"/>
              <w:marRight w:val="0"/>
              <w:marTop w:val="0"/>
              <w:marBottom w:val="0"/>
              <w:divBdr>
                <w:top w:val="none" w:sz="0" w:space="0" w:color="auto"/>
                <w:left w:val="none" w:sz="0" w:space="0" w:color="auto"/>
                <w:bottom w:val="none" w:sz="0" w:space="0" w:color="auto"/>
                <w:right w:val="none" w:sz="0" w:space="0" w:color="auto"/>
              </w:divBdr>
            </w:div>
          </w:divsChild>
        </w:div>
        <w:div w:id="434444146">
          <w:marLeft w:val="0"/>
          <w:marRight w:val="0"/>
          <w:marTop w:val="0"/>
          <w:marBottom w:val="0"/>
          <w:divBdr>
            <w:top w:val="none" w:sz="0" w:space="0" w:color="auto"/>
            <w:left w:val="none" w:sz="0" w:space="0" w:color="auto"/>
            <w:bottom w:val="none" w:sz="0" w:space="0" w:color="auto"/>
            <w:right w:val="none" w:sz="0" w:space="0" w:color="auto"/>
          </w:divBdr>
          <w:divsChild>
            <w:div w:id="2112779072">
              <w:marLeft w:val="0"/>
              <w:marRight w:val="0"/>
              <w:marTop w:val="120"/>
              <w:marBottom w:val="0"/>
              <w:divBdr>
                <w:top w:val="none" w:sz="0" w:space="0" w:color="auto"/>
                <w:left w:val="none" w:sz="0" w:space="0" w:color="auto"/>
                <w:bottom w:val="none" w:sz="0" w:space="0" w:color="auto"/>
                <w:right w:val="none" w:sz="0" w:space="0" w:color="auto"/>
              </w:divBdr>
            </w:div>
            <w:div w:id="1996452579">
              <w:marLeft w:val="0"/>
              <w:marRight w:val="0"/>
              <w:marTop w:val="0"/>
              <w:marBottom w:val="0"/>
              <w:divBdr>
                <w:top w:val="none" w:sz="0" w:space="0" w:color="auto"/>
                <w:left w:val="none" w:sz="0" w:space="0" w:color="auto"/>
                <w:bottom w:val="none" w:sz="0" w:space="0" w:color="auto"/>
                <w:right w:val="none" w:sz="0" w:space="0" w:color="auto"/>
              </w:divBdr>
            </w:div>
          </w:divsChild>
        </w:div>
        <w:div w:id="1355423363">
          <w:marLeft w:val="0"/>
          <w:marRight w:val="0"/>
          <w:marTop w:val="0"/>
          <w:marBottom w:val="0"/>
          <w:divBdr>
            <w:top w:val="none" w:sz="0" w:space="0" w:color="auto"/>
            <w:left w:val="none" w:sz="0" w:space="0" w:color="auto"/>
            <w:bottom w:val="none" w:sz="0" w:space="0" w:color="auto"/>
            <w:right w:val="none" w:sz="0" w:space="0" w:color="auto"/>
          </w:divBdr>
          <w:divsChild>
            <w:div w:id="202526984">
              <w:marLeft w:val="0"/>
              <w:marRight w:val="0"/>
              <w:marTop w:val="120"/>
              <w:marBottom w:val="0"/>
              <w:divBdr>
                <w:top w:val="none" w:sz="0" w:space="0" w:color="auto"/>
                <w:left w:val="none" w:sz="0" w:space="0" w:color="auto"/>
                <w:bottom w:val="none" w:sz="0" w:space="0" w:color="auto"/>
                <w:right w:val="none" w:sz="0" w:space="0" w:color="auto"/>
              </w:divBdr>
            </w:div>
            <w:div w:id="946696939">
              <w:marLeft w:val="0"/>
              <w:marRight w:val="0"/>
              <w:marTop w:val="0"/>
              <w:marBottom w:val="0"/>
              <w:divBdr>
                <w:top w:val="none" w:sz="0" w:space="0" w:color="auto"/>
                <w:left w:val="none" w:sz="0" w:space="0" w:color="auto"/>
                <w:bottom w:val="none" w:sz="0" w:space="0" w:color="auto"/>
                <w:right w:val="none" w:sz="0" w:space="0" w:color="auto"/>
              </w:divBdr>
            </w:div>
          </w:divsChild>
        </w:div>
        <w:div w:id="1785616793">
          <w:marLeft w:val="0"/>
          <w:marRight w:val="0"/>
          <w:marTop w:val="0"/>
          <w:marBottom w:val="0"/>
          <w:divBdr>
            <w:top w:val="none" w:sz="0" w:space="0" w:color="auto"/>
            <w:left w:val="none" w:sz="0" w:space="0" w:color="auto"/>
            <w:bottom w:val="none" w:sz="0" w:space="0" w:color="auto"/>
            <w:right w:val="none" w:sz="0" w:space="0" w:color="auto"/>
          </w:divBdr>
          <w:divsChild>
            <w:div w:id="147290428">
              <w:marLeft w:val="0"/>
              <w:marRight w:val="0"/>
              <w:marTop w:val="120"/>
              <w:marBottom w:val="0"/>
              <w:divBdr>
                <w:top w:val="none" w:sz="0" w:space="0" w:color="auto"/>
                <w:left w:val="none" w:sz="0" w:space="0" w:color="auto"/>
                <w:bottom w:val="none" w:sz="0" w:space="0" w:color="auto"/>
                <w:right w:val="none" w:sz="0" w:space="0" w:color="auto"/>
              </w:divBdr>
            </w:div>
            <w:div w:id="514199022">
              <w:marLeft w:val="0"/>
              <w:marRight w:val="0"/>
              <w:marTop w:val="0"/>
              <w:marBottom w:val="0"/>
              <w:divBdr>
                <w:top w:val="none" w:sz="0" w:space="0" w:color="auto"/>
                <w:left w:val="none" w:sz="0" w:space="0" w:color="auto"/>
                <w:bottom w:val="none" w:sz="0" w:space="0" w:color="auto"/>
                <w:right w:val="none" w:sz="0" w:space="0" w:color="auto"/>
              </w:divBdr>
            </w:div>
          </w:divsChild>
        </w:div>
        <w:div w:id="1723363428">
          <w:marLeft w:val="0"/>
          <w:marRight w:val="0"/>
          <w:marTop w:val="0"/>
          <w:marBottom w:val="0"/>
          <w:divBdr>
            <w:top w:val="none" w:sz="0" w:space="0" w:color="auto"/>
            <w:left w:val="none" w:sz="0" w:space="0" w:color="auto"/>
            <w:bottom w:val="none" w:sz="0" w:space="0" w:color="auto"/>
            <w:right w:val="none" w:sz="0" w:space="0" w:color="auto"/>
          </w:divBdr>
          <w:divsChild>
            <w:div w:id="1682850832">
              <w:marLeft w:val="0"/>
              <w:marRight w:val="0"/>
              <w:marTop w:val="120"/>
              <w:marBottom w:val="0"/>
              <w:divBdr>
                <w:top w:val="none" w:sz="0" w:space="0" w:color="auto"/>
                <w:left w:val="none" w:sz="0" w:space="0" w:color="auto"/>
                <w:bottom w:val="none" w:sz="0" w:space="0" w:color="auto"/>
                <w:right w:val="none" w:sz="0" w:space="0" w:color="auto"/>
              </w:divBdr>
            </w:div>
            <w:div w:id="782530734">
              <w:marLeft w:val="0"/>
              <w:marRight w:val="0"/>
              <w:marTop w:val="0"/>
              <w:marBottom w:val="0"/>
              <w:divBdr>
                <w:top w:val="none" w:sz="0" w:space="0" w:color="auto"/>
                <w:left w:val="none" w:sz="0" w:space="0" w:color="auto"/>
                <w:bottom w:val="none" w:sz="0" w:space="0" w:color="auto"/>
                <w:right w:val="none" w:sz="0" w:space="0" w:color="auto"/>
              </w:divBdr>
            </w:div>
          </w:divsChild>
        </w:div>
        <w:div w:id="1584414692">
          <w:marLeft w:val="0"/>
          <w:marRight w:val="0"/>
          <w:marTop w:val="0"/>
          <w:marBottom w:val="0"/>
          <w:divBdr>
            <w:top w:val="none" w:sz="0" w:space="0" w:color="auto"/>
            <w:left w:val="none" w:sz="0" w:space="0" w:color="auto"/>
            <w:bottom w:val="none" w:sz="0" w:space="0" w:color="auto"/>
            <w:right w:val="none" w:sz="0" w:space="0" w:color="auto"/>
          </w:divBdr>
          <w:divsChild>
            <w:div w:id="1410495426">
              <w:marLeft w:val="0"/>
              <w:marRight w:val="0"/>
              <w:marTop w:val="120"/>
              <w:marBottom w:val="0"/>
              <w:divBdr>
                <w:top w:val="none" w:sz="0" w:space="0" w:color="auto"/>
                <w:left w:val="none" w:sz="0" w:space="0" w:color="auto"/>
                <w:bottom w:val="none" w:sz="0" w:space="0" w:color="auto"/>
                <w:right w:val="none" w:sz="0" w:space="0" w:color="auto"/>
              </w:divBdr>
            </w:div>
            <w:div w:id="92211710">
              <w:marLeft w:val="0"/>
              <w:marRight w:val="0"/>
              <w:marTop w:val="0"/>
              <w:marBottom w:val="0"/>
              <w:divBdr>
                <w:top w:val="none" w:sz="0" w:space="0" w:color="auto"/>
                <w:left w:val="none" w:sz="0" w:space="0" w:color="auto"/>
                <w:bottom w:val="none" w:sz="0" w:space="0" w:color="auto"/>
                <w:right w:val="none" w:sz="0" w:space="0" w:color="auto"/>
              </w:divBdr>
            </w:div>
          </w:divsChild>
        </w:div>
        <w:div w:id="1354498081">
          <w:marLeft w:val="0"/>
          <w:marRight w:val="0"/>
          <w:marTop w:val="0"/>
          <w:marBottom w:val="0"/>
          <w:divBdr>
            <w:top w:val="none" w:sz="0" w:space="0" w:color="auto"/>
            <w:left w:val="none" w:sz="0" w:space="0" w:color="auto"/>
            <w:bottom w:val="none" w:sz="0" w:space="0" w:color="auto"/>
            <w:right w:val="none" w:sz="0" w:space="0" w:color="auto"/>
          </w:divBdr>
          <w:divsChild>
            <w:div w:id="450325590">
              <w:marLeft w:val="0"/>
              <w:marRight w:val="0"/>
              <w:marTop w:val="120"/>
              <w:marBottom w:val="0"/>
              <w:divBdr>
                <w:top w:val="none" w:sz="0" w:space="0" w:color="auto"/>
                <w:left w:val="none" w:sz="0" w:space="0" w:color="auto"/>
                <w:bottom w:val="none" w:sz="0" w:space="0" w:color="auto"/>
                <w:right w:val="none" w:sz="0" w:space="0" w:color="auto"/>
              </w:divBdr>
            </w:div>
            <w:div w:id="947275476">
              <w:marLeft w:val="0"/>
              <w:marRight w:val="0"/>
              <w:marTop w:val="0"/>
              <w:marBottom w:val="0"/>
              <w:divBdr>
                <w:top w:val="none" w:sz="0" w:space="0" w:color="auto"/>
                <w:left w:val="none" w:sz="0" w:space="0" w:color="auto"/>
                <w:bottom w:val="none" w:sz="0" w:space="0" w:color="auto"/>
                <w:right w:val="none" w:sz="0" w:space="0" w:color="auto"/>
              </w:divBdr>
            </w:div>
          </w:divsChild>
        </w:div>
        <w:div w:id="341323623">
          <w:marLeft w:val="0"/>
          <w:marRight w:val="0"/>
          <w:marTop w:val="0"/>
          <w:marBottom w:val="0"/>
          <w:divBdr>
            <w:top w:val="none" w:sz="0" w:space="0" w:color="auto"/>
            <w:left w:val="none" w:sz="0" w:space="0" w:color="auto"/>
            <w:bottom w:val="none" w:sz="0" w:space="0" w:color="auto"/>
            <w:right w:val="none" w:sz="0" w:space="0" w:color="auto"/>
          </w:divBdr>
          <w:divsChild>
            <w:div w:id="1753771826">
              <w:marLeft w:val="0"/>
              <w:marRight w:val="0"/>
              <w:marTop w:val="120"/>
              <w:marBottom w:val="0"/>
              <w:divBdr>
                <w:top w:val="none" w:sz="0" w:space="0" w:color="auto"/>
                <w:left w:val="none" w:sz="0" w:space="0" w:color="auto"/>
                <w:bottom w:val="none" w:sz="0" w:space="0" w:color="auto"/>
                <w:right w:val="none" w:sz="0" w:space="0" w:color="auto"/>
              </w:divBdr>
            </w:div>
            <w:div w:id="129634756">
              <w:marLeft w:val="0"/>
              <w:marRight w:val="0"/>
              <w:marTop w:val="0"/>
              <w:marBottom w:val="0"/>
              <w:divBdr>
                <w:top w:val="none" w:sz="0" w:space="0" w:color="auto"/>
                <w:left w:val="none" w:sz="0" w:space="0" w:color="auto"/>
                <w:bottom w:val="none" w:sz="0" w:space="0" w:color="auto"/>
                <w:right w:val="none" w:sz="0" w:space="0" w:color="auto"/>
              </w:divBdr>
            </w:div>
          </w:divsChild>
        </w:div>
        <w:div w:id="1118258251">
          <w:marLeft w:val="0"/>
          <w:marRight w:val="0"/>
          <w:marTop w:val="0"/>
          <w:marBottom w:val="0"/>
          <w:divBdr>
            <w:top w:val="none" w:sz="0" w:space="0" w:color="auto"/>
            <w:left w:val="none" w:sz="0" w:space="0" w:color="auto"/>
            <w:bottom w:val="none" w:sz="0" w:space="0" w:color="auto"/>
            <w:right w:val="none" w:sz="0" w:space="0" w:color="auto"/>
          </w:divBdr>
          <w:divsChild>
            <w:div w:id="381293090">
              <w:marLeft w:val="0"/>
              <w:marRight w:val="0"/>
              <w:marTop w:val="120"/>
              <w:marBottom w:val="0"/>
              <w:divBdr>
                <w:top w:val="none" w:sz="0" w:space="0" w:color="auto"/>
                <w:left w:val="none" w:sz="0" w:space="0" w:color="auto"/>
                <w:bottom w:val="none" w:sz="0" w:space="0" w:color="auto"/>
                <w:right w:val="none" w:sz="0" w:space="0" w:color="auto"/>
              </w:divBdr>
            </w:div>
            <w:div w:id="649141201">
              <w:marLeft w:val="0"/>
              <w:marRight w:val="0"/>
              <w:marTop w:val="0"/>
              <w:marBottom w:val="0"/>
              <w:divBdr>
                <w:top w:val="none" w:sz="0" w:space="0" w:color="auto"/>
                <w:left w:val="none" w:sz="0" w:space="0" w:color="auto"/>
                <w:bottom w:val="none" w:sz="0" w:space="0" w:color="auto"/>
                <w:right w:val="none" w:sz="0" w:space="0" w:color="auto"/>
              </w:divBdr>
            </w:div>
          </w:divsChild>
        </w:div>
        <w:div w:id="935558004">
          <w:marLeft w:val="0"/>
          <w:marRight w:val="0"/>
          <w:marTop w:val="0"/>
          <w:marBottom w:val="0"/>
          <w:divBdr>
            <w:top w:val="none" w:sz="0" w:space="0" w:color="auto"/>
            <w:left w:val="none" w:sz="0" w:space="0" w:color="auto"/>
            <w:bottom w:val="none" w:sz="0" w:space="0" w:color="auto"/>
            <w:right w:val="none" w:sz="0" w:space="0" w:color="auto"/>
          </w:divBdr>
          <w:divsChild>
            <w:div w:id="487132786">
              <w:marLeft w:val="0"/>
              <w:marRight w:val="0"/>
              <w:marTop w:val="120"/>
              <w:marBottom w:val="0"/>
              <w:divBdr>
                <w:top w:val="none" w:sz="0" w:space="0" w:color="auto"/>
                <w:left w:val="none" w:sz="0" w:space="0" w:color="auto"/>
                <w:bottom w:val="none" w:sz="0" w:space="0" w:color="auto"/>
                <w:right w:val="none" w:sz="0" w:space="0" w:color="auto"/>
              </w:divBdr>
            </w:div>
            <w:div w:id="1232037740">
              <w:marLeft w:val="0"/>
              <w:marRight w:val="0"/>
              <w:marTop w:val="0"/>
              <w:marBottom w:val="0"/>
              <w:divBdr>
                <w:top w:val="none" w:sz="0" w:space="0" w:color="auto"/>
                <w:left w:val="none" w:sz="0" w:space="0" w:color="auto"/>
                <w:bottom w:val="none" w:sz="0" w:space="0" w:color="auto"/>
                <w:right w:val="none" w:sz="0" w:space="0" w:color="auto"/>
              </w:divBdr>
            </w:div>
          </w:divsChild>
        </w:div>
        <w:div w:id="1095440068">
          <w:marLeft w:val="0"/>
          <w:marRight w:val="0"/>
          <w:marTop w:val="0"/>
          <w:marBottom w:val="0"/>
          <w:divBdr>
            <w:top w:val="none" w:sz="0" w:space="0" w:color="auto"/>
            <w:left w:val="none" w:sz="0" w:space="0" w:color="auto"/>
            <w:bottom w:val="none" w:sz="0" w:space="0" w:color="auto"/>
            <w:right w:val="none" w:sz="0" w:space="0" w:color="auto"/>
          </w:divBdr>
          <w:divsChild>
            <w:div w:id="1353923107">
              <w:marLeft w:val="0"/>
              <w:marRight w:val="0"/>
              <w:marTop w:val="120"/>
              <w:marBottom w:val="0"/>
              <w:divBdr>
                <w:top w:val="none" w:sz="0" w:space="0" w:color="auto"/>
                <w:left w:val="none" w:sz="0" w:space="0" w:color="auto"/>
                <w:bottom w:val="none" w:sz="0" w:space="0" w:color="auto"/>
                <w:right w:val="none" w:sz="0" w:space="0" w:color="auto"/>
              </w:divBdr>
            </w:div>
            <w:div w:id="1893886601">
              <w:marLeft w:val="0"/>
              <w:marRight w:val="0"/>
              <w:marTop w:val="0"/>
              <w:marBottom w:val="0"/>
              <w:divBdr>
                <w:top w:val="none" w:sz="0" w:space="0" w:color="auto"/>
                <w:left w:val="none" w:sz="0" w:space="0" w:color="auto"/>
                <w:bottom w:val="none" w:sz="0" w:space="0" w:color="auto"/>
                <w:right w:val="none" w:sz="0" w:space="0" w:color="auto"/>
              </w:divBdr>
            </w:div>
          </w:divsChild>
        </w:div>
        <w:div w:id="1470629902">
          <w:marLeft w:val="0"/>
          <w:marRight w:val="0"/>
          <w:marTop w:val="0"/>
          <w:marBottom w:val="0"/>
          <w:divBdr>
            <w:top w:val="none" w:sz="0" w:space="0" w:color="auto"/>
            <w:left w:val="none" w:sz="0" w:space="0" w:color="auto"/>
            <w:bottom w:val="none" w:sz="0" w:space="0" w:color="auto"/>
            <w:right w:val="none" w:sz="0" w:space="0" w:color="auto"/>
          </w:divBdr>
          <w:divsChild>
            <w:div w:id="2067143741">
              <w:marLeft w:val="0"/>
              <w:marRight w:val="0"/>
              <w:marTop w:val="120"/>
              <w:marBottom w:val="0"/>
              <w:divBdr>
                <w:top w:val="none" w:sz="0" w:space="0" w:color="auto"/>
                <w:left w:val="none" w:sz="0" w:space="0" w:color="auto"/>
                <w:bottom w:val="none" w:sz="0" w:space="0" w:color="auto"/>
                <w:right w:val="none" w:sz="0" w:space="0" w:color="auto"/>
              </w:divBdr>
            </w:div>
            <w:div w:id="1733847390">
              <w:marLeft w:val="0"/>
              <w:marRight w:val="0"/>
              <w:marTop w:val="0"/>
              <w:marBottom w:val="0"/>
              <w:divBdr>
                <w:top w:val="none" w:sz="0" w:space="0" w:color="auto"/>
                <w:left w:val="none" w:sz="0" w:space="0" w:color="auto"/>
                <w:bottom w:val="none" w:sz="0" w:space="0" w:color="auto"/>
                <w:right w:val="none" w:sz="0" w:space="0" w:color="auto"/>
              </w:divBdr>
            </w:div>
          </w:divsChild>
        </w:div>
        <w:div w:id="1696274599">
          <w:marLeft w:val="0"/>
          <w:marRight w:val="0"/>
          <w:marTop w:val="0"/>
          <w:marBottom w:val="0"/>
          <w:divBdr>
            <w:top w:val="none" w:sz="0" w:space="0" w:color="auto"/>
            <w:left w:val="none" w:sz="0" w:space="0" w:color="auto"/>
            <w:bottom w:val="none" w:sz="0" w:space="0" w:color="auto"/>
            <w:right w:val="none" w:sz="0" w:space="0" w:color="auto"/>
          </w:divBdr>
          <w:divsChild>
            <w:div w:id="409737641">
              <w:marLeft w:val="0"/>
              <w:marRight w:val="0"/>
              <w:marTop w:val="120"/>
              <w:marBottom w:val="0"/>
              <w:divBdr>
                <w:top w:val="none" w:sz="0" w:space="0" w:color="auto"/>
                <w:left w:val="none" w:sz="0" w:space="0" w:color="auto"/>
                <w:bottom w:val="none" w:sz="0" w:space="0" w:color="auto"/>
                <w:right w:val="none" w:sz="0" w:space="0" w:color="auto"/>
              </w:divBdr>
            </w:div>
            <w:div w:id="1872376548">
              <w:marLeft w:val="0"/>
              <w:marRight w:val="0"/>
              <w:marTop w:val="0"/>
              <w:marBottom w:val="0"/>
              <w:divBdr>
                <w:top w:val="none" w:sz="0" w:space="0" w:color="auto"/>
                <w:left w:val="none" w:sz="0" w:space="0" w:color="auto"/>
                <w:bottom w:val="none" w:sz="0" w:space="0" w:color="auto"/>
                <w:right w:val="none" w:sz="0" w:space="0" w:color="auto"/>
              </w:divBdr>
            </w:div>
          </w:divsChild>
        </w:div>
        <w:div w:id="810051128">
          <w:marLeft w:val="0"/>
          <w:marRight w:val="0"/>
          <w:marTop w:val="0"/>
          <w:marBottom w:val="0"/>
          <w:divBdr>
            <w:top w:val="none" w:sz="0" w:space="0" w:color="auto"/>
            <w:left w:val="none" w:sz="0" w:space="0" w:color="auto"/>
            <w:bottom w:val="none" w:sz="0" w:space="0" w:color="auto"/>
            <w:right w:val="none" w:sz="0" w:space="0" w:color="auto"/>
          </w:divBdr>
          <w:divsChild>
            <w:div w:id="1500580820">
              <w:marLeft w:val="0"/>
              <w:marRight w:val="0"/>
              <w:marTop w:val="120"/>
              <w:marBottom w:val="0"/>
              <w:divBdr>
                <w:top w:val="none" w:sz="0" w:space="0" w:color="auto"/>
                <w:left w:val="none" w:sz="0" w:space="0" w:color="auto"/>
                <w:bottom w:val="none" w:sz="0" w:space="0" w:color="auto"/>
                <w:right w:val="none" w:sz="0" w:space="0" w:color="auto"/>
              </w:divBdr>
            </w:div>
            <w:div w:id="1528105475">
              <w:marLeft w:val="0"/>
              <w:marRight w:val="0"/>
              <w:marTop w:val="0"/>
              <w:marBottom w:val="0"/>
              <w:divBdr>
                <w:top w:val="none" w:sz="0" w:space="0" w:color="auto"/>
                <w:left w:val="none" w:sz="0" w:space="0" w:color="auto"/>
                <w:bottom w:val="none" w:sz="0" w:space="0" w:color="auto"/>
                <w:right w:val="none" w:sz="0" w:space="0" w:color="auto"/>
              </w:divBdr>
            </w:div>
          </w:divsChild>
        </w:div>
        <w:div w:id="1089349887">
          <w:marLeft w:val="0"/>
          <w:marRight w:val="0"/>
          <w:marTop w:val="0"/>
          <w:marBottom w:val="0"/>
          <w:divBdr>
            <w:top w:val="none" w:sz="0" w:space="0" w:color="auto"/>
            <w:left w:val="none" w:sz="0" w:space="0" w:color="auto"/>
            <w:bottom w:val="none" w:sz="0" w:space="0" w:color="auto"/>
            <w:right w:val="none" w:sz="0" w:space="0" w:color="auto"/>
          </w:divBdr>
          <w:divsChild>
            <w:div w:id="200022062">
              <w:marLeft w:val="0"/>
              <w:marRight w:val="0"/>
              <w:marTop w:val="120"/>
              <w:marBottom w:val="0"/>
              <w:divBdr>
                <w:top w:val="none" w:sz="0" w:space="0" w:color="auto"/>
                <w:left w:val="none" w:sz="0" w:space="0" w:color="auto"/>
                <w:bottom w:val="none" w:sz="0" w:space="0" w:color="auto"/>
                <w:right w:val="none" w:sz="0" w:space="0" w:color="auto"/>
              </w:divBdr>
            </w:div>
            <w:div w:id="842624703">
              <w:marLeft w:val="0"/>
              <w:marRight w:val="0"/>
              <w:marTop w:val="0"/>
              <w:marBottom w:val="0"/>
              <w:divBdr>
                <w:top w:val="none" w:sz="0" w:space="0" w:color="auto"/>
                <w:left w:val="none" w:sz="0" w:space="0" w:color="auto"/>
                <w:bottom w:val="none" w:sz="0" w:space="0" w:color="auto"/>
                <w:right w:val="none" w:sz="0" w:space="0" w:color="auto"/>
              </w:divBdr>
            </w:div>
          </w:divsChild>
        </w:div>
        <w:div w:id="1425102663">
          <w:marLeft w:val="0"/>
          <w:marRight w:val="0"/>
          <w:marTop w:val="0"/>
          <w:marBottom w:val="0"/>
          <w:divBdr>
            <w:top w:val="none" w:sz="0" w:space="0" w:color="auto"/>
            <w:left w:val="none" w:sz="0" w:space="0" w:color="auto"/>
            <w:bottom w:val="none" w:sz="0" w:space="0" w:color="auto"/>
            <w:right w:val="none" w:sz="0" w:space="0" w:color="auto"/>
          </w:divBdr>
          <w:divsChild>
            <w:div w:id="1095707704">
              <w:marLeft w:val="0"/>
              <w:marRight w:val="0"/>
              <w:marTop w:val="120"/>
              <w:marBottom w:val="0"/>
              <w:divBdr>
                <w:top w:val="none" w:sz="0" w:space="0" w:color="auto"/>
                <w:left w:val="none" w:sz="0" w:space="0" w:color="auto"/>
                <w:bottom w:val="none" w:sz="0" w:space="0" w:color="auto"/>
                <w:right w:val="none" w:sz="0" w:space="0" w:color="auto"/>
              </w:divBdr>
            </w:div>
            <w:div w:id="1972862643">
              <w:marLeft w:val="0"/>
              <w:marRight w:val="0"/>
              <w:marTop w:val="0"/>
              <w:marBottom w:val="0"/>
              <w:divBdr>
                <w:top w:val="none" w:sz="0" w:space="0" w:color="auto"/>
                <w:left w:val="none" w:sz="0" w:space="0" w:color="auto"/>
                <w:bottom w:val="none" w:sz="0" w:space="0" w:color="auto"/>
                <w:right w:val="none" w:sz="0" w:space="0" w:color="auto"/>
              </w:divBdr>
            </w:div>
          </w:divsChild>
        </w:div>
        <w:div w:id="1346246030">
          <w:marLeft w:val="0"/>
          <w:marRight w:val="0"/>
          <w:marTop w:val="0"/>
          <w:marBottom w:val="0"/>
          <w:divBdr>
            <w:top w:val="none" w:sz="0" w:space="0" w:color="auto"/>
            <w:left w:val="none" w:sz="0" w:space="0" w:color="auto"/>
            <w:bottom w:val="none" w:sz="0" w:space="0" w:color="auto"/>
            <w:right w:val="none" w:sz="0" w:space="0" w:color="auto"/>
          </w:divBdr>
          <w:divsChild>
            <w:div w:id="1902669066">
              <w:marLeft w:val="0"/>
              <w:marRight w:val="0"/>
              <w:marTop w:val="120"/>
              <w:marBottom w:val="0"/>
              <w:divBdr>
                <w:top w:val="none" w:sz="0" w:space="0" w:color="auto"/>
                <w:left w:val="none" w:sz="0" w:space="0" w:color="auto"/>
                <w:bottom w:val="none" w:sz="0" w:space="0" w:color="auto"/>
                <w:right w:val="none" w:sz="0" w:space="0" w:color="auto"/>
              </w:divBdr>
            </w:div>
            <w:div w:id="1131023917">
              <w:marLeft w:val="0"/>
              <w:marRight w:val="0"/>
              <w:marTop w:val="0"/>
              <w:marBottom w:val="0"/>
              <w:divBdr>
                <w:top w:val="none" w:sz="0" w:space="0" w:color="auto"/>
                <w:left w:val="none" w:sz="0" w:space="0" w:color="auto"/>
                <w:bottom w:val="none" w:sz="0" w:space="0" w:color="auto"/>
                <w:right w:val="none" w:sz="0" w:space="0" w:color="auto"/>
              </w:divBdr>
            </w:div>
          </w:divsChild>
        </w:div>
        <w:div w:id="440103287">
          <w:marLeft w:val="0"/>
          <w:marRight w:val="0"/>
          <w:marTop w:val="0"/>
          <w:marBottom w:val="0"/>
          <w:divBdr>
            <w:top w:val="none" w:sz="0" w:space="0" w:color="auto"/>
            <w:left w:val="none" w:sz="0" w:space="0" w:color="auto"/>
            <w:bottom w:val="none" w:sz="0" w:space="0" w:color="auto"/>
            <w:right w:val="none" w:sz="0" w:space="0" w:color="auto"/>
          </w:divBdr>
          <w:divsChild>
            <w:div w:id="1943105890">
              <w:marLeft w:val="0"/>
              <w:marRight w:val="0"/>
              <w:marTop w:val="120"/>
              <w:marBottom w:val="0"/>
              <w:divBdr>
                <w:top w:val="none" w:sz="0" w:space="0" w:color="auto"/>
                <w:left w:val="none" w:sz="0" w:space="0" w:color="auto"/>
                <w:bottom w:val="none" w:sz="0" w:space="0" w:color="auto"/>
                <w:right w:val="none" w:sz="0" w:space="0" w:color="auto"/>
              </w:divBdr>
            </w:div>
            <w:div w:id="1957133281">
              <w:marLeft w:val="0"/>
              <w:marRight w:val="0"/>
              <w:marTop w:val="0"/>
              <w:marBottom w:val="0"/>
              <w:divBdr>
                <w:top w:val="none" w:sz="0" w:space="0" w:color="auto"/>
                <w:left w:val="none" w:sz="0" w:space="0" w:color="auto"/>
                <w:bottom w:val="none" w:sz="0" w:space="0" w:color="auto"/>
                <w:right w:val="none" w:sz="0" w:space="0" w:color="auto"/>
              </w:divBdr>
            </w:div>
          </w:divsChild>
        </w:div>
        <w:div w:id="1447040027">
          <w:marLeft w:val="0"/>
          <w:marRight w:val="0"/>
          <w:marTop w:val="0"/>
          <w:marBottom w:val="0"/>
          <w:divBdr>
            <w:top w:val="none" w:sz="0" w:space="0" w:color="auto"/>
            <w:left w:val="none" w:sz="0" w:space="0" w:color="auto"/>
            <w:bottom w:val="none" w:sz="0" w:space="0" w:color="auto"/>
            <w:right w:val="none" w:sz="0" w:space="0" w:color="auto"/>
          </w:divBdr>
          <w:divsChild>
            <w:div w:id="421876617">
              <w:marLeft w:val="0"/>
              <w:marRight w:val="0"/>
              <w:marTop w:val="120"/>
              <w:marBottom w:val="0"/>
              <w:divBdr>
                <w:top w:val="none" w:sz="0" w:space="0" w:color="auto"/>
                <w:left w:val="none" w:sz="0" w:space="0" w:color="auto"/>
                <w:bottom w:val="none" w:sz="0" w:space="0" w:color="auto"/>
                <w:right w:val="none" w:sz="0" w:space="0" w:color="auto"/>
              </w:divBdr>
            </w:div>
            <w:div w:id="1484003779">
              <w:marLeft w:val="0"/>
              <w:marRight w:val="0"/>
              <w:marTop w:val="0"/>
              <w:marBottom w:val="0"/>
              <w:divBdr>
                <w:top w:val="none" w:sz="0" w:space="0" w:color="auto"/>
                <w:left w:val="none" w:sz="0" w:space="0" w:color="auto"/>
                <w:bottom w:val="none" w:sz="0" w:space="0" w:color="auto"/>
                <w:right w:val="none" w:sz="0" w:space="0" w:color="auto"/>
              </w:divBdr>
            </w:div>
          </w:divsChild>
        </w:div>
        <w:div w:id="2132094864">
          <w:marLeft w:val="0"/>
          <w:marRight w:val="0"/>
          <w:marTop w:val="0"/>
          <w:marBottom w:val="0"/>
          <w:divBdr>
            <w:top w:val="none" w:sz="0" w:space="0" w:color="auto"/>
            <w:left w:val="none" w:sz="0" w:space="0" w:color="auto"/>
            <w:bottom w:val="none" w:sz="0" w:space="0" w:color="auto"/>
            <w:right w:val="none" w:sz="0" w:space="0" w:color="auto"/>
          </w:divBdr>
          <w:divsChild>
            <w:div w:id="1359431305">
              <w:marLeft w:val="0"/>
              <w:marRight w:val="0"/>
              <w:marTop w:val="120"/>
              <w:marBottom w:val="0"/>
              <w:divBdr>
                <w:top w:val="none" w:sz="0" w:space="0" w:color="auto"/>
                <w:left w:val="none" w:sz="0" w:space="0" w:color="auto"/>
                <w:bottom w:val="none" w:sz="0" w:space="0" w:color="auto"/>
                <w:right w:val="none" w:sz="0" w:space="0" w:color="auto"/>
              </w:divBdr>
            </w:div>
            <w:div w:id="280917984">
              <w:marLeft w:val="0"/>
              <w:marRight w:val="0"/>
              <w:marTop w:val="0"/>
              <w:marBottom w:val="0"/>
              <w:divBdr>
                <w:top w:val="none" w:sz="0" w:space="0" w:color="auto"/>
                <w:left w:val="none" w:sz="0" w:space="0" w:color="auto"/>
                <w:bottom w:val="none" w:sz="0" w:space="0" w:color="auto"/>
                <w:right w:val="none" w:sz="0" w:space="0" w:color="auto"/>
              </w:divBdr>
            </w:div>
          </w:divsChild>
        </w:div>
        <w:div w:id="1114131062">
          <w:marLeft w:val="0"/>
          <w:marRight w:val="0"/>
          <w:marTop w:val="0"/>
          <w:marBottom w:val="0"/>
          <w:divBdr>
            <w:top w:val="none" w:sz="0" w:space="0" w:color="auto"/>
            <w:left w:val="none" w:sz="0" w:space="0" w:color="auto"/>
            <w:bottom w:val="none" w:sz="0" w:space="0" w:color="auto"/>
            <w:right w:val="none" w:sz="0" w:space="0" w:color="auto"/>
          </w:divBdr>
          <w:divsChild>
            <w:div w:id="918250363">
              <w:marLeft w:val="0"/>
              <w:marRight w:val="0"/>
              <w:marTop w:val="120"/>
              <w:marBottom w:val="0"/>
              <w:divBdr>
                <w:top w:val="none" w:sz="0" w:space="0" w:color="auto"/>
                <w:left w:val="none" w:sz="0" w:space="0" w:color="auto"/>
                <w:bottom w:val="none" w:sz="0" w:space="0" w:color="auto"/>
                <w:right w:val="none" w:sz="0" w:space="0" w:color="auto"/>
              </w:divBdr>
            </w:div>
            <w:div w:id="324362876">
              <w:marLeft w:val="0"/>
              <w:marRight w:val="0"/>
              <w:marTop w:val="0"/>
              <w:marBottom w:val="0"/>
              <w:divBdr>
                <w:top w:val="none" w:sz="0" w:space="0" w:color="auto"/>
                <w:left w:val="none" w:sz="0" w:space="0" w:color="auto"/>
                <w:bottom w:val="none" w:sz="0" w:space="0" w:color="auto"/>
                <w:right w:val="none" w:sz="0" w:space="0" w:color="auto"/>
              </w:divBdr>
            </w:div>
          </w:divsChild>
        </w:div>
        <w:div w:id="1906212825">
          <w:marLeft w:val="0"/>
          <w:marRight w:val="0"/>
          <w:marTop w:val="0"/>
          <w:marBottom w:val="0"/>
          <w:divBdr>
            <w:top w:val="none" w:sz="0" w:space="0" w:color="auto"/>
            <w:left w:val="none" w:sz="0" w:space="0" w:color="auto"/>
            <w:bottom w:val="none" w:sz="0" w:space="0" w:color="auto"/>
            <w:right w:val="none" w:sz="0" w:space="0" w:color="auto"/>
          </w:divBdr>
          <w:divsChild>
            <w:div w:id="527447723">
              <w:marLeft w:val="0"/>
              <w:marRight w:val="0"/>
              <w:marTop w:val="120"/>
              <w:marBottom w:val="0"/>
              <w:divBdr>
                <w:top w:val="none" w:sz="0" w:space="0" w:color="auto"/>
                <w:left w:val="none" w:sz="0" w:space="0" w:color="auto"/>
                <w:bottom w:val="none" w:sz="0" w:space="0" w:color="auto"/>
                <w:right w:val="none" w:sz="0" w:space="0" w:color="auto"/>
              </w:divBdr>
            </w:div>
            <w:div w:id="1625499417">
              <w:marLeft w:val="0"/>
              <w:marRight w:val="0"/>
              <w:marTop w:val="0"/>
              <w:marBottom w:val="0"/>
              <w:divBdr>
                <w:top w:val="none" w:sz="0" w:space="0" w:color="auto"/>
                <w:left w:val="none" w:sz="0" w:space="0" w:color="auto"/>
                <w:bottom w:val="none" w:sz="0" w:space="0" w:color="auto"/>
                <w:right w:val="none" w:sz="0" w:space="0" w:color="auto"/>
              </w:divBdr>
            </w:div>
          </w:divsChild>
        </w:div>
        <w:div w:id="681276928">
          <w:marLeft w:val="0"/>
          <w:marRight w:val="0"/>
          <w:marTop w:val="0"/>
          <w:marBottom w:val="0"/>
          <w:divBdr>
            <w:top w:val="none" w:sz="0" w:space="0" w:color="auto"/>
            <w:left w:val="none" w:sz="0" w:space="0" w:color="auto"/>
            <w:bottom w:val="none" w:sz="0" w:space="0" w:color="auto"/>
            <w:right w:val="none" w:sz="0" w:space="0" w:color="auto"/>
          </w:divBdr>
          <w:divsChild>
            <w:div w:id="1140004187">
              <w:marLeft w:val="0"/>
              <w:marRight w:val="0"/>
              <w:marTop w:val="12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Child>
        </w:div>
        <w:div w:id="1030961225">
          <w:marLeft w:val="0"/>
          <w:marRight w:val="0"/>
          <w:marTop w:val="0"/>
          <w:marBottom w:val="0"/>
          <w:divBdr>
            <w:top w:val="none" w:sz="0" w:space="0" w:color="auto"/>
            <w:left w:val="none" w:sz="0" w:space="0" w:color="auto"/>
            <w:bottom w:val="none" w:sz="0" w:space="0" w:color="auto"/>
            <w:right w:val="none" w:sz="0" w:space="0" w:color="auto"/>
          </w:divBdr>
          <w:divsChild>
            <w:div w:id="124468686">
              <w:marLeft w:val="0"/>
              <w:marRight w:val="0"/>
              <w:marTop w:val="120"/>
              <w:marBottom w:val="0"/>
              <w:divBdr>
                <w:top w:val="none" w:sz="0" w:space="0" w:color="auto"/>
                <w:left w:val="none" w:sz="0" w:space="0" w:color="auto"/>
                <w:bottom w:val="none" w:sz="0" w:space="0" w:color="auto"/>
                <w:right w:val="none" w:sz="0" w:space="0" w:color="auto"/>
              </w:divBdr>
            </w:div>
            <w:div w:id="815755310">
              <w:marLeft w:val="0"/>
              <w:marRight w:val="0"/>
              <w:marTop w:val="0"/>
              <w:marBottom w:val="0"/>
              <w:divBdr>
                <w:top w:val="none" w:sz="0" w:space="0" w:color="auto"/>
                <w:left w:val="none" w:sz="0" w:space="0" w:color="auto"/>
                <w:bottom w:val="none" w:sz="0" w:space="0" w:color="auto"/>
                <w:right w:val="none" w:sz="0" w:space="0" w:color="auto"/>
              </w:divBdr>
            </w:div>
          </w:divsChild>
        </w:div>
        <w:div w:id="1199319589">
          <w:marLeft w:val="0"/>
          <w:marRight w:val="0"/>
          <w:marTop w:val="0"/>
          <w:marBottom w:val="0"/>
          <w:divBdr>
            <w:top w:val="none" w:sz="0" w:space="0" w:color="auto"/>
            <w:left w:val="none" w:sz="0" w:space="0" w:color="auto"/>
            <w:bottom w:val="none" w:sz="0" w:space="0" w:color="auto"/>
            <w:right w:val="none" w:sz="0" w:space="0" w:color="auto"/>
          </w:divBdr>
          <w:divsChild>
            <w:div w:id="1709186711">
              <w:marLeft w:val="0"/>
              <w:marRight w:val="0"/>
              <w:marTop w:val="120"/>
              <w:marBottom w:val="0"/>
              <w:divBdr>
                <w:top w:val="none" w:sz="0" w:space="0" w:color="auto"/>
                <w:left w:val="none" w:sz="0" w:space="0" w:color="auto"/>
                <w:bottom w:val="none" w:sz="0" w:space="0" w:color="auto"/>
                <w:right w:val="none" w:sz="0" w:space="0" w:color="auto"/>
              </w:divBdr>
            </w:div>
            <w:div w:id="548802326">
              <w:marLeft w:val="0"/>
              <w:marRight w:val="0"/>
              <w:marTop w:val="0"/>
              <w:marBottom w:val="0"/>
              <w:divBdr>
                <w:top w:val="none" w:sz="0" w:space="0" w:color="auto"/>
                <w:left w:val="none" w:sz="0" w:space="0" w:color="auto"/>
                <w:bottom w:val="none" w:sz="0" w:space="0" w:color="auto"/>
                <w:right w:val="none" w:sz="0" w:space="0" w:color="auto"/>
              </w:divBdr>
            </w:div>
          </w:divsChild>
        </w:div>
        <w:div w:id="1590387050">
          <w:marLeft w:val="0"/>
          <w:marRight w:val="0"/>
          <w:marTop w:val="0"/>
          <w:marBottom w:val="0"/>
          <w:divBdr>
            <w:top w:val="none" w:sz="0" w:space="0" w:color="auto"/>
            <w:left w:val="none" w:sz="0" w:space="0" w:color="auto"/>
            <w:bottom w:val="none" w:sz="0" w:space="0" w:color="auto"/>
            <w:right w:val="none" w:sz="0" w:space="0" w:color="auto"/>
          </w:divBdr>
          <w:divsChild>
            <w:div w:id="1640379644">
              <w:marLeft w:val="0"/>
              <w:marRight w:val="0"/>
              <w:marTop w:val="120"/>
              <w:marBottom w:val="0"/>
              <w:divBdr>
                <w:top w:val="none" w:sz="0" w:space="0" w:color="auto"/>
                <w:left w:val="none" w:sz="0" w:space="0" w:color="auto"/>
                <w:bottom w:val="none" w:sz="0" w:space="0" w:color="auto"/>
                <w:right w:val="none" w:sz="0" w:space="0" w:color="auto"/>
              </w:divBdr>
            </w:div>
            <w:div w:id="1114132885">
              <w:marLeft w:val="0"/>
              <w:marRight w:val="0"/>
              <w:marTop w:val="0"/>
              <w:marBottom w:val="0"/>
              <w:divBdr>
                <w:top w:val="none" w:sz="0" w:space="0" w:color="auto"/>
                <w:left w:val="none" w:sz="0" w:space="0" w:color="auto"/>
                <w:bottom w:val="none" w:sz="0" w:space="0" w:color="auto"/>
                <w:right w:val="none" w:sz="0" w:space="0" w:color="auto"/>
              </w:divBdr>
            </w:div>
          </w:divsChild>
        </w:div>
        <w:div w:id="581453483">
          <w:marLeft w:val="0"/>
          <w:marRight w:val="0"/>
          <w:marTop w:val="0"/>
          <w:marBottom w:val="0"/>
          <w:divBdr>
            <w:top w:val="none" w:sz="0" w:space="0" w:color="auto"/>
            <w:left w:val="none" w:sz="0" w:space="0" w:color="auto"/>
            <w:bottom w:val="none" w:sz="0" w:space="0" w:color="auto"/>
            <w:right w:val="none" w:sz="0" w:space="0" w:color="auto"/>
          </w:divBdr>
          <w:divsChild>
            <w:div w:id="937178957">
              <w:marLeft w:val="0"/>
              <w:marRight w:val="0"/>
              <w:marTop w:val="120"/>
              <w:marBottom w:val="0"/>
              <w:divBdr>
                <w:top w:val="none" w:sz="0" w:space="0" w:color="auto"/>
                <w:left w:val="none" w:sz="0" w:space="0" w:color="auto"/>
                <w:bottom w:val="none" w:sz="0" w:space="0" w:color="auto"/>
                <w:right w:val="none" w:sz="0" w:space="0" w:color="auto"/>
              </w:divBdr>
            </w:div>
            <w:div w:id="242032279">
              <w:marLeft w:val="0"/>
              <w:marRight w:val="0"/>
              <w:marTop w:val="0"/>
              <w:marBottom w:val="0"/>
              <w:divBdr>
                <w:top w:val="none" w:sz="0" w:space="0" w:color="auto"/>
                <w:left w:val="none" w:sz="0" w:space="0" w:color="auto"/>
                <w:bottom w:val="none" w:sz="0" w:space="0" w:color="auto"/>
                <w:right w:val="none" w:sz="0" w:space="0" w:color="auto"/>
              </w:divBdr>
            </w:div>
          </w:divsChild>
        </w:div>
        <w:div w:id="1811051385">
          <w:marLeft w:val="0"/>
          <w:marRight w:val="0"/>
          <w:marTop w:val="0"/>
          <w:marBottom w:val="0"/>
          <w:divBdr>
            <w:top w:val="none" w:sz="0" w:space="0" w:color="auto"/>
            <w:left w:val="none" w:sz="0" w:space="0" w:color="auto"/>
            <w:bottom w:val="none" w:sz="0" w:space="0" w:color="auto"/>
            <w:right w:val="none" w:sz="0" w:space="0" w:color="auto"/>
          </w:divBdr>
          <w:divsChild>
            <w:div w:id="819856198">
              <w:marLeft w:val="0"/>
              <w:marRight w:val="0"/>
              <w:marTop w:val="120"/>
              <w:marBottom w:val="0"/>
              <w:divBdr>
                <w:top w:val="none" w:sz="0" w:space="0" w:color="auto"/>
                <w:left w:val="none" w:sz="0" w:space="0" w:color="auto"/>
                <w:bottom w:val="none" w:sz="0" w:space="0" w:color="auto"/>
                <w:right w:val="none" w:sz="0" w:space="0" w:color="auto"/>
              </w:divBdr>
            </w:div>
            <w:div w:id="446971084">
              <w:marLeft w:val="0"/>
              <w:marRight w:val="0"/>
              <w:marTop w:val="0"/>
              <w:marBottom w:val="0"/>
              <w:divBdr>
                <w:top w:val="none" w:sz="0" w:space="0" w:color="auto"/>
                <w:left w:val="none" w:sz="0" w:space="0" w:color="auto"/>
                <w:bottom w:val="none" w:sz="0" w:space="0" w:color="auto"/>
                <w:right w:val="none" w:sz="0" w:space="0" w:color="auto"/>
              </w:divBdr>
            </w:div>
          </w:divsChild>
        </w:div>
        <w:div w:id="1681351933">
          <w:marLeft w:val="0"/>
          <w:marRight w:val="0"/>
          <w:marTop w:val="0"/>
          <w:marBottom w:val="0"/>
          <w:divBdr>
            <w:top w:val="none" w:sz="0" w:space="0" w:color="auto"/>
            <w:left w:val="none" w:sz="0" w:space="0" w:color="auto"/>
            <w:bottom w:val="none" w:sz="0" w:space="0" w:color="auto"/>
            <w:right w:val="none" w:sz="0" w:space="0" w:color="auto"/>
          </w:divBdr>
          <w:divsChild>
            <w:div w:id="548344307">
              <w:marLeft w:val="0"/>
              <w:marRight w:val="0"/>
              <w:marTop w:val="120"/>
              <w:marBottom w:val="0"/>
              <w:divBdr>
                <w:top w:val="none" w:sz="0" w:space="0" w:color="auto"/>
                <w:left w:val="none" w:sz="0" w:space="0" w:color="auto"/>
                <w:bottom w:val="none" w:sz="0" w:space="0" w:color="auto"/>
                <w:right w:val="none" w:sz="0" w:space="0" w:color="auto"/>
              </w:divBdr>
            </w:div>
            <w:div w:id="691340181">
              <w:marLeft w:val="0"/>
              <w:marRight w:val="0"/>
              <w:marTop w:val="0"/>
              <w:marBottom w:val="0"/>
              <w:divBdr>
                <w:top w:val="none" w:sz="0" w:space="0" w:color="auto"/>
                <w:left w:val="none" w:sz="0" w:space="0" w:color="auto"/>
                <w:bottom w:val="none" w:sz="0" w:space="0" w:color="auto"/>
                <w:right w:val="none" w:sz="0" w:space="0" w:color="auto"/>
              </w:divBdr>
            </w:div>
          </w:divsChild>
        </w:div>
        <w:div w:id="827787499">
          <w:marLeft w:val="0"/>
          <w:marRight w:val="0"/>
          <w:marTop w:val="0"/>
          <w:marBottom w:val="0"/>
          <w:divBdr>
            <w:top w:val="none" w:sz="0" w:space="0" w:color="auto"/>
            <w:left w:val="none" w:sz="0" w:space="0" w:color="auto"/>
            <w:bottom w:val="none" w:sz="0" w:space="0" w:color="auto"/>
            <w:right w:val="none" w:sz="0" w:space="0" w:color="auto"/>
          </w:divBdr>
          <w:divsChild>
            <w:div w:id="1813978523">
              <w:marLeft w:val="0"/>
              <w:marRight w:val="0"/>
              <w:marTop w:val="120"/>
              <w:marBottom w:val="0"/>
              <w:divBdr>
                <w:top w:val="none" w:sz="0" w:space="0" w:color="auto"/>
                <w:left w:val="none" w:sz="0" w:space="0" w:color="auto"/>
                <w:bottom w:val="none" w:sz="0" w:space="0" w:color="auto"/>
                <w:right w:val="none" w:sz="0" w:space="0" w:color="auto"/>
              </w:divBdr>
            </w:div>
            <w:div w:id="1411195984">
              <w:marLeft w:val="0"/>
              <w:marRight w:val="0"/>
              <w:marTop w:val="0"/>
              <w:marBottom w:val="0"/>
              <w:divBdr>
                <w:top w:val="none" w:sz="0" w:space="0" w:color="auto"/>
                <w:left w:val="none" w:sz="0" w:space="0" w:color="auto"/>
                <w:bottom w:val="none" w:sz="0" w:space="0" w:color="auto"/>
                <w:right w:val="none" w:sz="0" w:space="0" w:color="auto"/>
              </w:divBdr>
            </w:div>
          </w:divsChild>
        </w:div>
        <w:div w:id="1721369022">
          <w:marLeft w:val="0"/>
          <w:marRight w:val="0"/>
          <w:marTop w:val="0"/>
          <w:marBottom w:val="0"/>
          <w:divBdr>
            <w:top w:val="none" w:sz="0" w:space="0" w:color="auto"/>
            <w:left w:val="none" w:sz="0" w:space="0" w:color="auto"/>
            <w:bottom w:val="none" w:sz="0" w:space="0" w:color="auto"/>
            <w:right w:val="none" w:sz="0" w:space="0" w:color="auto"/>
          </w:divBdr>
          <w:divsChild>
            <w:div w:id="455410342">
              <w:marLeft w:val="0"/>
              <w:marRight w:val="0"/>
              <w:marTop w:val="120"/>
              <w:marBottom w:val="0"/>
              <w:divBdr>
                <w:top w:val="none" w:sz="0" w:space="0" w:color="auto"/>
                <w:left w:val="none" w:sz="0" w:space="0" w:color="auto"/>
                <w:bottom w:val="none" w:sz="0" w:space="0" w:color="auto"/>
                <w:right w:val="none" w:sz="0" w:space="0" w:color="auto"/>
              </w:divBdr>
            </w:div>
            <w:div w:id="776370881">
              <w:marLeft w:val="0"/>
              <w:marRight w:val="0"/>
              <w:marTop w:val="0"/>
              <w:marBottom w:val="0"/>
              <w:divBdr>
                <w:top w:val="none" w:sz="0" w:space="0" w:color="auto"/>
                <w:left w:val="none" w:sz="0" w:space="0" w:color="auto"/>
                <w:bottom w:val="none" w:sz="0" w:space="0" w:color="auto"/>
                <w:right w:val="none" w:sz="0" w:space="0" w:color="auto"/>
              </w:divBdr>
            </w:div>
          </w:divsChild>
        </w:div>
        <w:div w:id="1033113904">
          <w:marLeft w:val="0"/>
          <w:marRight w:val="0"/>
          <w:marTop w:val="0"/>
          <w:marBottom w:val="0"/>
          <w:divBdr>
            <w:top w:val="none" w:sz="0" w:space="0" w:color="auto"/>
            <w:left w:val="none" w:sz="0" w:space="0" w:color="auto"/>
            <w:bottom w:val="none" w:sz="0" w:space="0" w:color="auto"/>
            <w:right w:val="none" w:sz="0" w:space="0" w:color="auto"/>
          </w:divBdr>
          <w:divsChild>
            <w:div w:id="1878355159">
              <w:marLeft w:val="0"/>
              <w:marRight w:val="0"/>
              <w:marTop w:val="120"/>
              <w:marBottom w:val="0"/>
              <w:divBdr>
                <w:top w:val="none" w:sz="0" w:space="0" w:color="auto"/>
                <w:left w:val="none" w:sz="0" w:space="0" w:color="auto"/>
                <w:bottom w:val="none" w:sz="0" w:space="0" w:color="auto"/>
                <w:right w:val="none" w:sz="0" w:space="0" w:color="auto"/>
              </w:divBdr>
            </w:div>
            <w:div w:id="667946373">
              <w:marLeft w:val="0"/>
              <w:marRight w:val="0"/>
              <w:marTop w:val="0"/>
              <w:marBottom w:val="0"/>
              <w:divBdr>
                <w:top w:val="none" w:sz="0" w:space="0" w:color="auto"/>
                <w:left w:val="none" w:sz="0" w:space="0" w:color="auto"/>
                <w:bottom w:val="none" w:sz="0" w:space="0" w:color="auto"/>
                <w:right w:val="none" w:sz="0" w:space="0" w:color="auto"/>
              </w:divBdr>
            </w:div>
          </w:divsChild>
        </w:div>
        <w:div w:id="965622911">
          <w:marLeft w:val="0"/>
          <w:marRight w:val="0"/>
          <w:marTop w:val="0"/>
          <w:marBottom w:val="0"/>
          <w:divBdr>
            <w:top w:val="none" w:sz="0" w:space="0" w:color="auto"/>
            <w:left w:val="none" w:sz="0" w:space="0" w:color="auto"/>
            <w:bottom w:val="none" w:sz="0" w:space="0" w:color="auto"/>
            <w:right w:val="none" w:sz="0" w:space="0" w:color="auto"/>
          </w:divBdr>
          <w:divsChild>
            <w:div w:id="1649941528">
              <w:marLeft w:val="0"/>
              <w:marRight w:val="0"/>
              <w:marTop w:val="120"/>
              <w:marBottom w:val="0"/>
              <w:divBdr>
                <w:top w:val="none" w:sz="0" w:space="0" w:color="auto"/>
                <w:left w:val="none" w:sz="0" w:space="0" w:color="auto"/>
                <w:bottom w:val="none" w:sz="0" w:space="0" w:color="auto"/>
                <w:right w:val="none" w:sz="0" w:space="0" w:color="auto"/>
              </w:divBdr>
            </w:div>
            <w:div w:id="1305768075">
              <w:marLeft w:val="0"/>
              <w:marRight w:val="0"/>
              <w:marTop w:val="0"/>
              <w:marBottom w:val="0"/>
              <w:divBdr>
                <w:top w:val="none" w:sz="0" w:space="0" w:color="auto"/>
                <w:left w:val="none" w:sz="0" w:space="0" w:color="auto"/>
                <w:bottom w:val="none" w:sz="0" w:space="0" w:color="auto"/>
                <w:right w:val="none" w:sz="0" w:space="0" w:color="auto"/>
              </w:divBdr>
            </w:div>
          </w:divsChild>
        </w:div>
        <w:div w:id="468015852">
          <w:marLeft w:val="0"/>
          <w:marRight w:val="0"/>
          <w:marTop w:val="0"/>
          <w:marBottom w:val="0"/>
          <w:divBdr>
            <w:top w:val="none" w:sz="0" w:space="0" w:color="auto"/>
            <w:left w:val="none" w:sz="0" w:space="0" w:color="auto"/>
            <w:bottom w:val="none" w:sz="0" w:space="0" w:color="auto"/>
            <w:right w:val="none" w:sz="0" w:space="0" w:color="auto"/>
          </w:divBdr>
          <w:divsChild>
            <w:div w:id="1641882919">
              <w:marLeft w:val="0"/>
              <w:marRight w:val="0"/>
              <w:marTop w:val="120"/>
              <w:marBottom w:val="0"/>
              <w:divBdr>
                <w:top w:val="none" w:sz="0" w:space="0" w:color="auto"/>
                <w:left w:val="none" w:sz="0" w:space="0" w:color="auto"/>
                <w:bottom w:val="none" w:sz="0" w:space="0" w:color="auto"/>
                <w:right w:val="none" w:sz="0" w:space="0" w:color="auto"/>
              </w:divBdr>
            </w:div>
            <w:div w:id="1682387398">
              <w:marLeft w:val="0"/>
              <w:marRight w:val="0"/>
              <w:marTop w:val="0"/>
              <w:marBottom w:val="0"/>
              <w:divBdr>
                <w:top w:val="none" w:sz="0" w:space="0" w:color="auto"/>
                <w:left w:val="none" w:sz="0" w:space="0" w:color="auto"/>
                <w:bottom w:val="none" w:sz="0" w:space="0" w:color="auto"/>
                <w:right w:val="none" w:sz="0" w:space="0" w:color="auto"/>
              </w:divBdr>
            </w:div>
          </w:divsChild>
        </w:div>
        <w:div w:id="930622073">
          <w:marLeft w:val="0"/>
          <w:marRight w:val="0"/>
          <w:marTop w:val="0"/>
          <w:marBottom w:val="0"/>
          <w:divBdr>
            <w:top w:val="none" w:sz="0" w:space="0" w:color="auto"/>
            <w:left w:val="none" w:sz="0" w:space="0" w:color="auto"/>
            <w:bottom w:val="none" w:sz="0" w:space="0" w:color="auto"/>
            <w:right w:val="none" w:sz="0" w:space="0" w:color="auto"/>
          </w:divBdr>
          <w:divsChild>
            <w:div w:id="683091930">
              <w:marLeft w:val="0"/>
              <w:marRight w:val="0"/>
              <w:marTop w:val="120"/>
              <w:marBottom w:val="0"/>
              <w:divBdr>
                <w:top w:val="none" w:sz="0" w:space="0" w:color="auto"/>
                <w:left w:val="none" w:sz="0" w:space="0" w:color="auto"/>
                <w:bottom w:val="none" w:sz="0" w:space="0" w:color="auto"/>
                <w:right w:val="none" w:sz="0" w:space="0" w:color="auto"/>
              </w:divBdr>
            </w:div>
            <w:div w:id="1688292916">
              <w:marLeft w:val="0"/>
              <w:marRight w:val="0"/>
              <w:marTop w:val="0"/>
              <w:marBottom w:val="0"/>
              <w:divBdr>
                <w:top w:val="none" w:sz="0" w:space="0" w:color="auto"/>
                <w:left w:val="none" w:sz="0" w:space="0" w:color="auto"/>
                <w:bottom w:val="none" w:sz="0" w:space="0" w:color="auto"/>
                <w:right w:val="none" w:sz="0" w:space="0" w:color="auto"/>
              </w:divBdr>
            </w:div>
          </w:divsChild>
        </w:div>
        <w:div w:id="504396262">
          <w:marLeft w:val="0"/>
          <w:marRight w:val="0"/>
          <w:marTop w:val="0"/>
          <w:marBottom w:val="0"/>
          <w:divBdr>
            <w:top w:val="none" w:sz="0" w:space="0" w:color="auto"/>
            <w:left w:val="none" w:sz="0" w:space="0" w:color="auto"/>
            <w:bottom w:val="none" w:sz="0" w:space="0" w:color="auto"/>
            <w:right w:val="none" w:sz="0" w:space="0" w:color="auto"/>
          </w:divBdr>
          <w:divsChild>
            <w:div w:id="1896164742">
              <w:marLeft w:val="0"/>
              <w:marRight w:val="0"/>
              <w:marTop w:val="120"/>
              <w:marBottom w:val="0"/>
              <w:divBdr>
                <w:top w:val="none" w:sz="0" w:space="0" w:color="auto"/>
                <w:left w:val="none" w:sz="0" w:space="0" w:color="auto"/>
                <w:bottom w:val="none" w:sz="0" w:space="0" w:color="auto"/>
                <w:right w:val="none" w:sz="0" w:space="0" w:color="auto"/>
              </w:divBdr>
            </w:div>
            <w:div w:id="77753569">
              <w:marLeft w:val="0"/>
              <w:marRight w:val="0"/>
              <w:marTop w:val="0"/>
              <w:marBottom w:val="0"/>
              <w:divBdr>
                <w:top w:val="none" w:sz="0" w:space="0" w:color="auto"/>
                <w:left w:val="none" w:sz="0" w:space="0" w:color="auto"/>
                <w:bottom w:val="none" w:sz="0" w:space="0" w:color="auto"/>
                <w:right w:val="none" w:sz="0" w:space="0" w:color="auto"/>
              </w:divBdr>
            </w:div>
          </w:divsChild>
        </w:div>
        <w:div w:id="980965838">
          <w:marLeft w:val="0"/>
          <w:marRight w:val="0"/>
          <w:marTop w:val="0"/>
          <w:marBottom w:val="0"/>
          <w:divBdr>
            <w:top w:val="none" w:sz="0" w:space="0" w:color="auto"/>
            <w:left w:val="none" w:sz="0" w:space="0" w:color="auto"/>
            <w:bottom w:val="none" w:sz="0" w:space="0" w:color="auto"/>
            <w:right w:val="none" w:sz="0" w:space="0" w:color="auto"/>
          </w:divBdr>
          <w:divsChild>
            <w:div w:id="201669684">
              <w:marLeft w:val="0"/>
              <w:marRight w:val="0"/>
              <w:marTop w:val="120"/>
              <w:marBottom w:val="0"/>
              <w:divBdr>
                <w:top w:val="none" w:sz="0" w:space="0" w:color="auto"/>
                <w:left w:val="none" w:sz="0" w:space="0" w:color="auto"/>
                <w:bottom w:val="none" w:sz="0" w:space="0" w:color="auto"/>
                <w:right w:val="none" w:sz="0" w:space="0" w:color="auto"/>
              </w:divBdr>
            </w:div>
            <w:div w:id="917441815">
              <w:marLeft w:val="0"/>
              <w:marRight w:val="0"/>
              <w:marTop w:val="0"/>
              <w:marBottom w:val="0"/>
              <w:divBdr>
                <w:top w:val="none" w:sz="0" w:space="0" w:color="auto"/>
                <w:left w:val="none" w:sz="0" w:space="0" w:color="auto"/>
                <w:bottom w:val="none" w:sz="0" w:space="0" w:color="auto"/>
                <w:right w:val="none" w:sz="0" w:space="0" w:color="auto"/>
              </w:divBdr>
            </w:div>
          </w:divsChild>
        </w:div>
        <w:div w:id="1638218375">
          <w:marLeft w:val="0"/>
          <w:marRight w:val="0"/>
          <w:marTop w:val="0"/>
          <w:marBottom w:val="0"/>
          <w:divBdr>
            <w:top w:val="none" w:sz="0" w:space="0" w:color="auto"/>
            <w:left w:val="none" w:sz="0" w:space="0" w:color="auto"/>
            <w:bottom w:val="none" w:sz="0" w:space="0" w:color="auto"/>
            <w:right w:val="none" w:sz="0" w:space="0" w:color="auto"/>
          </w:divBdr>
          <w:divsChild>
            <w:div w:id="1592281117">
              <w:marLeft w:val="0"/>
              <w:marRight w:val="0"/>
              <w:marTop w:val="120"/>
              <w:marBottom w:val="0"/>
              <w:divBdr>
                <w:top w:val="none" w:sz="0" w:space="0" w:color="auto"/>
                <w:left w:val="none" w:sz="0" w:space="0" w:color="auto"/>
                <w:bottom w:val="none" w:sz="0" w:space="0" w:color="auto"/>
                <w:right w:val="none" w:sz="0" w:space="0" w:color="auto"/>
              </w:divBdr>
            </w:div>
            <w:div w:id="737284497">
              <w:marLeft w:val="0"/>
              <w:marRight w:val="0"/>
              <w:marTop w:val="0"/>
              <w:marBottom w:val="0"/>
              <w:divBdr>
                <w:top w:val="none" w:sz="0" w:space="0" w:color="auto"/>
                <w:left w:val="none" w:sz="0" w:space="0" w:color="auto"/>
                <w:bottom w:val="none" w:sz="0" w:space="0" w:color="auto"/>
                <w:right w:val="none" w:sz="0" w:space="0" w:color="auto"/>
              </w:divBdr>
            </w:div>
          </w:divsChild>
        </w:div>
        <w:div w:id="2008559384">
          <w:marLeft w:val="0"/>
          <w:marRight w:val="0"/>
          <w:marTop w:val="0"/>
          <w:marBottom w:val="0"/>
          <w:divBdr>
            <w:top w:val="none" w:sz="0" w:space="0" w:color="auto"/>
            <w:left w:val="none" w:sz="0" w:space="0" w:color="auto"/>
            <w:bottom w:val="none" w:sz="0" w:space="0" w:color="auto"/>
            <w:right w:val="none" w:sz="0" w:space="0" w:color="auto"/>
          </w:divBdr>
          <w:divsChild>
            <w:div w:id="1661731414">
              <w:marLeft w:val="0"/>
              <w:marRight w:val="0"/>
              <w:marTop w:val="120"/>
              <w:marBottom w:val="0"/>
              <w:divBdr>
                <w:top w:val="none" w:sz="0" w:space="0" w:color="auto"/>
                <w:left w:val="none" w:sz="0" w:space="0" w:color="auto"/>
                <w:bottom w:val="none" w:sz="0" w:space="0" w:color="auto"/>
                <w:right w:val="none" w:sz="0" w:space="0" w:color="auto"/>
              </w:divBdr>
            </w:div>
            <w:div w:id="530925483">
              <w:marLeft w:val="0"/>
              <w:marRight w:val="0"/>
              <w:marTop w:val="0"/>
              <w:marBottom w:val="0"/>
              <w:divBdr>
                <w:top w:val="none" w:sz="0" w:space="0" w:color="auto"/>
                <w:left w:val="none" w:sz="0" w:space="0" w:color="auto"/>
                <w:bottom w:val="none" w:sz="0" w:space="0" w:color="auto"/>
                <w:right w:val="none" w:sz="0" w:space="0" w:color="auto"/>
              </w:divBdr>
            </w:div>
          </w:divsChild>
        </w:div>
        <w:div w:id="685520030">
          <w:marLeft w:val="0"/>
          <w:marRight w:val="0"/>
          <w:marTop w:val="0"/>
          <w:marBottom w:val="0"/>
          <w:divBdr>
            <w:top w:val="none" w:sz="0" w:space="0" w:color="auto"/>
            <w:left w:val="none" w:sz="0" w:space="0" w:color="auto"/>
            <w:bottom w:val="none" w:sz="0" w:space="0" w:color="auto"/>
            <w:right w:val="none" w:sz="0" w:space="0" w:color="auto"/>
          </w:divBdr>
          <w:divsChild>
            <w:div w:id="1275593345">
              <w:marLeft w:val="0"/>
              <w:marRight w:val="0"/>
              <w:marTop w:val="120"/>
              <w:marBottom w:val="0"/>
              <w:divBdr>
                <w:top w:val="none" w:sz="0" w:space="0" w:color="auto"/>
                <w:left w:val="none" w:sz="0" w:space="0" w:color="auto"/>
                <w:bottom w:val="none" w:sz="0" w:space="0" w:color="auto"/>
                <w:right w:val="none" w:sz="0" w:space="0" w:color="auto"/>
              </w:divBdr>
            </w:div>
            <w:div w:id="441149555">
              <w:marLeft w:val="0"/>
              <w:marRight w:val="0"/>
              <w:marTop w:val="0"/>
              <w:marBottom w:val="0"/>
              <w:divBdr>
                <w:top w:val="none" w:sz="0" w:space="0" w:color="auto"/>
                <w:left w:val="none" w:sz="0" w:space="0" w:color="auto"/>
                <w:bottom w:val="none" w:sz="0" w:space="0" w:color="auto"/>
                <w:right w:val="none" w:sz="0" w:space="0" w:color="auto"/>
              </w:divBdr>
            </w:div>
          </w:divsChild>
        </w:div>
        <w:div w:id="1414669893">
          <w:marLeft w:val="0"/>
          <w:marRight w:val="0"/>
          <w:marTop w:val="0"/>
          <w:marBottom w:val="0"/>
          <w:divBdr>
            <w:top w:val="none" w:sz="0" w:space="0" w:color="auto"/>
            <w:left w:val="none" w:sz="0" w:space="0" w:color="auto"/>
            <w:bottom w:val="none" w:sz="0" w:space="0" w:color="auto"/>
            <w:right w:val="none" w:sz="0" w:space="0" w:color="auto"/>
          </w:divBdr>
          <w:divsChild>
            <w:div w:id="892472440">
              <w:marLeft w:val="0"/>
              <w:marRight w:val="0"/>
              <w:marTop w:val="120"/>
              <w:marBottom w:val="0"/>
              <w:divBdr>
                <w:top w:val="none" w:sz="0" w:space="0" w:color="auto"/>
                <w:left w:val="none" w:sz="0" w:space="0" w:color="auto"/>
                <w:bottom w:val="none" w:sz="0" w:space="0" w:color="auto"/>
                <w:right w:val="none" w:sz="0" w:space="0" w:color="auto"/>
              </w:divBdr>
            </w:div>
            <w:div w:id="1745371770">
              <w:marLeft w:val="0"/>
              <w:marRight w:val="0"/>
              <w:marTop w:val="0"/>
              <w:marBottom w:val="0"/>
              <w:divBdr>
                <w:top w:val="none" w:sz="0" w:space="0" w:color="auto"/>
                <w:left w:val="none" w:sz="0" w:space="0" w:color="auto"/>
                <w:bottom w:val="none" w:sz="0" w:space="0" w:color="auto"/>
                <w:right w:val="none" w:sz="0" w:space="0" w:color="auto"/>
              </w:divBdr>
            </w:div>
          </w:divsChild>
        </w:div>
        <w:div w:id="1922980927">
          <w:marLeft w:val="0"/>
          <w:marRight w:val="0"/>
          <w:marTop w:val="0"/>
          <w:marBottom w:val="0"/>
          <w:divBdr>
            <w:top w:val="none" w:sz="0" w:space="0" w:color="auto"/>
            <w:left w:val="none" w:sz="0" w:space="0" w:color="auto"/>
            <w:bottom w:val="none" w:sz="0" w:space="0" w:color="auto"/>
            <w:right w:val="none" w:sz="0" w:space="0" w:color="auto"/>
          </w:divBdr>
          <w:divsChild>
            <w:div w:id="660743316">
              <w:marLeft w:val="0"/>
              <w:marRight w:val="0"/>
              <w:marTop w:val="120"/>
              <w:marBottom w:val="0"/>
              <w:divBdr>
                <w:top w:val="none" w:sz="0" w:space="0" w:color="auto"/>
                <w:left w:val="none" w:sz="0" w:space="0" w:color="auto"/>
                <w:bottom w:val="none" w:sz="0" w:space="0" w:color="auto"/>
                <w:right w:val="none" w:sz="0" w:space="0" w:color="auto"/>
              </w:divBdr>
            </w:div>
            <w:div w:id="1318416435">
              <w:marLeft w:val="0"/>
              <w:marRight w:val="0"/>
              <w:marTop w:val="0"/>
              <w:marBottom w:val="0"/>
              <w:divBdr>
                <w:top w:val="none" w:sz="0" w:space="0" w:color="auto"/>
                <w:left w:val="none" w:sz="0" w:space="0" w:color="auto"/>
                <w:bottom w:val="none" w:sz="0" w:space="0" w:color="auto"/>
                <w:right w:val="none" w:sz="0" w:space="0" w:color="auto"/>
              </w:divBdr>
            </w:div>
          </w:divsChild>
        </w:div>
        <w:div w:id="1297875228">
          <w:marLeft w:val="0"/>
          <w:marRight w:val="0"/>
          <w:marTop w:val="0"/>
          <w:marBottom w:val="0"/>
          <w:divBdr>
            <w:top w:val="none" w:sz="0" w:space="0" w:color="auto"/>
            <w:left w:val="none" w:sz="0" w:space="0" w:color="auto"/>
            <w:bottom w:val="none" w:sz="0" w:space="0" w:color="auto"/>
            <w:right w:val="none" w:sz="0" w:space="0" w:color="auto"/>
          </w:divBdr>
          <w:divsChild>
            <w:div w:id="208080502">
              <w:marLeft w:val="0"/>
              <w:marRight w:val="0"/>
              <w:marTop w:val="120"/>
              <w:marBottom w:val="0"/>
              <w:divBdr>
                <w:top w:val="none" w:sz="0" w:space="0" w:color="auto"/>
                <w:left w:val="none" w:sz="0" w:space="0" w:color="auto"/>
                <w:bottom w:val="none" w:sz="0" w:space="0" w:color="auto"/>
                <w:right w:val="none" w:sz="0" w:space="0" w:color="auto"/>
              </w:divBdr>
            </w:div>
            <w:div w:id="1174296013">
              <w:marLeft w:val="0"/>
              <w:marRight w:val="0"/>
              <w:marTop w:val="0"/>
              <w:marBottom w:val="0"/>
              <w:divBdr>
                <w:top w:val="none" w:sz="0" w:space="0" w:color="auto"/>
                <w:left w:val="none" w:sz="0" w:space="0" w:color="auto"/>
                <w:bottom w:val="none" w:sz="0" w:space="0" w:color="auto"/>
                <w:right w:val="none" w:sz="0" w:space="0" w:color="auto"/>
              </w:divBdr>
            </w:div>
          </w:divsChild>
        </w:div>
        <w:div w:id="433937790">
          <w:marLeft w:val="0"/>
          <w:marRight w:val="0"/>
          <w:marTop w:val="0"/>
          <w:marBottom w:val="0"/>
          <w:divBdr>
            <w:top w:val="none" w:sz="0" w:space="0" w:color="auto"/>
            <w:left w:val="none" w:sz="0" w:space="0" w:color="auto"/>
            <w:bottom w:val="none" w:sz="0" w:space="0" w:color="auto"/>
            <w:right w:val="none" w:sz="0" w:space="0" w:color="auto"/>
          </w:divBdr>
          <w:divsChild>
            <w:div w:id="471101756">
              <w:marLeft w:val="0"/>
              <w:marRight w:val="0"/>
              <w:marTop w:val="120"/>
              <w:marBottom w:val="0"/>
              <w:divBdr>
                <w:top w:val="none" w:sz="0" w:space="0" w:color="auto"/>
                <w:left w:val="none" w:sz="0" w:space="0" w:color="auto"/>
                <w:bottom w:val="none" w:sz="0" w:space="0" w:color="auto"/>
                <w:right w:val="none" w:sz="0" w:space="0" w:color="auto"/>
              </w:divBdr>
            </w:div>
            <w:div w:id="1124689541">
              <w:marLeft w:val="0"/>
              <w:marRight w:val="0"/>
              <w:marTop w:val="0"/>
              <w:marBottom w:val="0"/>
              <w:divBdr>
                <w:top w:val="none" w:sz="0" w:space="0" w:color="auto"/>
                <w:left w:val="none" w:sz="0" w:space="0" w:color="auto"/>
                <w:bottom w:val="none" w:sz="0" w:space="0" w:color="auto"/>
                <w:right w:val="none" w:sz="0" w:space="0" w:color="auto"/>
              </w:divBdr>
            </w:div>
          </w:divsChild>
        </w:div>
        <w:div w:id="2042630952">
          <w:marLeft w:val="0"/>
          <w:marRight w:val="0"/>
          <w:marTop w:val="0"/>
          <w:marBottom w:val="0"/>
          <w:divBdr>
            <w:top w:val="none" w:sz="0" w:space="0" w:color="auto"/>
            <w:left w:val="none" w:sz="0" w:space="0" w:color="auto"/>
            <w:bottom w:val="none" w:sz="0" w:space="0" w:color="auto"/>
            <w:right w:val="none" w:sz="0" w:space="0" w:color="auto"/>
          </w:divBdr>
          <w:divsChild>
            <w:div w:id="1586455615">
              <w:marLeft w:val="0"/>
              <w:marRight w:val="0"/>
              <w:marTop w:val="120"/>
              <w:marBottom w:val="0"/>
              <w:divBdr>
                <w:top w:val="none" w:sz="0" w:space="0" w:color="auto"/>
                <w:left w:val="none" w:sz="0" w:space="0" w:color="auto"/>
                <w:bottom w:val="none" w:sz="0" w:space="0" w:color="auto"/>
                <w:right w:val="none" w:sz="0" w:space="0" w:color="auto"/>
              </w:divBdr>
            </w:div>
            <w:div w:id="1989162431">
              <w:marLeft w:val="0"/>
              <w:marRight w:val="0"/>
              <w:marTop w:val="0"/>
              <w:marBottom w:val="0"/>
              <w:divBdr>
                <w:top w:val="none" w:sz="0" w:space="0" w:color="auto"/>
                <w:left w:val="none" w:sz="0" w:space="0" w:color="auto"/>
                <w:bottom w:val="none" w:sz="0" w:space="0" w:color="auto"/>
                <w:right w:val="none" w:sz="0" w:space="0" w:color="auto"/>
              </w:divBdr>
            </w:div>
          </w:divsChild>
        </w:div>
        <w:div w:id="264384943">
          <w:marLeft w:val="0"/>
          <w:marRight w:val="0"/>
          <w:marTop w:val="0"/>
          <w:marBottom w:val="0"/>
          <w:divBdr>
            <w:top w:val="none" w:sz="0" w:space="0" w:color="auto"/>
            <w:left w:val="none" w:sz="0" w:space="0" w:color="auto"/>
            <w:bottom w:val="none" w:sz="0" w:space="0" w:color="auto"/>
            <w:right w:val="none" w:sz="0" w:space="0" w:color="auto"/>
          </w:divBdr>
          <w:divsChild>
            <w:div w:id="1663269662">
              <w:marLeft w:val="0"/>
              <w:marRight w:val="0"/>
              <w:marTop w:val="120"/>
              <w:marBottom w:val="0"/>
              <w:divBdr>
                <w:top w:val="none" w:sz="0" w:space="0" w:color="auto"/>
                <w:left w:val="none" w:sz="0" w:space="0" w:color="auto"/>
                <w:bottom w:val="none" w:sz="0" w:space="0" w:color="auto"/>
                <w:right w:val="none" w:sz="0" w:space="0" w:color="auto"/>
              </w:divBdr>
            </w:div>
            <w:div w:id="1712995316">
              <w:marLeft w:val="0"/>
              <w:marRight w:val="0"/>
              <w:marTop w:val="0"/>
              <w:marBottom w:val="0"/>
              <w:divBdr>
                <w:top w:val="none" w:sz="0" w:space="0" w:color="auto"/>
                <w:left w:val="none" w:sz="0" w:space="0" w:color="auto"/>
                <w:bottom w:val="none" w:sz="0" w:space="0" w:color="auto"/>
                <w:right w:val="none" w:sz="0" w:space="0" w:color="auto"/>
              </w:divBdr>
            </w:div>
          </w:divsChild>
        </w:div>
        <w:div w:id="2066903819">
          <w:marLeft w:val="0"/>
          <w:marRight w:val="0"/>
          <w:marTop w:val="0"/>
          <w:marBottom w:val="0"/>
          <w:divBdr>
            <w:top w:val="none" w:sz="0" w:space="0" w:color="auto"/>
            <w:left w:val="none" w:sz="0" w:space="0" w:color="auto"/>
            <w:bottom w:val="none" w:sz="0" w:space="0" w:color="auto"/>
            <w:right w:val="none" w:sz="0" w:space="0" w:color="auto"/>
          </w:divBdr>
          <w:divsChild>
            <w:div w:id="742263393">
              <w:marLeft w:val="0"/>
              <w:marRight w:val="0"/>
              <w:marTop w:val="120"/>
              <w:marBottom w:val="0"/>
              <w:divBdr>
                <w:top w:val="none" w:sz="0" w:space="0" w:color="auto"/>
                <w:left w:val="none" w:sz="0" w:space="0" w:color="auto"/>
                <w:bottom w:val="none" w:sz="0" w:space="0" w:color="auto"/>
                <w:right w:val="none" w:sz="0" w:space="0" w:color="auto"/>
              </w:divBdr>
            </w:div>
            <w:div w:id="951935369">
              <w:marLeft w:val="0"/>
              <w:marRight w:val="0"/>
              <w:marTop w:val="0"/>
              <w:marBottom w:val="0"/>
              <w:divBdr>
                <w:top w:val="none" w:sz="0" w:space="0" w:color="auto"/>
                <w:left w:val="none" w:sz="0" w:space="0" w:color="auto"/>
                <w:bottom w:val="none" w:sz="0" w:space="0" w:color="auto"/>
                <w:right w:val="none" w:sz="0" w:space="0" w:color="auto"/>
              </w:divBdr>
            </w:div>
          </w:divsChild>
        </w:div>
        <w:div w:id="177930886">
          <w:marLeft w:val="0"/>
          <w:marRight w:val="0"/>
          <w:marTop w:val="0"/>
          <w:marBottom w:val="0"/>
          <w:divBdr>
            <w:top w:val="none" w:sz="0" w:space="0" w:color="auto"/>
            <w:left w:val="none" w:sz="0" w:space="0" w:color="auto"/>
            <w:bottom w:val="none" w:sz="0" w:space="0" w:color="auto"/>
            <w:right w:val="none" w:sz="0" w:space="0" w:color="auto"/>
          </w:divBdr>
          <w:divsChild>
            <w:div w:id="479808676">
              <w:marLeft w:val="0"/>
              <w:marRight w:val="0"/>
              <w:marTop w:val="120"/>
              <w:marBottom w:val="0"/>
              <w:divBdr>
                <w:top w:val="none" w:sz="0" w:space="0" w:color="auto"/>
                <w:left w:val="none" w:sz="0" w:space="0" w:color="auto"/>
                <w:bottom w:val="none" w:sz="0" w:space="0" w:color="auto"/>
                <w:right w:val="none" w:sz="0" w:space="0" w:color="auto"/>
              </w:divBdr>
            </w:div>
            <w:div w:id="1459059974">
              <w:marLeft w:val="0"/>
              <w:marRight w:val="0"/>
              <w:marTop w:val="0"/>
              <w:marBottom w:val="0"/>
              <w:divBdr>
                <w:top w:val="none" w:sz="0" w:space="0" w:color="auto"/>
                <w:left w:val="none" w:sz="0" w:space="0" w:color="auto"/>
                <w:bottom w:val="none" w:sz="0" w:space="0" w:color="auto"/>
                <w:right w:val="none" w:sz="0" w:space="0" w:color="auto"/>
              </w:divBdr>
            </w:div>
          </w:divsChild>
        </w:div>
        <w:div w:id="103382431">
          <w:marLeft w:val="0"/>
          <w:marRight w:val="0"/>
          <w:marTop w:val="0"/>
          <w:marBottom w:val="0"/>
          <w:divBdr>
            <w:top w:val="none" w:sz="0" w:space="0" w:color="auto"/>
            <w:left w:val="none" w:sz="0" w:space="0" w:color="auto"/>
            <w:bottom w:val="none" w:sz="0" w:space="0" w:color="auto"/>
            <w:right w:val="none" w:sz="0" w:space="0" w:color="auto"/>
          </w:divBdr>
          <w:divsChild>
            <w:div w:id="1250655375">
              <w:marLeft w:val="0"/>
              <w:marRight w:val="0"/>
              <w:marTop w:val="120"/>
              <w:marBottom w:val="0"/>
              <w:divBdr>
                <w:top w:val="none" w:sz="0" w:space="0" w:color="auto"/>
                <w:left w:val="none" w:sz="0" w:space="0" w:color="auto"/>
                <w:bottom w:val="none" w:sz="0" w:space="0" w:color="auto"/>
                <w:right w:val="none" w:sz="0" w:space="0" w:color="auto"/>
              </w:divBdr>
            </w:div>
            <w:div w:id="770197399">
              <w:marLeft w:val="0"/>
              <w:marRight w:val="0"/>
              <w:marTop w:val="0"/>
              <w:marBottom w:val="0"/>
              <w:divBdr>
                <w:top w:val="none" w:sz="0" w:space="0" w:color="auto"/>
                <w:left w:val="none" w:sz="0" w:space="0" w:color="auto"/>
                <w:bottom w:val="none" w:sz="0" w:space="0" w:color="auto"/>
                <w:right w:val="none" w:sz="0" w:space="0" w:color="auto"/>
              </w:divBdr>
            </w:div>
          </w:divsChild>
        </w:div>
        <w:div w:id="1886597180">
          <w:marLeft w:val="0"/>
          <w:marRight w:val="0"/>
          <w:marTop w:val="0"/>
          <w:marBottom w:val="0"/>
          <w:divBdr>
            <w:top w:val="none" w:sz="0" w:space="0" w:color="auto"/>
            <w:left w:val="none" w:sz="0" w:space="0" w:color="auto"/>
            <w:bottom w:val="none" w:sz="0" w:space="0" w:color="auto"/>
            <w:right w:val="none" w:sz="0" w:space="0" w:color="auto"/>
          </w:divBdr>
          <w:divsChild>
            <w:div w:id="1922176422">
              <w:marLeft w:val="0"/>
              <w:marRight w:val="0"/>
              <w:marTop w:val="120"/>
              <w:marBottom w:val="0"/>
              <w:divBdr>
                <w:top w:val="none" w:sz="0" w:space="0" w:color="auto"/>
                <w:left w:val="none" w:sz="0" w:space="0" w:color="auto"/>
                <w:bottom w:val="none" w:sz="0" w:space="0" w:color="auto"/>
                <w:right w:val="none" w:sz="0" w:space="0" w:color="auto"/>
              </w:divBdr>
            </w:div>
            <w:div w:id="12540804">
              <w:marLeft w:val="0"/>
              <w:marRight w:val="0"/>
              <w:marTop w:val="0"/>
              <w:marBottom w:val="0"/>
              <w:divBdr>
                <w:top w:val="none" w:sz="0" w:space="0" w:color="auto"/>
                <w:left w:val="none" w:sz="0" w:space="0" w:color="auto"/>
                <w:bottom w:val="none" w:sz="0" w:space="0" w:color="auto"/>
                <w:right w:val="none" w:sz="0" w:space="0" w:color="auto"/>
              </w:divBdr>
            </w:div>
          </w:divsChild>
        </w:div>
        <w:div w:id="1402604634">
          <w:marLeft w:val="0"/>
          <w:marRight w:val="0"/>
          <w:marTop w:val="0"/>
          <w:marBottom w:val="0"/>
          <w:divBdr>
            <w:top w:val="none" w:sz="0" w:space="0" w:color="auto"/>
            <w:left w:val="none" w:sz="0" w:space="0" w:color="auto"/>
            <w:bottom w:val="none" w:sz="0" w:space="0" w:color="auto"/>
            <w:right w:val="none" w:sz="0" w:space="0" w:color="auto"/>
          </w:divBdr>
          <w:divsChild>
            <w:div w:id="142551801">
              <w:marLeft w:val="0"/>
              <w:marRight w:val="0"/>
              <w:marTop w:val="120"/>
              <w:marBottom w:val="0"/>
              <w:divBdr>
                <w:top w:val="none" w:sz="0" w:space="0" w:color="auto"/>
                <w:left w:val="none" w:sz="0" w:space="0" w:color="auto"/>
                <w:bottom w:val="none" w:sz="0" w:space="0" w:color="auto"/>
                <w:right w:val="none" w:sz="0" w:space="0" w:color="auto"/>
              </w:divBdr>
            </w:div>
            <w:div w:id="617026270">
              <w:marLeft w:val="0"/>
              <w:marRight w:val="0"/>
              <w:marTop w:val="0"/>
              <w:marBottom w:val="0"/>
              <w:divBdr>
                <w:top w:val="none" w:sz="0" w:space="0" w:color="auto"/>
                <w:left w:val="none" w:sz="0" w:space="0" w:color="auto"/>
                <w:bottom w:val="none" w:sz="0" w:space="0" w:color="auto"/>
                <w:right w:val="none" w:sz="0" w:space="0" w:color="auto"/>
              </w:divBdr>
            </w:div>
          </w:divsChild>
        </w:div>
        <w:div w:id="1968194271">
          <w:marLeft w:val="0"/>
          <w:marRight w:val="0"/>
          <w:marTop w:val="0"/>
          <w:marBottom w:val="0"/>
          <w:divBdr>
            <w:top w:val="none" w:sz="0" w:space="0" w:color="auto"/>
            <w:left w:val="none" w:sz="0" w:space="0" w:color="auto"/>
            <w:bottom w:val="none" w:sz="0" w:space="0" w:color="auto"/>
            <w:right w:val="none" w:sz="0" w:space="0" w:color="auto"/>
          </w:divBdr>
          <w:divsChild>
            <w:div w:id="1860074339">
              <w:marLeft w:val="0"/>
              <w:marRight w:val="0"/>
              <w:marTop w:val="120"/>
              <w:marBottom w:val="0"/>
              <w:divBdr>
                <w:top w:val="none" w:sz="0" w:space="0" w:color="auto"/>
                <w:left w:val="none" w:sz="0" w:space="0" w:color="auto"/>
                <w:bottom w:val="none" w:sz="0" w:space="0" w:color="auto"/>
                <w:right w:val="none" w:sz="0" w:space="0" w:color="auto"/>
              </w:divBdr>
            </w:div>
            <w:div w:id="656423076">
              <w:marLeft w:val="0"/>
              <w:marRight w:val="0"/>
              <w:marTop w:val="0"/>
              <w:marBottom w:val="0"/>
              <w:divBdr>
                <w:top w:val="none" w:sz="0" w:space="0" w:color="auto"/>
                <w:left w:val="none" w:sz="0" w:space="0" w:color="auto"/>
                <w:bottom w:val="none" w:sz="0" w:space="0" w:color="auto"/>
                <w:right w:val="none" w:sz="0" w:space="0" w:color="auto"/>
              </w:divBdr>
            </w:div>
          </w:divsChild>
        </w:div>
        <w:div w:id="1688946416">
          <w:marLeft w:val="0"/>
          <w:marRight w:val="0"/>
          <w:marTop w:val="0"/>
          <w:marBottom w:val="0"/>
          <w:divBdr>
            <w:top w:val="none" w:sz="0" w:space="0" w:color="auto"/>
            <w:left w:val="none" w:sz="0" w:space="0" w:color="auto"/>
            <w:bottom w:val="none" w:sz="0" w:space="0" w:color="auto"/>
            <w:right w:val="none" w:sz="0" w:space="0" w:color="auto"/>
          </w:divBdr>
          <w:divsChild>
            <w:div w:id="127403419">
              <w:marLeft w:val="0"/>
              <w:marRight w:val="0"/>
              <w:marTop w:val="120"/>
              <w:marBottom w:val="0"/>
              <w:divBdr>
                <w:top w:val="none" w:sz="0" w:space="0" w:color="auto"/>
                <w:left w:val="none" w:sz="0" w:space="0" w:color="auto"/>
                <w:bottom w:val="none" w:sz="0" w:space="0" w:color="auto"/>
                <w:right w:val="none" w:sz="0" w:space="0" w:color="auto"/>
              </w:divBdr>
            </w:div>
            <w:div w:id="353311431">
              <w:marLeft w:val="0"/>
              <w:marRight w:val="0"/>
              <w:marTop w:val="0"/>
              <w:marBottom w:val="0"/>
              <w:divBdr>
                <w:top w:val="none" w:sz="0" w:space="0" w:color="auto"/>
                <w:left w:val="none" w:sz="0" w:space="0" w:color="auto"/>
                <w:bottom w:val="none" w:sz="0" w:space="0" w:color="auto"/>
                <w:right w:val="none" w:sz="0" w:space="0" w:color="auto"/>
              </w:divBdr>
            </w:div>
          </w:divsChild>
        </w:div>
        <w:div w:id="1544560425">
          <w:marLeft w:val="0"/>
          <w:marRight w:val="0"/>
          <w:marTop w:val="0"/>
          <w:marBottom w:val="0"/>
          <w:divBdr>
            <w:top w:val="none" w:sz="0" w:space="0" w:color="auto"/>
            <w:left w:val="none" w:sz="0" w:space="0" w:color="auto"/>
            <w:bottom w:val="none" w:sz="0" w:space="0" w:color="auto"/>
            <w:right w:val="none" w:sz="0" w:space="0" w:color="auto"/>
          </w:divBdr>
          <w:divsChild>
            <w:div w:id="2037076455">
              <w:marLeft w:val="0"/>
              <w:marRight w:val="0"/>
              <w:marTop w:val="120"/>
              <w:marBottom w:val="0"/>
              <w:divBdr>
                <w:top w:val="none" w:sz="0" w:space="0" w:color="auto"/>
                <w:left w:val="none" w:sz="0" w:space="0" w:color="auto"/>
                <w:bottom w:val="none" w:sz="0" w:space="0" w:color="auto"/>
                <w:right w:val="none" w:sz="0" w:space="0" w:color="auto"/>
              </w:divBdr>
            </w:div>
            <w:div w:id="1046952082">
              <w:marLeft w:val="0"/>
              <w:marRight w:val="0"/>
              <w:marTop w:val="0"/>
              <w:marBottom w:val="0"/>
              <w:divBdr>
                <w:top w:val="none" w:sz="0" w:space="0" w:color="auto"/>
                <w:left w:val="none" w:sz="0" w:space="0" w:color="auto"/>
                <w:bottom w:val="none" w:sz="0" w:space="0" w:color="auto"/>
                <w:right w:val="none" w:sz="0" w:space="0" w:color="auto"/>
              </w:divBdr>
            </w:div>
          </w:divsChild>
        </w:div>
        <w:div w:id="4020220">
          <w:marLeft w:val="0"/>
          <w:marRight w:val="0"/>
          <w:marTop w:val="0"/>
          <w:marBottom w:val="0"/>
          <w:divBdr>
            <w:top w:val="none" w:sz="0" w:space="0" w:color="auto"/>
            <w:left w:val="none" w:sz="0" w:space="0" w:color="auto"/>
            <w:bottom w:val="none" w:sz="0" w:space="0" w:color="auto"/>
            <w:right w:val="none" w:sz="0" w:space="0" w:color="auto"/>
          </w:divBdr>
          <w:divsChild>
            <w:div w:id="2096129257">
              <w:marLeft w:val="0"/>
              <w:marRight w:val="0"/>
              <w:marTop w:val="120"/>
              <w:marBottom w:val="0"/>
              <w:divBdr>
                <w:top w:val="none" w:sz="0" w:space="0" w:color="auto"/>
                <w:left w:val="none" w:sz="0" w:space="0" w:color="auto"/>
                <w:bottom w:val="none" w:sz="0" w:space="0" w:color="auto"/>
                <w:right w:val="none" w:sz="0" w:space="0" w:color="auto"/>
              </w:divBdr>
            </w:div>
            <w:div w:id="1513840203">
              <w:marLeft w:val="0"/>
              <w:marRight w:val="0"/>
              <w:marTop w:val="0"/>
              <w:marBottom w:val="0"/>
              <w:divBdr>
                <w:top w:val="none" w:sz="0" w:space="0" w:color="auto"/>
                <w:left w:val="none" w:sz="0" w:space="0" w:color="auto"/>
                <w:bottom w:val="none" w:sz="0" w:space="0" w:color="auto"/>
                <w:right w:val="none" w:sz="0" w:space="0" w:color="auto"/>
              </w:divBdr>
            </w:div>
          </w:divsChild>
        </w:div>
        <w:div w:id="1707638343">
          <w:marLeft w:val="0"/>
          <w:marRight w:val="0"/>
          <w:marTop w:val="0"/>
          <w:marBottom w:val="0"/>
          <w:divBdr>
            <w:top w:val="none" w:sz="0" w:space="0" w:color="auto"/>
            <w:left w:val="none" w:sz="0" w:space="0" w:color="auto"/>
            <w:bottom w:val="none" w:sz="0" w:space="0" w:color="auto"/>
            <w:right w:val="none" w:sz="0" w:space="0" w:color="auto"/>
          </w:divBdr>
          <w:divsChild>
            <w:div w:id="1994096218">
              <w:marLeft w:val="0"/>
              <w:marRight w:val="0"/>
              <w:marTop w:val="120"/>
              <w:marBottom w:val="0"/>
              <w:divBdr>
                <w:top w:val="none" w:sz="0" w:space="0" w:color="auto"/>
                <w:left w:val="none" w:sz="0" w:space="0" w:color="auto"/>
                <w:bottom w:val="none" w:sz="0" w:space="0" w:color="auto"/>
                <w:right w:val="none" w:sz="0" w:space="0" w:color="auto"/>
              </w:divBdr>
            </w:div>
            <w:div w:id="1566188239">
              <w:marLeft w:val="0"/>
              <w:marRight w:val="0"/>
              <w:marTop w:val="0"/>
              <w:marBottom w:val="0"/>
              <w:divBdr>
                <w:top w:val="none" w:sz="0" w:space="0" w:color="auto"/>
                <w:left w:val="none" w:sz="0" w:space="0" w:color="auto"/>
                <w:bottom w:val="none" w:sz="0" w:space="0" w:color="auto"/>
                <w:right w:val="none" w:sz="0" w:space="0" w:color="auto"/>
              </w:divBdr>
            </w:div>
          </w:divsChild>
        </w:div>
        <w:div w:id="1149902903">
          <w:marLeft w:val="0"/>
          <w:marRight w:val="0"/>
          <w:marTop w:val="0"/>
          <w:marBottom w:val="0"/>
          <w:divBdr>
            <w:top w:val="none" w:sz="0" w:space="0" w:color="auto"/>
            <w:left w:val="none" w:sz="0" w:space="0" w:color="auto"/>
            <w:bottom w:val="none" w:sz="0" w:space="0" w:color="auto"/>
            <w:right w:val="none" w:sz="0" w:space="0" w:color="auto"/>
          </w:divBdr>
          <w:divsChild>
            <w:div w:id="636691100">
              <w:marLeft w:val="0"/>
              <w:marRight w:val="0"/>
              <w:marTop w:val="120"/>
              <w:marBottom w:val="0"/>
              <w:divBdr>
                <w:top w:val="none" w:sz="0" w:space="0" w:color="auto"/>
                <w:left w:val="none" w:sz="0" w:space="0" w:color="auto"/>
                <w:bottom w:val="none" w:sz="0" w:space="0" w:color="auto"/>
                <w:right w:val="none" w:sz="0" w:space="0" w:color="auto"/>
              </w:divBdr>
            </w:div>
            <w:div w:id="1557425915">
              <w:marLeft w:val="0"/>
              <w:marRight w:val="0"/>
              <w:marTop w:val="0"/>
              <w:marBottom w:val="0"/>
              <w:divBdr>
                <w:top w:val="none" w:sz="0" w:space="0" w:color="auto"/>
                <w:left w:val="none" w:sz="0" w:space="0" w:color="auto"/>
                <w:bottom w:val="none" w:sz="0" w:space="0" w:color="auto"/>
                <w:right w:val="none" w:sz="0" w:space="0" w:color="auto"/>
              </w:divBdr>
            </w:div>
          </w:divsChild>
        </w:div>
        <w:div w:id="523635114">
          <w:marLeft w:val="0"/>
          <w:marRight w:val="0"/>
          <w:marTop w:val="0"/>
          <w:marBottom w:val="0"/>
          <w:divBdr>
            <w:top w:val="none" w:sz="0" w:space="0" w:color="auto"/>
            <w:left w:val="none" w:sz="0" w:space="0" w:color="auto"/>
            <w:bottom w:val="none" w:sz="0" w:space="0" w:color="auto"/>
            <w:right w:val="none" w:sz="0" w:space="0" w:color="auto"/>
          </w:divBdr>
          <w:divsChild>
            <w:div w:id="1694922438">
              <w:marLeft w:val="0"/>
              <w:marRight w:val="0"/>
              <w:marTop w:val="120"/>
              <w:marBottom w:val="0"/>
              <w:divBdr>
                <w:top w:val="none" w:sz="0" w:space="0" w:color="auto"/>
                <w:left w:val="none" w:sz="0" w:space="0" w:color="auto"/>
                <w:bottom w:val="none" w:sz="0" w:space="0" w:color="auto"/>
                <w:right w:val="none" w:sz="0" w:space="0" w:color="auto"/>
              </w:divBdr>
            </w:div>
            <w:div w:id="1072196856">
              <w:marLeft w:val="0"/>
              <w:marRight w:val="0"/>
              <w:marTop w:val="0"/>
              <w:marBottom w:val="0"/>
              <w:divBdr>
                <w:top w:val="none" w:sz="0" w:space="0" w:color="auto"/>
                <w:left w:val="none" w:sz="0" w:space="0" w:color="auto"/>
                <w:bottom w:val="none" w:sz="0" w:space="0" w:color="auto"/>
                <w:right w:val="none" w:sz="0" w:space="0" w:color="auto"/>
              </w:divBdr>
            </w:div>
          </w:divsChild>
        </w:div>
        <w:div w:id="1695695152">
          <w:marLeft w:val="0"/>
          <w:marRight w:val="0"/>
          <w:marTop w:val="0"/>
          <w:marBottom w:val="0"/>
          <w:divBdr>
            <w:top w:val="none" w:sz="0" w:space="0" w:color="auto"/>
            <w:left w:val="none" w:sz="0" w:space="0" w:color="auto"/>
            <w:bottom w:val="none" w:sz="0" w:space="0" w:color="auto"/>
            <w:right w:val="none" w:sz="0" w:space="0" w:color="auto"/>
          </w:divBdr>
          <w:divsChild>
            <w:div w:id="1412005213">
              <w:marLeft w:val="0"/>
              <w:marRight w:val="0"/>
              <w:marTop w:val="120"/>
              <w:marBottom w:val="0"/>
              <w:divBdr>
                <w:top w:val="none" w:sz="0" w:space="0" w:color="auto"/>
                <w:left w:val="none" w:sz="0" w:space="0" w:color="auto"/>
                <w:bottom w:val="none" w:sz="0" w:space="0" w:color="auto"/>
                <w:right w:val="none" w:sz="0" w:space="0" w:color="auto"/>
              </w:divBdr>
            </w:div>
            <w:div w:id="81530453">
              <w:marLeft w:val="0"/>
              <w:marRight w:val="0"/>
              <w:marTop w:val="0"/>
              <w:marBottom w:val="0"/>
              <w:divBdr>
                <w:top w:val="none" w:sz="0" w:space="0" w:color="auto"/>
                <w:left w:val="none" w:sz="0" w:space="0" w:color="auto"/>
                <w:bottom w:val="none" w:sz="0" w:space="0" w:color="auto"/>
                <w:right w:val="none" w:sz="0" w:space="0" w:color="auto"/>
              </w:divBdr>
            </w:div>
          </w:divsChild>
        </w:div>
        <w:div w:id="205408223">
          <w:marLeft w:val="0"/>
          <w:marRight w:val="0"/>
          <w:marTop w:val="0"/>
          <w:marBottom w:val="0"/>
          <w:divBdr>
            <w:top w:val="none" w:sz="0" w:space="0" w:color="auto"/>
            <w:left w:val="none" w:sz="0" w:space="0" w:color="auto"/>
            <w:bottom w:val="none" w:sz="0" w:space="0" w:color="auto"/>
            <w:right w:val="none" w:sz="0" w:space="0" w:color="auto"/>
          </w:divBdr>
          <w:divsChild>
            <w:div w:id="1962111080">
              <w:marLeft w:val="0"/>
              <w:marRight w:val="0"/>
              <w:marTop w:val="120"/>
              <w:marBottom w:val="0"/>
              <w:divBdr>
                <w:top w:val="none" w:sz="0" w:space="0" w:color="auto"/>
                <w:left w:val="none" w:sz="0" w:space="0" w:color="auto"/>
                <w:bottom w:val="none" w:sz="0" w:space="0" w:color="auto"/>
                <w:right w:val="none" w:sz="0" w:space="0" w:color="auto"/>
              </w:divBdr>
            </w:div>
            <w:div w:id="1765952327">
              <w:marLeft w:val="0"/>
              <w:marRight w:val="0"/>
              <w:marTop w:val="0"/>
              <w:marBottom w:val="0"/>
              <w:divBdr>
                <w:top w:val="none" w:sz="0" w:space="0" w:color="auto"/>
                <w:left w:val="none" w:sz="0" w:space="0" w:color="auto"/>
                <w:bottom w:val="none" w:sz="0" w:space="0" w:color="auto"/>
                <w:right w:val="none" w:sz="0" w:space="0" w:color="auto"/>
              </w:divBdr>
            </w:div>
          </w:divsChild>
        </w:div>
        <w:div w:id="1047340263">
          <w:marLeft w:val="0"/>
          <w:marRight w:val="0"/>
          <w:marTop w:val="0"/>
          <w:marBottom w:val="0"/>
          <w:divBdr>
            <w:top w:val="none" w:sz="0" w:space="0" w:color="auto"/>
            <w:left w:val="none" w:sz="0" w:space="0" w:color="auto"/>
            <w:bottom w:val="none" w:sz="0" w:space="0" w:color="auto"/>
            <w:right w:val="none" w:sz="0" w:space="0" w:color="auto"/>
          </w:divBdr>
          <w:divsChild>
            <w:div w:id="1318652796">
              <w:marLeft w:val="0"/>
              <w:marRight w:val="0"/>
              <w:marTop w:val="120"/>
              <w:marBottom w:val="0"/>
              <w:divBdr>
                <w:top w:val="none" w:sz="0" w:space="0" w:color="auto"/>
                <w:left w:val="none" w:sz="0" w:space="0" w:color="auto"/>
                <w:bottom w:val="none" w:sz="0" w:space="0" w:color="auto"/>
                <w:right w:val="none" w:sz="0" w:space="0" w:color="auto"/>
              </w:divBdr>
            </w:div>
            <w:div w:id="837116870">
              <w:marLeft w:val="0"/>
              <w:marRight w:val="0"/>
              <w:marTop w:val="0"/>
              <w:marBottom w:val="0"/>
              <w:divBdr>
                <w:top w:val="none" w:sz="0" w:space="0" w:color="auto"/>
                <w:left w:val="none" w:sz="0" w:space="0" w:color="auto"/>
                <w:bottom w:val="none" w:sz="0" w:space="0" w:color="auto"/>
                <w:right w:val="none" w:sz="0" w:space="0" w:color="auto"/>
              </w:divBdr>
            </w:div>
          </w:divsChild>
        </w:div>
        <w:div w:id="676076341">
          <w:marLeft w:val="0"/>
          <w:marRight w:val="0"/>
          <w:marTop w:val="0"/>
          <w:marBottom w:val="0"/>
          <w:divBdr>
            <w:top w:val="none" w:sz="0" w:space="0" w:color="auto"/>
            <w:left w:val="none" w:sz="0" w:space="0" w:color="auto"/>
            <w:bottom w:val="none" w:sz="0" w:space="0" w:color="auto"/>
            <w:right w:val="none" w:sz="0" w:space="0" w:color="auto"/>
          </w:divBdr>
          <w:divsChild>
            <w:div w:id="1061826680">
              <w:marLeft w:val="0"/>
              <w:marRight w:val="0"/>
              <w:marTop w:val="120"/>
              <w:marBottom w:val="0"/>
              <w:divBdr>
                <w:top w:val="none" w:sz="0" w:space="0" w:color="auto"/>
                <w:left w:val="none" w:sz="0" w:space="0" w:color="auto"/>
                <w:bottom w:val="none" w:sz="0" w:space="0" w:color="auto"/>
                <w:right w:val="none" w:sz="0" w:space="0" w:color="auto"/>
              </w:divBdr>
            </w:div>
            <w:div w:id="1895047335">
              <w:marLeft w:val="0"/>
              <w:marRight w:val="0"/>
              <w:marTop w:val="0"/>
              <w:marBottom w:val="0"/>
              <w:divBdr>
                <w:top w:val="none" w:sz="0" w:space="0" w:color="auto"/>
                <w:left w:val="none" w:sz="0" w:space="0" w:color="auto"/>
                <w:bottom w:val="none" w:sz="0" w:space="0" w:color="auto"/>
                <w:right w:val="none" w:sz="0" w:space="0" w:color="auto"/>
              </w:divBdr>
            </w:div>
          </w:divsChild>
        </w:div>
        <w:div w:id="597833814">
          <w:marLeft w:val="0"/>
          <w:marRight w:val="0"/>
          <w:marTop w:val="0"/>
          <w:marBottom w:val="0"/>
          <w:divBdr>
            <w:top w:val="none" w:sz="0" w:space="0" w:color="auto"/>
            <w:left w:val="none" w:sz="0" w:space="0" w:color="auto"/>
            <w:bottom w:val="none" w:sz="0" w:space="0" w:color="auto"/>
            <w:right w:val="none" w:sz="0" w:space="0" w:color="auto"/>
          </w:divBdr>
          <w:divsChild>
            <w:div w:id="1188106652">
              <w:marLeft w:val="0"/>
              <w:marRight w:val="0"/>
              <w:marTop w:val="120"/>
              <w:marBottom w:val="0"/>
              <w:divBdr>
                <w:top w:val="none" w:sz="0" w:space="0" w:color="auto"/>
                <w:left w:val="none" w:sz="0" w:space="0" w:color="auto"/>
                <w:bottom w:val="none" w:sz="0" w:space="0" w:color="auto"/>
                <w:right w:val="none" w:sz="0" w:space="0" w:color="auto"/>
              </w:divBdr>
            </w:div>
            <w:div w:id="522519133">
              <w:marLeft w:val="0"/>
              <w:marRight w:val="0"/>
              <w:marTop w:val="0"/>
              <w:marBottom w:val="0"/>
              <w:divBdr>
                <w:top w:val="none" w:sz="0" w:space="0" w:color="auto"/>
                <w:left w:val="none" w:sz="0" w:space="0" w:color="auto"/>
                <w:bottom w:val="none" w:sz="0" w:space="0" w:color="auto"/>
                <w:right w:val="none" w:sz="0" w:space="0" w:color="auto"/>
              </w:divBdr>
            </w:div>
          </w:divsChild>
        </w:div>
        <w:div w:id="1300721806">
          <w:marLeft w:val="0"/>
          <w:marRight w:val="0"/>
          <w:marTop w:val="0"/>
          <w:marBottom w:val="0"/>
          <w:divBdr>
            <w:top w:val="none" w:sz="0" w:space="0" w:color="auto"/>
            <w:left w:val="none" w:sz="0" w:space="0" w:color="auto"/>
            <w:bottom w:val="none" w:sz="0" w:space="0" w:color="auto"/>
            <w:right w:val="none" w:sz="0" w:space="0" w:color="auto"/>
          </w:divBdr>
          <w:divsChild>
            <w:div w:id="1710766780">
              <w:marLeft w:val="0"/>
              <w:marRight w:val="0"/>
              <w:marTop w:val="120"/>
              <w:marBottom w:val="0"/>
              <w:divBdr>
                <w:top w:val="none" w:sz="0" w:space="0" w:color="auto"/>
                <w:left w:val="none" w:sz="0" w:space="0" w:color="auto"/>
                <w:bottom w:val="none" w:sz="0" w:space="0" w:color="auto"/>
                <w:right w:val="none" w:sz="0" w:space="0" w:color="auto"/>
              </w:divBdr>
            </w:div>
            <w:div w:id="1326977000">
              <w:marLeft w:val="0"/>
              <w:marRight w:val="0"/>
              <w:marTop w:val="0"/>
              <w:marBottom w:val="0"/>
              <w:divBdr>
                <w:top w:val="none" w:sz="0" w:space="0" w:color="auto"/>
                <w:left w:val="none" w:sz="0" w:space="0" w:color="auto"/>
                <w:bottom w:val="none" w:sz="0" w:space="0" w:color="auto"/>
                <w:right w:val="none" w:sz="0" w:space="0" w:color="auto"/>
              </w:divBdr>
            </w:div>
          </w:divsChild>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445659531">
              <w:marLeft w:val="0"/>
              <w:marRight w:val="0"/>
              <w:marTop w:val="120"/>
              <w:marBottom w:val="0"/>
              <w:divBdr>
                <w:top w:val="none" w:sz="0" w:space="0" w:color="auto"/>
                <w:left w:val="none" w:sz="0" w:space="0" w:color="auto"/>
                <w:bottom w:val="none" w:sz="0" w:space="0" w:color="auto"/>
                <w:right w:val="none" w:sz="0" w:space="0" w:color="auto"/>
              </w:divBdr>
            </w:div>
            <w:div w:id="841896835">
              <w:marLeft w:val="0"/>
              <w:marRight w:val="0"/>
              <w:marTop w:val="0"/>
              <w:marBottom w:val="0"/>
              <w:divBdr>
                <w:top w:val="none" w:sz="0" w:space="0" w:color="auto"/>
                <w:left w:val="none" w:sz="0" w:space="0" w:color="auto"/>
                <w:bottom w:val="none" w:sz="0" w:space="0" w:color="auto"/>
                <w:right w:val="none" w:sz="0" w:space="0" w:color="auto"/>
              </w:divBdr>
            </w:div>
          </w:divsChild>
        </w:div>
        <w:div w:id="380132769">
          <w:marLeft w:val="0"/>
          <w:marRight w:val="0"/>
          <w:marTop w:val="0"/>
          <w:marBottom w:val="0"/>
          <w:divBdr>
            <w:top w:val="none" w:sz="0" w:space="0" w:color="auto"/>
            <w:left w:val="none" w:sz="0" w:space="0" w:color="auto"/>
            <w:bottom w:val="none" w:sz="0" w:space="0" w:color="auto"/>
            <w:right w:val="none" w:sz="0" w:space="0" w:color="auto"/>
          </w:divBdr>
          <w:divsChild>
            <w:div w:id="2022664958">
              <w:marLeft w:val="0"/>
              <w:marRight w:val="0"/>
              <w:marTop w:val="120"/>
              <w:marBottom w:val="0"/>
              <w:divBdr>
                <w:top w:val="none" w:sz="0" w:space="0" w:color="auto"/>
                <w:left w:val="none" w:sz="0" w:space="0" w:color="auto"/>
                <w:bottom w:val="none" w:sz="0" w:space="0" w:color="auto"/>
                <w:right w:val="none" w:sz="0" w:space="0" w:color="auto"/>
              </w:divBdr>
            </w:div>
            <w:div w:id="739669471">
              <w:marLeft w:val="0"/>
              <w:marRight w:val="0"/>
              <w:marTop w:val="0"/>
              <w:marBottom w:val="0"/>
              <w:divBdr>
                <w:top w:val="none" w:sz="0" w:space="0" w:color="auto"/>
                <w:left w:val="none" w:sz="0" w:space="0" w:color="auto"/>
                <w:bottom w:val="none" w:sz="0" w:space="0" w:color="auto"/>
                <w:right w:val="none" w:sz="0" w:space="0" w:color="auto"/>
              </w:divBdr>
            </w:div>
          </w:divsChild>
        </w:div>
        <w:div w:id="834145256">
          <w:marLeft w:val="0"/>
          <w:marRight w:val="0"/>
          <w:marTop w:val="0"/>
          <w:marBottom w:val="0"/>
          <w:divBdr>
            <w:top w:val="none" w:sz="0" w:space="0" w:color="auto"/>
            <w:left w:val="none" w:sz="0" w:space="0" w:color="auto"/>
            <w:bottom w:val="none" w:sz="0" w:space="0" w:color="auto"/>
            <w:right w:val="none" w:sz="0" w:space="0" w:color="auto"/>
          </w:divBdr>
          <w:divsChild>
            <w:div w:id="79839319">
              <w:marLeft w:val="0"/>
              <w:marRight w:val="0"/>
              <w:marTop w:val="120"/>
              <w:marBottom w:val="0"/>
              <w:divBdr>
                <w:top w:val="none" w:sz="0" w:space="0" w:color="auto"/>
                <w:left w:val="none" w:sz="0" w:space="0" w:color="auto"/>
                <w:bottom w:val="none" w:sz="0" w:space="0" w:color="auto"/>
                <w:right w:val="none" w:sz="0" w:space="0" w:color="auto"/>
              </w:divBdr>
            </w:div>
            <w:div w:id="1492982073">
              <w:marLeft w:val="0"/>
              <w:marRight w:val="0"/>
              <w:marTop w:val="0"/>
              <w:marBottom w:val="0"/>
              <w:divBdr>
                <w:top w:val="none" w:sz="0" w:space="0" w:color="auto"/>
                <w:left w:val="none" w:sz="0" w:space="0" w:color="auto"/>
                <w:bottom w:val="none" w:sz="0" w:space="0" w:color="auto"/>
                <w:right w:val="none" w:sz="0" w:space="0" w:color="auto"/>
              </w:divBdr>
            </w:div>
          </w:divsChild>
        </w:div>
        <w:div w:id="292947396">
          <w:marLeft w:val="0"/>
          <w:marRight w:val="0"/>
          <w:marTop w:val="0"/>
          <w:marBottom w:val="0"/>
          <w:divBdr>
            <w:top w:val="none" w:sz="0" w:space="0" w:color="auto"/>
            <w:left w:val="none" w:sz="0" w:space="0" w:color="auto"/>
            <w:bottom w:val="none" w:sz="0" w:space="0" w:color="auto"/>
            <w:right w:val="none" w:sz="0" w:space="0" w:color="auto"/>
          </w:divBdr>
          <w:divsChild>
            <w:div w:id="1213031870">
              <w:marLeft w:val="0"/>
              <w:marRight w:val="0"/>
              <w:marTop w:val="120"/>
              <w:marBottom w:val="0"/>
              <w:divBdr>
                <w:top w:val="none" w:sz="0" w:space="0" w:color="auto"/>
                <w:left w:val="none" w:sz="0" w:space="0" w:color="auto"/>
                <w:bottom w:val="none" w:sz="0" w:space="0" w:color="auto"/>
                <w:right w:val="none" w:sz="0" w:space="0" w:color="auto"/>
              </w:divBdr>
            </w:div>
            <w:div w:id="1473714955">
              <w:marLeft w:val="0"/>
              <w:marRight w:val="0"/>
              <w:marTop w:val="0"/>
              <w:marBottom w:val="0"/>
              <w:divBdr>
                <w:top w:val="none" w:sz="0" w:space="0" w:color="auto"/>
                <w:left w:val="none" w:sz="0" w:space="0" w:color="auto"/>
                <w:bottom w:val="none" w:sz="0" w:space="0" w:color="auto"/>
                <w:right w:val="none" w:sz="0" w:space="0" w:color="auto"/>
              </w:divBdr>
            </w:div>
          </w:divsChild>
        </w:div>
        <w:div w:id="1514147208">
          <w:marLeft w:val="0"/>
          <w:marRight w:val="0"/>
          <w:marTop w:val="0"/>
          <w:marBottom w:val="0"/>
          <w:divBdr>
            <w:top w:val="none" w:sz="0" w:space="0" w:color="auto"/>
            <w:left w:val="none" w:sz="0" w:space="0" w:color="auto"/>
            <w:bottom w:val="none" w:sz="0" w:space="0" w:color="auto"/>
            <w:right w:val="none" w:sz="0" w:space="0" w:color="auto"/>
          </w:divBdr>
          <w:divsChild>
            <w:div w:id="1268658482">
              <w:marLeft w:val="0"/>
              <w:marRight w:val="0"/>
              <w:marTop w:val="120"/>
              <w:marBottom w:val="0"/>
              <w:divBdr>
                <w:top w:val="none" w:sz="0" w:space="0" w:color="auto"/>
                <w:left w:val="none" w:sz="0" w:space="0" w:color="auto"/>
                <w:bottom w:val="none" w:sz="0" w:space="0" w:color="auto"/>
                <w:right w:val="none" w:sz="0" w:space="0" w:color="auto"/>
              </w:divBdr>
            </w:div>
            <w:div w:id="1613241602">
              <w:marLeft w:val="0"/>
              <w:marRight w:val="0"/>
              <w:marTop w:val="0"/>
              <w:marBottom w:val="0"/>
              <w:divBdr>
                <w:top w:val="none" w:sz="0" w:space="0" w:color="auto"/>
                <w:left w:val="none" w:sz="0" w:space="0" w:color="auto"/>
                <w:bottom w:val="none" w:sz="0" w:space="0" w:color="auto"/>
                <w:right w:val="none" w:sz="0" w:space="0" w:color="auto"/>
              </w:divBdr>
            </w:div>
          </w:divsChild>
        </w:div>
        <w:div w:id="1520050525">
          <w:marLeft w:val="0"/>
          <w:marRight w:val="0"/>
          <w:marTop w:val="0"/>
          <w:marBottom w:val="0"/>
          <w:divBdr>
            <w:top w:val="none" w:sz="0" w:space="0" w:color="auto"/>
            <w:left w:val="none" w:sz="0" w:space="0" w:color="auto"/>
            <w:bottom w:val="none" w:sz="0" w:space="0" w:color="auto"/>
            <w:right w:val="none" w:sz="0" w:space="0" w:color="auto"/>
          </w:divBdr>
          <w:divsChild>
            <w:div w:id="702437381">
              <w:marLeft w:val="0"/>
              <w:marRight w:val="0"/>
              <w:marTop w:val="120"/>
              <w:marBottom w:val="0"/>
              <w:divBdr>
                <w:top w:val="none" w:sz="0" w:space="0" w:color="auto"/>
                <w:left w:val="none" w:sz="0" w:space="0" w:color="auto"/>
                <w:bottom w:val="none" w:sz="0" w:space="0" w:color="auto"/>
                <w:right w:val="none" w:sz="0" w:space="0" w:color="auto"/>
              </w:divBdr>
            </w:div>
            <w:div w:id="1806392399">
              <w:marLeft w:val="0"/>
              <w:marRight w:val="0"/>
              <w:marTop w:val="0"/>
              <w:marBottom w:val="0"/>
              <w:divBdr>
                <w:top w:val="none" w:sz="0" w:space="0" w:color="auto"/>
                <w:left w:val="none" w:sz="0" w:space="0" w:color="auto"/>
                <w:bottom w:val="none" w:sz="0" w:space="0" w:color="auto"/>
                <w:right w:val="none" w:sz="0" w:space="0" w:color="auto"/>
              </w:divBdr>
            </w:div>
          </w:divsChild>
        </w:div>
        <w:div w:id="468788531">
          <w:marLeft w:val="0"/>
          <w:marRight w:val="0"/>
          <w:marTop w:val="0"/>
          <w:marBottom w:val="0"/>
          <w:divBdr>
            <w:top w:val="none" w:sz="0" w:space="0" w:color="auto"/>
            <w:left w:val="none" w:sz="0" w:space="0" w:color="auto"/>
            <w:bottom w:val="none" w:sz="0" w:space="0" w:color="auto"/>
            <w:right w:val="none" w:sz="0" w:space="0" w:color="auto"/>
          </w:divBdr>
          <w:divsChild>
            <w:div w:id="208148876">
              <w:marLeft w:val="0"/>
              <w:marRight w:val="0"/>
              <w:marTop w:val="120"/>
              <w:marBottom w:val="0"/>
              <w:divBdr>
                <w:top w:val="none" w:sz="0" w:space="0" w:color="auto"/>
                <w:left w:val="none" w:sz="0" w:space="0" w:color="auto"/>
                <w:bottom w:val="none" w:sz="0" w:space="0" w:color="auto"/>
                <w:right w:val="none" w:sz="0" w:space="0" w:color="auto"/>
              </w:divBdr>
            </w:div>
            <w:div w:id="479423466">
              <w:marLeft w:val="0"/>
              <w:marRight w:val="0"/>
              <w:marTop w:val="0"/>
              <w:marBottom w:val="0"/>
              <w:divBdr>
                <w:top w:val="none" w:sz="0" w:space="0" w:color="auto"/>
                <w:left w:val="none" w:sz="0" w:space="0" w:color="auto"/>
                <w:bottom w:val="none" w:sz="0" w:space="0" w:color="auto"/>
                <w:right w:val="none" w:sz="0" w:space="0" w:color="auto"/>
              </w:divBdr>
            </w:div>
          </w:divsChild>
        </w:div>
        <w:div w:id="301080543">
          <w:marLeft w:val="0"/>
          <w:marRight w:val="0"/>
          <w:marTop w:val="0"/>
          <w:marBottom w:val="0"/>
          <w:divBdr>
            <w:top w:val="none" w:sz="0" w:space="0" w:color="auto"/>
            <w:left w:val="none" w:sz="0" w:space="0" w:color="auto"/>
            <w:bottom w:val="none" w:sz="0" w:space="0" w:color="auto"/>
            <w:right w:val="none" w:sz="0" w:space="0" w:color="auto"/>
          </w:divBdr>
          <w:divsChild>
            <w:div w:id="834147726">
              <w:marLeft w:val="0"/>
              <w:marRight w:val="0"/>
              <w:marTop w:val="120"/>
              <w:marBottom w:val="0"/>
              <w:divBdr>
                <w:top w:val="none" w:sz="0" w:space="0" w:color="auto"/>
                <w:left w:val="none" w:sz="0" w:space="0" w:color="auto"/>
                <w:bottom w:val="none" w:sz="0" w:space="0" w:color="auto"/>
                <w:right w:val="none" w:sz="0" w:space="0" w:color="auto"/>
              </w:divBdr>
            </w:div>
            <w:div w:id="91780491">
              <w:marLeft w:val="0"/>
              <w:marRight w:val="0"/>
              <w:marTop w:val="0"/>
              <w:marBottom w:val="0"/>
              <w:divBdr>
                <w:top w:val="none" w:sz="0" w:space="0" w:color="auto"/>
                <w:left w:val="none" w:sz="0" w:space="0" w:color="auto"/>
                <w:bottom w:val="none" w:sz="0" w:space="0" w:color="auto"/>
                <w:right w:val="none" w:sz="0" w:space="0" w:color="auto"/>
              </w:divBdr>
            </w:div>
          </w:divsChild>
        </w:div>
        <w:div w:id="1256477248">
          <w:marLeft w:val="0"/>
          <w:marRight w:val="0"/>
          <w:marTop w:val="0"/>
          <w:marBottom w:val="0"/>
          <w:divBdr>
            <w:top w:val="none" w:sz="0" w:space="0" w:color="auto"/>
            <w:left w:val="none" w:sz="0" w:space="0" w:color="auto"/>
            <w:bottom w:val="none" w:sz="0" w:space="0" w:color="auto"/>
            <w:right w:val="none" w:sz="0" w:space="0" w:color="auto"/>
          </w:divBdr>
          <w:divsChild>
            <w:div w:id="957370164">
              <w:marLeft w:val="0"/>
              <w:marRight w:val="0"/>
              <w:marTop w:val="120"/>
              <w:marBottom w:val="0"/>
              <w:divBdr>
                <w:top w:val="none" w:sz="0" w:space="0" w:color="auto"/>
                <w:left w:val="none" w:sz="0" w:space="0" w:color="auto"/>
                <w:bottom w:val="none" w:sz="0" w:space="0" w:color="auto"/>
                <w:right w:val="none" w:sz="0" w:space="0" w:color="auto"/>
              </w:divBdr>
            </w:div>
            <w:div w:id="273438491">
              <w:marLeft w:val="0"/>
              <w:marRight w:val="0"/>
              <w:marTop w:val="0"/>
              <w:marBottom w:val="0"/>
              <w:divBdr>
                <w:top w:val="none" w:sz="0" w:space="0" w:color="auto"/>
                <w:left w:val="none" w:sz="0" w:space="0" w:color="auto"/>
                <w:bottom w:val="none" w:sz="0" w:space="0" w:color="auto"/>
                <w:right w:val="none" w:sz="0" w:space="0" w:color="auto"/>
              </w:divBdr>
            </w:div>
          </w:divsChild>
        </w:div>
        <w:div w:id="810945610">
          <w:marLeft w:val="0"/>
          <w:marRight w:val="0"/>
          <w:marTop w:val="0"/>
          <w:marBottom w:val="0"/>
          <w:divBdr>
            <w:top w:val="none" w:sz="0" w:space="0" w:color="auto"/>
            <w:left w:val="none" w:sz="0" w:space="0" w:color="auto"/>
            <w:bottom w:val="none" w:sz="0" w:space="0" w:color="auto"/>
            <w:right w:val="none" w:sz="0" w:space="0" w:color="auto"/>
          </w:divBdr>
          <w:divsChild>
            <w:div w:id="150561709">
              <w:marLeft w:val="0"/>
              <w:marRight w:val="0"/>
              <w:marTop w:val="120"/>
              <w:marBottom w:val="0"/>
              <w:divBdr>
                <w:top w:val="none" w:sz="0" w:space="0" w:color="auto"/>
                <w:left w:val="none" w:sz="0" w:space="0" w:color="auto"/>
                <w:bottom w:val="none" w:sz="0" w:space="0" w:color="auto"/>
                <w:right w:val="none" w:sz="0" w:space="0" w:color="auto"/>
              </w:divBdr>
            </w:div>
            <w:div w:id="387996102">
              <w:marLeft w:val="0"/>
              <w:marRight w:val="0"/>
              <w:marTop w:val="0"/>
              <w:marBottom w:val="0"/>
              <w:divBdr>
                <w:top w:val="none" w:sz="0" w:space="0" w:color="auto"/>
                <w:left w:val="none" w:sz="0" w:space="0" w:color="auto"/>
                <w:bottom w:val="none" w:sz="0" w:space="0" w:color="auto"/>
                <w:right w:val="none" w:sz="0" w:space="0" w:color="auto"/>
              </w:divBdr>
            </w:div>
          </w:divsChild>
        </w:div>
        <w:div w:id="1140268326">
          <w:marLeft w:val="0"/>
          <w:marRight w:val="0"/>
          <w:marTop w:val="0"/>
          <w:marBottom w:val="0"/>
          <w:divBdr>
            <w:top w:val="none" w:sz="0" w:space="0" w:color="auto"/>
            <w:left w:val="none" w:sz="0" w:space="0" w:color="auto"/>
            <w:bottom w:val="none" w:sz="0" w:space="0" w:color="auto"/>
            <w:right w:val="none" w:sz="0" w:space="0" w:color="auto"/>
          </w:divBdr>
          <w:divsChild>
            <w:div w:id="2044473879">
              <w:marLeft w:val="0"/>
              <w:marRight w:val="0"/>
              <w:marTop w:val="120"/>
              <w:marBottom w:val="0"/>
              <w:divBdr>
                <w:top w:val="none" w:sz="0" w:space="0" w:color="auto"/>
                <w:left w:val="none" w:sz="0" w:space="0" w:color="auto"/>
                <w:bottom w:val="none" w:sz="0" w:space="0" w:color="auto"/>
                <w:right w:val="none" w:sz="0" w:space="0" w:color="auto"/>
              </w:divBdr>
            </w:div>
            <w:div w:id="757674393">
              <w:marLeft w:val="0"/>
              <w:marRight w:val="0"/>
              <w:marTop w:val="0"/>
              <w:marBottom w:val="0"/>
              <w:divBdr>
                <w:top w:val="none" w:sz="0" w:space="0" w:color="auto"/>
                <w:left w:val="none" w:sz="0" w:space="0" w:color="auto"/>
                <w:bottom w:val="none" w:sz="0" w:space="0" w:color="auto"/>
                <w:right w:val="none" w:sz="0" w:space="0" w:color="auto"/>
              </w:divBdr>
            </w:div>
          </w:divsChild>
        </w:div>
        <w:div w:id="1582376453">
          <w:marLeft w:val="0"/>
          <w:marRight w:val="0"/>
          <w:marTop w:val="0"/>
          <w:marBottom w:val="0"/>
          <w:divBdr>
            <w:top w:val="none" w:sz="0" w:space="0" w:color="auto"/>
            <w:left w:val="none" w:sz="0" w:space="0" w:color="auto"/>
            <w:bottom w:val="none" w:sz="0" w:space="0" w:color="auto"/>
            <w:right w:val="none" w:sz="0" w:space="0" w:color="auto"/>
          </w:divBdr>
          <w:divsChild>
            <w:div w:id="1452284039">
              <w:marLeft w:val="0"/>
              <w:marRight w:val="0"/>
              <w:marTop w:val="120"/>
              <w:marBottom w:val="0"/>
              <w:divBdr>
                <w:top w:val="none" w:sz="0" w:space="0" w:color="auto"/>
                <w:left w:val="none" w:sz="0" w:space="0" w:color="auto"/>
                <w:bottom w:val="none" w:sz="0" w:space="0" w:color="auto"/>
                <w:right w:val="none" w:sz="0" w:space="0" w:color="auto"/>
              </w:divBdr>
            </w:div>
            <w:div w:id="2072263490">
              <w:marLeft w:val="0"/>
              <w:marRight w:val="0"/>
              <w:marTop w:val="0"/>
              <w:marBottom w:val="0"/>
              <w:divBdr>
                <w:top w:val="none" w:sz="0" w:space="0" w:color="auto"/>
                <w:left w:val="none" w:sz="0" w:space="0" w:color="auto"/>
                <w:bottom w:val="none" w:sz="0" w:space="0" w:color="auto"/>
                <w:right w:val="none" w:sz="0" w:space="0" w:color="auto"/>
              </w:divBdr>
            </w:div>
          </w:divsChild>
        </w:div>
        <w:div w:id="131681399">
          <w:marLeft w:val="0"/>
          <w:marRight w:val="0"/>
          <w:marTop w:val="0"/>
          <w:marBottom w:val="0"/>
          <w:divBdr>
            <w:top w:val="none" w:sz="0" w:space="0" w:color="auto"/>
            <w:left w:val="none" w:sz="0" w:space="0" w:color="auto"/>
            <w:bottom w:val="none" w:sz="0" w:space="0" w:color="auto"/>
            <w:right w:val="none" w:sz="0" w:space="0" w:color="auto"/>
          </w:divBdr>
          <w:divsChild>
            <w:div w:id="761030181">
              <w:marLeft w:val="0"/>
              <w:marRight w:val="0"/>
              <w:marTop w:val="120"/>
              <w:marBottom w:val="0"/>
              <w:divBdr>
                <w:top w:val="none" w:sz="0" w:space="0" w:color="auto"/>
                <w:left w:val="none" w:sz="0" w:space="0" w:color="auto"/>
                <w:bottom w:val="none" w:sz="0" w:space="0" w:color="auto"/>
                <w:right w:val="none" w:sz="0" w:space="0" w:color="auto"/>
              </w:divBdr>
            </w:div>
            <w:div w:id="969674663">
              <w:marLeft w:val="0"/>
              <w:marRight w:val="0"/>
              <w:marTop w:val="0"/>
              <w:marBottom w:val="0"/>
              <w:divBdr>
                <w:top w:val="none" w:sz="0" w:space="0" w:color="auto"/>
                <w:left w:val="none" w:sz="0" w:space="0" w:color="auto"/>
                <w:bottom w:val="none" w:sz="0" w:space="0" w:color="auto"/>
                <w:right w:val="none" w:sz="0" w:space="0" w:color="auto"/>
              </w:divBdr>
            </w:div>
          </w:divsChild>
        </w:div>
        <w:div w:id="963927823">
          <w:marLeft w:val="0"/>
          <w:marRight w:val="0"/>
          <w:marTop w:val="0"/>
          <w:marBottom w:val="0"/>
          <w:divBdr>
            <w:top w:val="none" w:sz="0" w:space="0" w:color="auto"/>
            <w:left w:val="none" w:sz="0" w:space="0" w:color="auto"/>
            <w:bottom w:val="none" w:sz="0" w:space="0" w:color="auto"/>
            <w:right w:val="none" w:sz="0" w:space="0" w:color="auto"/>
          </w:divBdr>
          <w:divsChild>
            <w:div w:id="210267974">
              <w:marLeft w:val="0"/>
              <w:marRight w:val="0"/>
              <w:marTop w:val="120"/>
              <w:marBottom w:val="0"/>
              <w:divBdr>
                <w:top w:val="none" w:sz="0" w:space="0" w:color="auto"/>
                <w:left w:val="none" w:sz="0" w:space="0" w:color="auto"/>
                <w:bottom w:val="none" w:sz="0" w:space="0" w:color="auto"/>
                <w:right w:val="none" w:sz="0" w:space="0" w:color="auto"/>
              </w:divBdr>
            </w:div>
            <w:div w:id="56436383">
              <w:marLeft w:val="0"/>
              <w:marRight w:val="0"/>
              <w:marTop w:val="0"/>
              <w:marBottom w:val="0"/>
              <w:divBdr>
                <w:top w:val="none" w:sz="0" w:space="0" w:color="auto"/>
                <w:left w:val="none" w:sz="0" w:space="0" w:color="auto"/>
                <w:bottom w:val="none" w:sz="0" w:space="0" w:color="auto"/>
                <w:right w:val="none" w:sz="0" w:space="0" w:color="auto"/>
              </w:divBdr>
            </w:div>
          </w:divsChild>
        </w:div>
        <w:div w:id="1241670407">
          <w:marLeft w:val="0"/>
          <w:marRight w:val="0"/>
          <w:marTop w:val="0"/>
          <w:marBottom w:val="0"/>
          <w:divBdr>
            <w:top w:val="none" w:sz="0" w:space="0" w:color="auto"/>
            <w:left w:val="none" w:sz="0" w:space="0" w:color="auto"/>
            <w:bottom w:val="none" w:sz="0" w:space="0" w:color="auto"/>
            <w:right w:val="none" w:sz="0" w:space="0" w:color="auto"/>
          </w:divBdr>
          <w:divsChild>
            <w:div w:id="1777872390">
              <w:marLeft w:val="0"/>
              <w:marRight w:val="0"/>
              <w:marTop w:val="120"/>
              <w:marBottom w:val="0"/>
              <w:divBdr>
                <w:top w:val="none" w:sz="0" w:space="0" w:color="auto"/>
                <w:left w:val="none" w:sz="0" w:space="0" w:color="auto"/>
                <w:bottom w:val="none" w:sz="0" w:space="0" w:color="auto"/>
                <w:right w:val="none" w:sz="0" w:space="0" w:color="auto"/>
              </w:divBdr>
            </w:div>
            <w:div w:id="1124076900">
              <w:marLeft w:val="0"/>
              <w:marRight w:val="0"/>
              <w:marTop w:val="0"/>
              <w:marBottom w:val="0"/>
              <w:divBdr>
                <w:top w:val="none" w:sz="0" w:space="0" w:color="auto"/>
                <w:left w:val="none" w:sz="0" w:space="0" w:color="auto"/>
                <w:bottom w:val="none" w:sz="0" w:space="0" w:color="auto"/>
                <w:right w:val="none" w:sz="0" w:space="0" w:color="auto"/>
              </w:divBdr>
            </w:div>
          </w:divsChild>
        </w:div>
        <w:div w:id="926109264">
          <w:marLeft w:val="0"/>
          <w:marRight w:val="0"/>
          <w:marTop w:val="0"/>
          <w:marBottom w:val="0"/>
          <w:divBdr>
            <w:top w:val="none" w:sz="0" w:space="0" w:color="auto"/>
            <w:left w:val="none" w:sz="0" w:space="0" w:color="auto"/>
            <w:bottom w:val="none" w:sz="0" w:space="0" w:color="auto"/>
            <w:right w:val="none" w:sz="0" w:space="0" w:color="auto"/>
          </w:divBdr>
          <w:divsChild>
            <w:div w:id="642084230">
              <w:marLeft w:val="0"/>
              <w:marRight w:val="0"/>
              <w:marTop w:val="120"/>
              <w:marBottom w:val="0"/>
              <w:divBdr>
                <w:top w:val="none" w:sz="0" w:space="0" w:color="auto"/>
                <w:left w:val="none" w:sz="0" w:space="0" w:color="auto"/>
                <w:bottom w:val="none" w:sz="0" w:space="0" w:color="auto"/>
                <w:right w:val="none" w:sz="0" w:space="0" w:color="auto"/>
              </w:divBdr>
            </w:div>
            <w:div w:id="1454522324">
              <w:marLeft w:val="0"/>
              <w:marRight w:val="0"/>
              <w:marTop w:val="0"/>
              <w:marBottom w:val="0"/>
              <w:divBdr>
                <w:top w:val="none" w:sz="0" w:space="0" w:color="auto"/>
                <w:left w:val="none" w:sz="0" w:space="0" w:color="auto"/>
                <w:bottom w:val="none" w:sz="0" w:space="0" w:color="auto"/>
                <w:right w:val="none" w:sz="0" w:space="0" w:color="auto"/>
              </w:divBdr>
            </w:div>
          </w:divsChild>
        </w:div>
        <w:div w:id="2061901293">
          <w:marLeft w:val="0"/>
          <w:marRight w:val="0"/>
          <w:marTop w:val="0"/>
          <w:marBottom w:val="0"/>
          <w:divBdr>
            <w:top w:val="none" w:sz="0" w:space="0" w:color="auto"/>
            <w:left w:val="none" w:sz="0" w:space="0" w:color="auto"/>
            <w:bottom w:val="none" w:sz="0" w:space="0" w:color="auto"/>
            <w:right w:val="none" w:sz="0" w:space="0" w:color="auto"/>
          </w:divBdr>
          <w:divsChild>
            <w:div w:id="1798260960">
              <w:marLeft w:val="0"/>
              <w:marRight w:val="0"/>
              <w:marTop w:val="120"/>
              <w:marBottom w:val="0"/>
              <w:divBdr>
                <w:top w:val="none" w:sz="0" w:space="0" w:color="auto"/>
                <w:left w:val="none" w:sz="0" w:space="0" w:color="auto"/>
                <w:bottom w:val="none" w:sz="0" w:space="0" w:color="auto"/>
                <w:right w:val="none" w:sz="0" w:space="0" w:color="auto"/>
              </w:divBdr>
            </w:div>
            <w:div w:id="1697080664">
              <w:marLeft w:val="0"/>
              <w:marRight w:val="0"/>
              <w:marTop w:val="0"/>
              <w:marBottom w:val="0"/>
              <w:divBdr>
                <w:top w:val="none" w:sz="0" w:space="0" w:color="auto"/>
                <w:left w:val="none" w:sz="0" w:space="0" w:color="auto"/>
                <w:bottom w:val="none" w:sz="0" w:space="0" w:color="auto"/>
                <w:right w:val="none" w:sz="0" w:space="0" w:color="auto"/>
              </w:divBdr>
            </w:div>
          </w:divsChild>
        </w:div>
        <w:div w:id="91048853">
          <w:marLeft w:val="0"/>
          <w:marRight w:val="0"/>
          <w:marTop w:val="0"/>
          <w:marBottom w:val="0"/>
          <w:divBdr>
            <w:top w:val="none" w:sz="0" w:space="0" w:color="auto"/>
            <w:left w:val="none" w:sz="0" w:space="0" w:color="auto"/>
            <w:bottom w:val="none" w:sz="0" w:space="0" w:color="auto"/>
            <w:right w:val="none" w:sz="0" w:space="0" w:color="auto"/>
          </w:divBdr>
          <w:divsChild>
            <w:div w:id="766653246">
              <w:marLeft w:val="0"/>
              <w:marRight w:val="0"/>
              <w:marTop w:val="120"/>
              <w:marBottom w:val="0"/>
              <w:divBdr>
                <w:top w:val="none" w:sz="0" w:space="0" w:color="auto"/>
                <w:left w:val="none" w:sz="0" w:space="0" w:color="auto"/>
                <w:bottom w:val="none" w:sz="0" w:space="0" w:color="auto"/>
                <w:right w:val="none" w:sz="0" w:space="0" w:color="auto"/>
              </w:divBdr>
            </w:div>
            <w:div w:id="2057005307">
              <w:marLeft w:val="0"/>
              <w:marRight w:val="0"/>
              <w:marTop w:val="0"/>
              <w:marBottom w:val="0"/>
              <w:divBdr>
                <w:top w:val="none" w:sz="0" w:space="0" w:color="auto"/>
                <w:left w:val="none" w:sz="0" w:space="0" w:color="auto"/>
                <w:bottom w:val="none" w:sz="0" w:space="0" w:color="auto"/>
                <w:right w:val="none" w:sz="0" w:space="0" w:color="auto"/>
              </w:divBdr>
            </w:div>
          </w:divsChild>
        </w:div>
        <w:div w:id="1895891100">
          <w:marLeft w:val="0"/>
          <w:marRight w:val="0"/>
          <w:marTop w:val="0"/>
          <w:marBottom w:val="0"/>
          <w:divBdr>
            <w:top w:val="none" w:sz="0" w:space="0" w:color="auto"/>
            <w:left w:val="none" w:sz="0" w:space="0" w:color="auto"/>
            <w:bottom w:val="none" w:sz="0" w:space="0" w:color="auto"/>
            <w:right w:val="none" w:sz="0" w:space="0" w:color="auto"/>
          </w:divBdr>
          <w:divsChild>
            <w:div w:id="979529515">
              <w:marLeft w:val="0"/>
              <w:marRight w:val="0"/>
              <w:marTop w:val="120"/>
              <w:marBottom w:val="0"/>
              <w:divBdr>
                <w:top w:val="none" w:sz="0" w:space="0" w:color="auto"/>
                <w:left w:val="none" w:sz="0" w:space="0" w:color="auto"/>
                <w:bottom w:val="none" w:sz="0" w:space="0" w:color="auto"/>
                <w:right w:val="none" w:sz="0" w:space="0" w:color="auto"/>
              </w:divBdr>
            </w:div>
            <w:div w:id="1939950170">
              <w:marLeft w:val="0"/>
              <w:marRight w:val="0"/>
              <w:marTop w:val="0"/>
              <w:marBottom w:val="0"/>
              <w:divBdr>
                <w:top w:val="none" w:sz="0" w:space="0" w:color="auto"/>
                <w:left w:val="none" w:sz="0" w:space="0" w:color="auto"/>
                <w:bottom w:val="none" w:sz="0" w:space="0" w:color="auto"/>
                <w:right w:val="none" w:sz="0" w:space="0" w:color="auto"/>
              </w:divBdr>
            </w:div>
          </w:divsChild>
        </w:div>
        <w:div w:id="364721122">
          <w:marLeft w:val="0"/>
          <w:marRight w:val="0"/>
          <w:marTop w:val="0"/>
          <w:marBottom w:val="0"/>
          <w:divBdr>
            <w:top w:val="none" w:sz="0" w:space="0" w:color="auto"/>
            <w:left w:val="none" w:sz="0" w:space="0" w:color="auto"/>
            <w:bottom w:val="none" w:sz="0" w:space="0" w:color="auto"/>
            <w:right w:val="none" w:sz="0" w:space="0" w:color="auto"/>
          </w:divBdr>
          <w:divsChild>
            <w:div w:id="1838883205">
              <w:marLeft w:val="0"/>
              <w:marRight w:val="0"/>
              <w:marTop w:val="120"/>
              <w:marBottom w:val="0"/>
              <w:divBdr>
                <w:top w:val="none" w:sz="0" w:space="0" w:color="auto"/>
                <w:left w:val="none" w:sz="0" w:space="0" w:color="auto"/>
                <w:bottom w:val="none" w:sz="0" w:space="0" w:color="auto"/>
                <w:right w:val="none" w:sz="0" w:space="0" w:color="auto"/>
              </w:divBdr>
            </w:div>
            <w:div w:id="144248874">
              <w:marLeft w:val="0"/>
              <w:marRight w:val="0"/>
              <w:marTop w:val="0"/>
              <w:marBottom w:val="0"/>
              <w:divBdr>
                <w:top w:val="none" w:sz="0" w:space="0" w:color="auto"/>
                <w:left w:val="none" w:sz="0" w:space="0" w:color="auto"/>
                <w:bottom w:val="none" w:sz="0" w:space="0" w:color="auto"/>
                <w:right w:val="none" w:sz="0" w:space="0" w:color="auto"/>
              </w:divBdr>
            </w:div>
          </w:divsChild>
        </w:div>
        <w:div w:id="899513642">
          <w:marLeft w:val="0"/>
          <w:marRight w:val="0"/>
          <w:marTop w:val="0"/>
          <w:marBottom w:val="0"/>
          <w:divBdr>
            <w:top w:val="none" w:sz="0" w:space="0" w:color="auto"/>
            <w:left w:val="none" w:sz="0" w:space="0" w:color="auto"/>
            <w:bottom w:val="none" w:sz="0" w:space="0" w:color="auto"/>
            <w:right w:val="none" w:sz="0" w:space="0" w:color="auto"/>
          </w:divBdr>
          <w:divsChild>
            <w:div w:id="1853571426">
              <w:marLeft w:val="0"/>
              <w:marRight w:val="0"/>
              <w:marTop w:val="120"/>
              <w:marBottom w:val="0"/>
              <w:divBdr>
                <w:top w:val="none" w:sz="0" w:space="0" w:color="auto"/>
                <w:left w:val="none" w:sz="0" w:space="0" w:color="auto"/>
                <w:bottom w:val="none" w:sz="0" w:space="0" w:color="auto"/>
                <w:right w:val="none" w:sz="0" w:space="0" w:color="auto"/>
              </w:divBdr>
            </w:div>
            <w:div w:id="1778940004">
              <w:marLeft w:val="0"/>
              <w:marRight w:val="0"/>
              <w:marTop w:val="0"/>
              <w:marBottom w:val="0"/>
              <w:divBdr>
                <w:top w:val="none" w:sz="0" w:space="0" w:color="auto"/>
                <w:left w:val="none" w:sz="0" w:space="0" w:color="auto"/>
                <w:bottom w:val="none" w:sz="0" w:space="0" w:color="auto"/>
                <w:right w:val="none" w:sz="0" w:space="0" w:color="auto"/>
              </w:divBdr>
            </w:div>
          </w:divsChild>
        </w:div>
        <w:div w:id="291906201">
          <w:marLeft w:val="0"/>
          <w:marRight w:val="0"/>
          <w:marTop w:val="0"/>
          <w:marBottom w:val="0"/>
          <w:divBdr>
            <w:top w:val="none" w:sz="0" w:space="0" w:color="auto"/>
            <w:left w:val="none" w:sz="0" w:space="0" w:color="auto"/>
            <w:bottom w:val="none" w:sz="0" w:space="0" w:color="auto"/>
            <w:right w:val="none" w:sz="0" w:space="0" w:color="auto"/>
          </w:divBdr>
          <w:divsChild>
            <w:div w:id="1331375897">
              <w:marLeft w:val="0"/>
              <w:marRight w:val="0"/>
              <w:marTop w:val="120"/>
              <w:marBottom w:val="0"/>
              <w:divBdr>
                <w:top w:val="none" w:sz="0" w:space="0" w:color="auto"/>
                <w:left w:val="none" w:sz="0" w:space="0" w:color="auto"/>
                <w:bottom w:val="none" w:sz="0" w:space="0" w:color="auto"/>
                <w:right w:val="none" w:sz="0" w:space="0" w:color="auto"/>
              </w:divBdr>
            </w:div>
            <w:div w:id="1500807014">
              <w:marLeft w:val="0"/>
              <w:marRight w:val="0"/>
              <w:marTop w:val="0"/>
              <w:marBottom w:val="0"/>
              <w:divBdr>
                <w:top w:val="none" w:sz="0" w:space="0" w:color="auto"/>
                <w:left w:val="none" w:sz="0" w:space="0" w:color="auto"/>
                <w:bottom w:val="none" w:sz="0" w:space="0" w:color="auto"/>
                <w:right w:val="none" w:sz="0" w:space="0" w:color="auto"/>
              </w:divBdr>
            </w:div>
          </w:divsChild>
        </w:div>
        <w:div w:id="827789173">
          <w:marLeft w:val="0"/>
          <w:marRight w:val="0"/>
          <w:marTop w:val="0"/>
          <w:marBottom w:val="0"/>
          <w:divBdr>
            <w:top w:val="none" w:sz="0" w:space="0" w:color="auto"/>
            <w:left w:val="none" w:sz="0" w:space="0" w:color="auto"/>
            <w:bottom w:val="none" w:sz="0" w:space="0" w:color="auto"/>
            <w:right w:val="none" w:sz="0" w:space="0" w:color="auto"/>
          </w:divBdr>
          <w:divsChild>
            <w:div w:id="1463767507">
              <w:marLeft w:val="0"/>
              <w:marRight w:val="0"/>
              <w:marTop w:val="120"/>
              <w:marBottom w:val="0"/>
              <w:divBdr>
                <w:top w:val="none" w:sz="0" w:space="0" w:color="auto"/>
                <w:left w:val="none" w:sz="0" w:space="0" w:color="auto"/>
                <w:bottom w:val="none" w:sz="0" w:space="0" w:color="auto"/>
                <w:right w:val="none" w:sz="0" w:space="0" w:color="auto"/>
              </w:divBdr>
            </w:div>
            <w:div w:id="1025593094">
              <w:marLeft w:val="0"/>
              <w:marRight w:val="0"/>
              <w:marTop w:val="0"/>
              <w:marBottom w:val="0"/>
              <w:divBdr>
                <w:top w:val="none" w:sz="0" w:space="0" w:color="auto"/>
                <w:left w:val="none" w:sz="0" w:space="0" w:color="auto"/>
                <w:bottom w:val="none" w:sz="0" w:space="0" w:color="auto"/>
                <w:right w:val="none" w:sz="0" w:space="0" w:color="auto"/>
              </w:divBdr>
            </w:div>
          </w:divsChild>
        </w:div>
        <w:div w:id="1433084011">
          <w:marLeft w:val="0"/>
          <w:marRight w:val="0"/>
          <w:marTop w:val="0"/>
          <w:marBottom w:val="0"/>
          <w:divBdr>
            <w:top w:val="none" w:sz="0" w:space="0" w:color="auto"/>
            <w:left w:val="none" w:sz="0" w:space="0" w:color="auto"/>
            <w:bottom w:val="none" w:sz="0" w:space="0" w:color="auto"/>
            <w:right w:val="none" w:sz="0" w:space="0" w:color="auto"/>
          </w:divBdr>
          <w:divsChild>
            <w:div w:id="142627632">
              <w:marLeft w:val="0"/>
              <w:marRight w:val="0"/>
              <w:marTop w:val="120"/>
              <w:marBottom w:val="0"/>
              <w:divBdr>
                <w:top w:val="none" w:sz="0" w:space="0" w:color="auto"/>
                <w:left w:val="none" w:sz="0" w:space="0" w:color="auto"/>
                <w:bottom w:val="none" w:sz="0" w:space="0" w:color="auto"/>
                <w:right w:val="none" w:sz="0" w:space="0" w:color="auto"/>
              </w:divBdr>
            </w:div>
            <w:div w:id="2005476897">
              <w:marLeft w:val="0"/>
              <w:marRight w:val="0"/>
              <w:marTop w:val="0"/>
              <w:marBottom w:val="0"/>
              <w:divBdr>
                <w:top w:val="none" w:sz="0" w:space="0" w:color="auto"/>
                <w:left w:val="none" w:sz="0" w:space="0" w:color="auto"/>
                <w:bottom w:val="none" w:sz="0" w:space="0" w:color="auto"/>
                <w:right w:val="none" w:sz="0" w:space="0" w:color="auto"/>
              </w:divBdr>
            </w:div>
          </w:divsChild>
        </w:div>
        <w:div w:id="793060293">
          <w:marLeft w:val="0"/>
          <w:marRight w:val="0"/>
          <w:marTop w:val="0"/>
          <w:marBottom w:val="0"/>
          <w:divBdr>
            <w:top w:val="none" w:sz="0" w:space="0" w:color="auto"/>
            <w:left w:val="none" w:sz="0" w:space="0" w:color="auto"/>
            <w:bottom w:val="none" w:sz="0" w:space="0" w:color="auto"/>
            <w:right w:val="none" w:sz="0" w:space="0" w:color="auto"/>
          </w:divBdr>
          <w:divsChild>
            <w:div w:id="710374497">
              <w:marLeft w:val="0"/>
              <w:marRight w:val="0"/>
              <w:marTop w:val="120"/>
              <w:marBottom w:val="0"/>
              <w:divBdr>
                <w:top w:val="none" w:sz="0" w:space="0" w:color="auto"/>
                <w:left w:val="none" w:sz="0" w:space="0" w:color="auto"/>
                <w:bottom w:val="none" w:sz="0" w:space="0" w:color="auto"/>
                <w:right w:val="none" w:sz="0" w:space="0" w:color="auto"/>
              </w:divBdr>
            </w:div>
            <w:div w:id="1559509427">
              <w:marLeft w:val="0"/>
              <w:marRight w:val="0"/>
              <w:marTop w:val="0"/>
              <w:marBottom w:val="0"/>
              <w:divBdr>
                <w:top w:val="none" w:sz="0" w:space="0" w:color="auto"/>
                <w:left w:val="none" w:sz="0" w:space="0" w:color="auto"/>
                <w:bottom w:val="none" w:sz="0" w:space="0" w:color="auto"/>
                <w:right w:val="none" w:sz="0" w:space="0" w:color="auto"/>
              </w:divBdr>
            </w:div>
          </w:divsChild>
        </w:div>
        <w:div w:id="1950891008">
          <w:marLeft w:val="0"/>
          <w:marRight w:val="0"/>
          <w:marTop w:val="0"/>
          <w:marBottom w:val="0"/>
          <w:divBdr>
            <w:top w:val="none" w:sz="0" w:space="0" w:color="auto"/>
            <w:left w:val="none" w:sz="0" w:space="0" w:color="auto"/>
            <w:bottom w:val="none" w:sz="0" w:space="0" w:color="auto"/>
            <w:right w:val="none" w:sz="0" w:space="0" w:color="auto"/>
          </w:divBdr>
          <w:divsChild>
            <w:div w:id="1648435859">
              <w:marLeft w:val="0"/>
              <w:marRight w:val="0"/>
              <w:marTop w:val="120"/>
              <w:marBottom w:val="0"/>
              <w:divBdr>
                <w:top w:val="none" w:sz="0" w:space="0" w:color="auto"/>
                <w:left w:val="none" w:sz="0" w:space="0" w:color="auto"/>
                <w:bottom w:val="none" w:sz="0" w:space="0" w:color="auto"/>
                <w:right w:val="none" w:sz="0" w:space="0" w:color="auto"/>
              </w:divBdr>
            </w:div>
            <w:div w:id="67312798">
              <w:marLeft w:val="0"/>
              <w:marRight w:val="0"/>
              <w:marTop w:val="0"/>
              <w:marBottom w:val="0"/>
              <w:divBdr>
                <w:top w:val="none" w:sz="0" w:space="0" w:color="auto"/>
                <w:left w:val="none" w:sz="0" w:space="0" w:color="auto"/>
                <w:bottom w:val="none" w:sz="0" w:space="0" w:color="auto"/>
                <w:right w:val="none" w:sz="0" w:space="0" w:color="auto"/>
              </w:divBdr>
            </w:div>
          </w:divsChild>
        </w:div>
        <w:div w:id="333994183">
          <w:marLeft w:val="0"/>
          <w:marRight w:val="0"/>
          <w:marTop w:val="0"/>
          <w:marBottom w:val="0"/>
          <w:divBdr>
            <w:top w:val="none" w:sz="0" w:space="0" w:color="auto"/>
            <w:left w:val="none" w:sz="0" w:space="0" w:color="auto"/>
            <w:bottom w:val="none" w:sz="0" w:space="0" w:color="auto"/>
            <w:right w:val="none" w:sz="0" w:space="0" w:color="auto"/>
          </w:divBdr>
          <w:divsChild>
            <w:div w:id="1516770629">
              <w:marLeft w:val="0"/>
              <w:marRight w:val="0"/>
              <w:marTop w:val="120"/>
              <w:marBottom w:val="0"/>
              <w:divBdr>
                <w:top w:val="none" w:sz="0" w:space="0" w:color="auto"/>
                <w:left w:val="none" w:sz="0" w:space="0" w:color="auto"/>
                <w:bottom w:val="none" w:sz="0" w:space="0" w:color="auto"/>
                <w:right w:val="none" w:sz="0" w:space="0" w:color="auto"/>
              </w:divBdr>
            </w:div>
            <w:div w:id="411124361">
              <w:marLeft w:val="0"/>
              <w:marRight w:val="0"/>
              <w:marTop w:val="0"/>
              <w:marBottom w:val="0"/>
              <w:divBdr>
                <w:top w:val="none" w:sz="0" w:space="0" w:color="auto"/>
                <w:left w:val="none" w:sz="0" w:space="0" w:color="auto"/>
                <w:bottom w:val="none" w:sz="0" w:space="0" w:color="auto"/>
                <w:right w:val="none" w:sz="0" w:space="0" w:color="auto"/>
              </w:divBdr>
            </w:div>
          </w:divsChild>
        </w:div>
        <w:div w:id="1853107916">
          <w:marLeft w:val="0"/>
          <w:marRight w:val="0"/>
          <w:marTop w:val="0"/>
          <w:marBottom w:val="0"/>
          <w:divBdr>
            <w:top w:val="none" w:sz="0" w:space="0" w:color="auto"/>
            <w:left w:val="none" w:sz="0" w:space="0" w:color="auto"/>
            <w:bottom w:val="none" w:sz="0" w:space="0" w:color="auto"/>
            <w:right w:val="none" w:sz="0" w:space="0" w:color="auto"/>
          </w:divBdr>
          <w:divsChild>
            <w:div w:id="1542160039">
              <w:marLeft w:val="0"/>
              <w:marRight w:val="0"/>
              <w:marTop w:val="120"/>
              <w:marBottom w:val="0"/>
              <w:divBdr>
                <w:top w:val="none" w:sz="0" w:space="0" w:color="auto"/>
                <w:left w:val="none" w:sz="0" w:space="0" w:color="auto"/>
                <w:bottom w:val="none" w:sz="0" w:space="0" w:color="auto"/>
                <w:right w:val="none" w:sz="0" w:space="0" w:color="auto"/>
              </w:divBdr>
            </w:div>
            <w:div w:id="1820149804">
              <w:marLeft w:val="0"/>
              <w:marRight w:val="0"/>
              <w:marTop w:val="0"/>
              <w:marBottom w:val="0"/>
              <w:divBdr>
                <w:top w:val="none" w:sz="0" w:space="0" w:color="auto"/>
                <w:left w:val="none" w:sz="0" w:space="0" w:color="auto"/>
                <w:bottom w:val="none" w:sz="0" w:space="0" w:color="auto"/>
                <w:right w:val="none" w:sz="0" w:space="0" w:color="auto"/>
              </w:divBdr>
            </w:div>
          </w:divsChild>
        </w:div>
        <w:div w:id="1632859884">
          <w:marLeft w:val="0"/>
          <w:marRight w:val="0"/>
          <w:marTop w:val="0"/>
          <w:marBottom w:val="0"/>
          <w:divBdr>
            <w:top w:val="none" w:sz="0" w:space="0" w:color="auto"/>
            <w:left w:val="none" w:sz="0" w:space="0" w:color="auto"/>
            <w:bottom w:val="none" w:sz="0" w:space="0" w:color="auto"/>
            <w:right w:val="none" w:sz="0" w:space="0" w:color="auto"/>
          </w:divBdr>
          <w:divsChild>
            <w:div w:id="1508135476">
              <w:marLeft w:val="0"/>
              <w:marRight w:val="0"/>
              <w:marTop w:val="120"/>
              <w:marBottom w:val="0"/>
              <w:divBdr>
                <w:top w:val="none" w:sz="0" w:space="0" w:color="auto"/>
                <w:left w:val="none" w:sz="0" w:space="0" w:color="auto"/>
                <w:bottom w:val="none" w:sz="0" w:space="0" w:color="auto"/>
                <w:right w:val="none" w:sz="0" w:space="0" w:color="auto"/>
              </w:divBdr>
            </w:div>
            <w:div w:id="1068573034">
              <w:marLeft w:val="0"/>
              <w:marRight w:val="0"/>
              <w:marTop w:val="0"/>
              <w:marBottom w:val="0"/>
              <w:divBdr>
                <w:top w:val="none" w:sz="0" w:space="0" w:color="auto"/>
                <w:left w:val="none" w:sz="0" w:space="0" w:color="auto"/>
                <w:bottom w:val="none" w:sz="0" w:space="0" w:color="auto"/>
                <w:right w:val="none" w:sz="0" w:space="0" w:color="auto"/>
              </w:divBdr>
            </w:div>
          </w:divsChild>
        </w:div>
        <w:div w:id="1979413057">
          <w:marLeft w:val="0"/>
          <w:marRight w:val="0"/>
          <w:marTop w:val="0"/>
          <w:marBottom w:val="0"/>
          <w:divBdr>
            <w:top w:val="none" w:sz="0" w:space="0" w:color="auto"/>
            <w:left w:val="none" w:sz="0" w:space="0" w:color="auto"/>
            <w:bottom w:val="none" w:sz="0" w:space="0" w:color="auto"/>
            <w:right w:val="none" w:sz="0" w:space="0" w:color="auto"/>
          </w:divBdr>
          <w:divsChild>
            <w:div w:id="1739553788">
              <w:marLeft w:val="0"/>
              <w:marRight w:val="0"/>
              <w:marTop w:val="120"/>
              <w:marBottom w:val="0"/>
              <w:divBdr>
                <w:top w:val="none" w:sz="0" w:space="0" w:color="auto"/>
                <w:left w:val="none" w:sz="0" w:space="0" w:color="auto"/>
                <w:bottom w:val="none" w:sz="0" w:space="0" w:color="auto"/>
                <w:right w:val="none" w:sz="0" w:space="0" w:color="auto"/>
              </w:divBdr>
            </w:div>
            <w:div w:id="222837964">
              <w:marLeft w:val="0"/>
              <w:marRight w:val="0"/>
              <w:marTop w:val="0"/>
              <w:marBottom w:val="0"/>
              <w:divBdr>
                <w:top w:val="none" w:sz="0" w:space="0" w:color="auto"/>
                <w:left w:val="none" w:sz="0" w:space="0" w:color="auto"/>
                <w:bottom w:val="none" w:sz="0" w:space="0" w:color="auto"/>
                <w:right w:val="none" w:sz="0" w:space="0" w:color="auto"/>
              </w:divBdr>
            </w:div>
          </w:divsChild>
        </w:div>
        <w:div w:id="1704138786">
          <w:marLeft w:val="0"/>
          <w:marRight w:val="0"/>
          <w:marTop w:val="0"/>
          <w:marBottom w:val="0"/>
          <w:divBdr>
            <w:top w:val="none" w:sz="0" w:space="0" w:color="auto"/>
            <w:left w:val="none" w:sz="0" w:space="0" w:color="auto"/>
            <w:bottom w:val="none" w:sz="0" w:space="0" w:color="auto"/>
            <w:right w:val="none" w:sz="0" w:space="0" w:color="auto"/>
          </w:divBdr>
          <w:divsChild>
            <w:div w:id="1525553848">
              <w:marLeft w:val="0"/>
              <w:marRight w:val="0"/>
              <w:marTop w:val="120"/>
              <w:marBottom w:val="0"/>
              <w:divBdr>
                <w:top w:val="none" w:sz="0" w:space="0" w:color="auto"/>
                <w:left w:val="none" w:sz="0" w:space="0" w:color="auto"/>
                <w:bottom w:val="none" w:sz="0" w:space="0" w:color="auto"/>
                <w:right w:val="none" w:sz="0" w:space="0" w:color="auto"/>
              </w:divBdr>
            </w:div>
            <w:div w:id="146560526">
              <w:marLeft w:val="0"/>
              <w:marRight w:val="0"/>
              <w:marTop w:val="0"/>
              <w:marBottom w:val="0"/>
              <w:divBdr>
                <w:top w:val="none" w:sz="0" w:space="0" w:color="auto"/>
                <w:left w:val="none" w:sz="0" w:space="0" w:color="auto"/>
                <w:bottom w:val="none" w:sz="0" w:space="0" w:color="auto"/>
                <w:right w:val="none" w:sz="0" w:space="0" w:color="auto"/>
              </w:divBdr>
            </w:div>
          </w:divsChild>
        </w:div>
        <w:div w:id="2071730639">
          <w:marLeft w:val="0"/>
          <w:marRight w:val="0"/>
          <w:marTop w:val="0"/>
          <w:marBottom w:val="0"/>
          <w:divBdr>
            <w:top w:val="none" w:sz="0" w:space="0" w:color="auto"/>
            <w:left w:val="none" w:sz="0" w:space="0" w:color="auto"/>
            <w:bottom w:val="none" w:sz="0" w:space="0" w:color="auto"/>
            <w:right w:val="none" w:sz="0" w:space="0" w:color="auto"/>
          </w:divBdr>
          <w:divsChild>
            <w:div w:id="1447194974">
              <w:marLeft w:val="0"/>
              <w:marRight w:val="0"/>
              <w:marTop w:val="120"/>
              <w:marBottom w:val="0"/>
              <w:divBdr>
                <w:top w:val="none" w:sz="0" w:space="0" w:color="auto"/>
                <w:left w:val="none" w:sz="0" w:space="0" w:color="auto"/>
                <w:bottom w:val="none" w:sz="0" w:space="0" w:color="auto"/>
                <w:right w:val="none" w:sz="0" w:space="0" w:color="auto"/>
              </w:divBdr>
            </w:div>
            <w:div w:id="1008560539">
              <w:marLeft w:val="0"/>
              <w:marRight w:val="0"/>
              <w:marTop w:val="0"/>
              <w:marBottom w:val="0"/>
              <w:divBdr>
                <w:top w:val="none" w:sz="0" w:space="0" w:color="auto"/>
                <w:left w:val="none" w:sz="0" w:space="0" w:color="auto"/>
                <w:bottom w:val="none" w:sz="0" w:space="0" w:color="auto"/>
                <w:right w:val="none" w:sz="0" w:space="0" w:color="auto"/>
              </w:divBdr>
            </w:div>
          </w:divsChild>
        </w:div>
        <w:div w:id="869226090">
          <w:marLeft w:val="0"/>
          <w:marRight w:val="0"/>
          <w:marTop w:val="0"/>
          <w:marBottom w:val="0"/>
          <w:divBdr>
            <w:top w:val="none" w:sz="0" w:space="0" w:color="auto"/>
            <w:left w:val="none" w:sz="0" w:space="0" w:color="auto"/>
            <w:bottom w:val="none" w:sz="0" w:space="0" w:color="auto"/>
            <w:right w:val="none" w:sz="0" w:space="0" w:color="auto"/>
          </w:divBdr>
          <w:divsChild>
            <w:div w:id="899636075">
              <w:marLeft w:val="0"/>
              <w:marRight w:val="0"/>
              <w:marTop w:val="120"/>
              <w:marBottom w:val="0"/>
              <w:divBdr>
                <w:top w:val="none" w:sz="0" w:space="0" w:color="auto"/>
                <w:left w:val="none" w:sz="0" w:space="0" w:color="auto"/>
                <w:bottom w:val="none" w:sz="0" w:space="0" w:color="auto"/>
                <w:right w:val="none" w:sz="0" w:space="0" w:color="auto"/>
              </w:divBdr>
            </w:div>
            <w:div w:id="1131942498">
              <w:marLeft w:val="0"/>
              <w:marRight w:val="0"/>
              <w:marTop w:val="0"/>
              <w:marBottom w:val="0"/>
              <w:divBdr>
                <w:top w:val="none" w:sz="0" w:space="0" w:color="auto"/>
                <w:left w:val="none" w:sz="0" w:space="0" w:color="auto"/>
                <w:bottom w:val="none" w:sz="0" w:space="0" w:color="auto"/>
                <w:right w:val="none" w:sz="0" w:space="0" w:color="auto"/>
              </w:divBdr>
            </w:div>
          </w:divsChild>
        </w:div>
        <w:div w:id="503864789">
          <w:marLeft w:val="0"/>
          <w:marRight w:val="0"/>
          <w:marTop w:val="0"/>
          <w:marBottom w:val="0"/>
          <w:divBdr>
            <w:top w:val="none" w:sz="0" w:space="0" w:color="auto"/>
            <w:left w:val="none" w:sz="0" w:space="0" w:color="auto"/>
            <w:bottom w:val="none" w:sz="0" w:space="0" w:color="auto"/>
            <w:right w:val="none" w:sz="0" w:space="0" w:color="auto"/>
          </w:divBdr>
          <w:divsChild>
            <w:div w:id="940991617">
              <w:marLeft w:val="0"/>
              <w:marRight w:val="0"/>
              <w:marTop w:val="120"/>
              <w:marBottom w:val="0"/>
              <w:divBdr>
                <w:top w:val="none" w:sz="0" w:space="0" w:color="auto"/>
                <w:left w:val="none" w:sz="0" w:space="0" w:color="auto"/>
                <w:bottom w:val="none" w:sz="0" w:space="0" w:color="auto"/>
                <w:right w:val="none" w:sz="0" w:space="0" w:color="auto"/>
              </w:divBdr>
            </w:div>
            <w:div w:id="1356424213">
              <w:marLeft w:val="0"/>
              <w:marRight w:val="0"/>
              <w:marTop w:val="0"/>
              <w:marBottom w:val="0"/>
              <w:divBdr>
                <w:top w:val="none" w:sz="0" w:space="0" w:color="auto"/>
                <w:left w:val="none" w:sz="0" w:space="0" w:color="auto"/>
                <w:bottom w:val="none" w:sz="0" w:space="0" w:color="auto"/>
                <w:right w:val="none" w:sz="0" w:space="0" w:color="auto"/>
              </w:divBdr>
            </w:div>
          </w:divsChild>
        </w:div>
        <w:div w:id="256715964">
          <w:marLeft w:val="0"/>
          <w:marRight w:val="0"/>
          <w:marTop w:val="0"/>
          <w:marBottom w:val="0"/>
          <w:divBdr>
            <w:top w:val="none" w:sz="0" w:space="0" w:color="auto"/>
            <w:left w:val="none" w:sz="0" w:space="0" w:color="auto"/>
            <w:bottom w:val="none" w:sz="0" w:space="0" w:color="auto"/>
            <w:right w:val="none" w:sz="0" w:space="0" w:color="auto"/>
          </w:divBdr>
          <w:divsChild>
            <w:div w:id="1458790226">
              <w:marLeft w:val="0"/>
              <w:marRight w:val="0"/>
              <w:marTop w:val="120"/>
              <w:marBottom w:val="0"/>
              <w:divBdr>
                <w:top w:val="none" w:sz="0" w:space="0" w:color="auto"/>
                <w:left w:val="none" w:sz="0" w:space="0" w:color="auto"/>
                <w:bottom w:val="none" w:sz="0" w:space="0" w:color="auto"/>
                <w:right w:val="none" w:sz="0" w:space="0" w:color="auto"/>
              </w:divBdr>
            </w:div>
            <w:div w:id="1782332744">
              <w:marLeft w:val="0"/>
              <w:marRight w:val="0"/>
              <w:marTop w:val="0"/>
              <w:marBottom w:val="0"/>
              <w:divBdr>
                <w:top w:val="none" w:sz="0" w:space="0" w:color="auto"/>
                <w:left w:val="none" w:sz="0" w:space="0" w:color="auto"/>
                <w:bottom w:val="none" w:sz="0" w:space="0" w:color="auto"/>
                <w:right w:val="none" w:sz="0" w:space="0" w:color="auto"/>
              </w:divBdr>
            </w:div>
          </w:divsChild>
        </w:div>
        <w:div w:id="613101041">
          <w:marLeft w:val="0"/>
          <w:marRight w:val="0"/>
          <w:marTop w:val="0"/>
          <w:marBottom w:val="0"/>
          <w:divBdr>
            <w:top w:val="none" w:sz="0" w:space="0" w:color="auto"/>
            <w:left w:val="none" w:sz="0" w:space="0" w:color="auto"/>
            <w:bottom w:val="none" w:sz="0" w:space="0" w:color="auto"/>
            <w:right w:val="none" w:sz="0" w:space="0" w:color="auto"/>
          </w:divBdr>
          <w:divsChild>
            <w:div w:id="1227885299">
              <w:marLeft w:val="0"/>
              <w:marRight w:val="0"/>
              <w:marTop w:val="120"/>
              <w:marBottom w:val="0"/>
              <w:divBdr>
                <w:top w:val="none" w:sz="0" w:space="0" w:color="auto"/>
                <w:left w:val="none" w:sz="0" w:space="0" w:color="auto"/>
                <w:bottom w:val="none" w:sz="0" w:space="0" w:color="auto"/>
                <w:right w:val="none" w:sz="0" w:space="0" w:color="auto"/>
              </w:divBdr>
            </w:div>
            <w:div w:id="122238160">
              <w:marLeft w:val="0"/>
              <w:marRight w:val="0"/>
              <w:marTop w:val="0"/>
              <w:marBottom w:val="0"/>
              <w:divBdr>
                <w:top w:val="none" w:sz="0" w:space="0" w:color="auto"/>
                <w:left w:val="none" w:sz="0" w:space="0" w:color="auto"/>
                <w:bottom w:val="none" w:sz="0" w:space="0" w:color="auto"/>
                <w:right w:val="none" w:sz="0" w:space="0" w:color="auto"/>
              </w:divBdr>
            </w:div>
          </w:divsChild>
        </w:div>
        <w:div w:id="2116167186">
          <w:marLeft w:val="0"/>
          <w:marRight w:val="0"/>
          <w:marTop w:val="0"/>
          <w:marBottom w:val="0"/>
          <w:divBdr>
            <w:top w:val="none" w:sz="0" w:space="0" w:color="auto"/>
            <w:left w:val="none" w:sz="0" w:space="0" w:color="auto"/>
            <w:bottom w:val="none" w:sz="0" w:space="0" w:color="auto"/>
            <w:right w:val="none" w:sz="0" w:space="0" w:color="auto"/>
          </w:divBdr>
          <w:divsChild>
            <w:div w:id="232392225">
              <w:marLeft w:val="0"/>
              <w:marRight w:val="0"/>
              <w:marTop w:val="120"/>
              <w:marBottom w:val="0"/>
              <w:divBdr>
                <w:top w:val="none" w:sz="0" w:space="0" w:color="auto"/>
                <w:left w:val="none" w:sz="0" w:space="0" w:color="auto"/>
                <w:bottom w:val="none" w:sz="0" w:space="0" w:color="auto"/>
                <w:right w:val="none" w:sz="0" w:space="0" w:color="auto"/>
              </w:divBdr>
            </w:div>
            <w:div w:id="996107281">
              <w:marLeft w:val="0"/>
              <w:marRight w:val="0"/>
              <w:marTop w:val="0"/>
              <w:marBottom w:val="0"/>
              <w:divBdr>
                <w:top w:val="none" w:sz="0" w:space="0" w:color="auto"/>
                <w:left w:val="none" w:sz="0" w:space="0" w:color="auto"/>
                <w:bottom w:val="none" w:sz="0" w:space="0" w:color="auto"/>
                <w:right w:val="none" w:sz="0" w:space="0" w:color="auto"/>
              </w:divBdr>
            </w:div>
          </w:divsChild>
        </w:div>
        <w:div w:id="1592197321">
          <w:marLeft w:val="0"/>
          <w:marRight w:val="0"/>
          <w:marTop w:val="0"/>
          <w:marBottom w:val="0"/>
          <w:divBdr>
            <w:top w:val="none" w:sz="0" w:space="0" w:color="auto"/>
            <w:left w:val="none" w:sz="0" w:space="0" w:color="auto"/>
            <w:bottom w:val="none" w:sz="0" w:space="0" w:color="auto"/>
            <w:right w:val="none" w:sz="0" w:space="0" w:color="auto"/>
          </w:divBdr>
          <w:divsChild>
            <w:div w:id="278025422">
              <w:marLeft w:val="0"/>
              <w:marRight w:val="0"/>
              <w:marTop w:val="120"/>
              <w:marBottom w:val="0"/>
              <w:divBdr>
                <w:top w:val="none" w:sz="0" w:space="0" w:color="auto"/>
                <w:left w:val="none" w:sz="0" w:space="0" w:color="auto"/>
                <w:bottom w:val="none" w:sz="0" w:space="0" w:color="auto"/>
                <w:right w:val="none" w:sz="0" w:space="0" w:color="auto"/>
              </w:divBdr>
            </w:div>
            <w:div w:id="127742235">
              <w:marLeft w:val="0"/>
              <w:marRight w:val="0"/>
              <w:marTop w:val="0"/>
              <w:marBottom w:val="0"/>
              <w:divBdr>
                <w:top w:val="none" w:sz="0" w:space="0" w:color="auto"/>
                <w:left w:val="none" w:sz="0" w:space="0" w:color="auto"/>
                <w:bottom w:val="none" w:sz="0" w:space="0" w:color="auto"/>
                <w:right w:val="none" w:sz="0" w:space="0" w:color="auto"/>
              </w:divBdr>
            </w:div>
          </w:divsChild>
        </w:div>
        <w:div w:id="1107968740">
          <w:marLeft w:val="0"/>
          <w:marRight w:val="0"/>
          <w:marTop w:val="0"/>
          <w:marBottom w:val="0"/>
          <w:divBdr>
            <w:top w:val="none" w:sz="0" w:space="0" w:color="auto"/>
            <w:left w:val="none" w:sz="0" w:space="0" w:color="auto"/>
            <w:bottom w:val="none" w:sz="0" w:space="0" w:color="auto"/>
            <w:right w:val="none" w:sz="0" w:space="0" w:color="auto"/>
          </w:divBdr>
          <w:divsChild>
            <w:div w:id="688719958">
              <w:marLeft w:val="0"/>
              <w:marRight w:val="0"/>
              <w:marTop w:val="120"/>
              <w:marBottom w:val="0"/>
              <w:divBdr>
                <w:top w:val="none" w:sz="0" w:space="0" w:color="auto"/>
                <w:left w:val="none" w:sz="0" w:space="0" w:color="auto"/>
                <w:bottom w:val="none" w:sz="0" w:space="0" w:color="auto"/>
                <w:right w:val="none" w:sz="0" w:space="0" w:color="auto"/>
              </w:divBdr>
            </w:div>
            <w:div w:id="1751149100">
              <w:marLeft w:val="0"/>
              <w:marRight w:val="0"/>
              <w:marTop w:val="0"/>
              <w:marBottom w:val="0"/>
              <w:divBdr>
                <w:top w:val="none" w:sz="0" w:space="0" w:color="auto"/>
                <w:left w:val="none" w:sz="0" w:space="0" w:color="auto"/>
                <w:bottom w:val="none" w:sz="0" w:space="0" w:color="auto"/>
                <w:right w:val="none" w:sz="0" w:space="0" w:color="auto"/>
              </w:divBdr>
            </w:div>
          </w:divsChild>
        </w:div>
        <w:div w:id="988217819">
          <w:marLeft w:val="0"/>
          <w:marRight w:val="0"/>
          <w:marTop w:val="0"/>
          <w:marBottom w:val="0"/>
          <w:divBdr>
            <w:top w:val="none" w:sz="0" w:space="0" w:color="auto"/>
            <w:left w:val="none" w:sz="0" w:space="0" w:color="auto"/>
            <w:bottom w:val="none" w:sz="0" w:space="0" w:color="auto"/>
            <w:right w:val="none" w:sz="0" w:space="0" w:color="auto"/>
          </w:divBdr>
          <w:divsChild>
            <w:div w:id="956184584">
              <w:marLeft w:val="0"/>
              <w:marRight w:val="0"/>
              <w:marTop w:val="120"/>
              <w:marBottom w:val="0"/>
              <w:divBdr>
                <w:top w:val="none" w:sz="0" w:space="0" w:color="auto"/>
                <w:left w:val="none" w:sz="0" w:space="0" w:color="auto"/>
                <w:bottom w:val="none" w:sz="0" w:space="0" w:color="auto"/>
                <w:right w:val="none" w:sz="0" w:space="0" w:color="auto"/>
              </w:divBdr>
            </w:div>
            <w:div w:id="666592768">
              <w:marLeft w:val="0"/>
              <w:marRight w:val="0"/>
              <w:marTop w:val="0"/>
              <w:marBottom w:val="0"/>
              <w:divBdr>
                <w:top w:val="none" w:sz="0" w:space="0" w:color="auto"/>
                <w:left w:val="none" w:sz="0" w:space="0" w:color="auto"/>
                <w:bottom w:val="none" w:sz="0" w:space="0" w:color="auto"/>
                <w:right w:val="none" w:sz="0" w:space="0" w:color="auto"/>
              </w:divBdr>
            </w:div>
          </w:divsChild>
        </w:div>
        <w:div w:id="811094335">
          <w:marLeft w:val="0"/>
          <w:marRight w:val="0"/>
          <w:marTop w:val="0"/>
          <w:marBottom w:val="0"/>
          <w:divBdr>
            <w:top w:val="none" w:sz="0" w:space="0" w:color="auto"/>
            <w:left w:val="none" w:sz="0" w:space="0" w:color="auto"/>
            <w:bottom w:val="none" w:sz="0" w:space="0" w:color="auto"/>
            <w:right w:val="none" w:sz="0" w:space="0" w:color="auto"/>
          </w:divBdr>
          <w:divsChild>
            <w:div w:id="1054693309">
              <w:marLeft w:val="0"/>
              <w:marRight w:val="0"/>
              <w:marTop w:val="120"/>
              <w:marBottom w:val="0"/>
              <w:divBdr>
                <w:top w:val="none" w:sz="0" w:space="0" w:color="auto"/>
                <w:left w:val="none" w:sz="0" w:space="0" w:color="auto"/>
                <w:bottom w:val="none" w:sz="0" w:space="0" w:color="auto"/>
                <w:right w:val="none" w:sz="0" w:space="0" w:color="auto"/>
              </w:divBdr>
            </w:div>
            <w:div w:id="51588607">
              <w:marLeft w:val="0"/>
              <w:marRight w:val="0"/>
              <w:marTop w:val="0"/>
              <w:marBottom w:val="0"/>
              <w:divBdr>
                <w:top w:val="none" w:sz="0" w:space="0" w:color="auto"/>
                <w:left w:val="none" w:sz="0" w:space="0" w:color="auto"/>
                <w:bottom w:val="none" w:sz="0" w:space="0" w:color="auto"/>
                <w:right w:val="none" w:sz="0" w:space="0" w:color="auto"/>
              </w:divBdr>
            </w:div>
          </w:divsChild>
        </w:div>
        <w:div w:id="1572932509">
          <w:marLeft w:val="0"/>
          <w:marRight w:val="0"/>
          <w:marTop w:val="0"/>
          <w:marBottom w:val="0"/>
          <w:divBdr>
            <w:top w:val="none" w:sz="0" w:space="0" w:color="auto"/>
            <w:left w:val="none" w:sz="0" w:space="0" w:color="auto"/>
            <w:bottom w:val="none" w:sz="0" w:space="0" w:color="auto"/>
            <w:right w:val="none" w:sz="0" w:space="0" w:color="auto"/>
          </w:divBdr>
          <w:divsChild>
            <w:div w:id="1843280336">
              <w:marLeft w:val="0"/>
              <w:marRight w:val="0"/>
              <w:marTop w:val="120"/>
              <w:marBottom w:val="0"/>
              <w:divBdr>
                <w:top w:val="none" w:sz="0" w:space="0" w:color="auto"/>
                <w:left w:val="none" w:sz="0" w:space="0" w:color="auto"/>
                <w:bottom w:val="none" w:sz="0" w:space="0" w:color="auto"/>
                <w:right w:val="none" w:sz="0" w:space="0" w:color="auto"/>
              </w:divBdr>
            </w:div>
            <w:div w:id="105974233">
              <w:marLeft w:val="0"/>
              <w:marRight w:val="0"/>
              <w:marTop w:val="0"/>
              <w:marBottom w:val="0"/>
              <w:divBdr>
                <w:top w:val="none" w:sz="0" w:space="0" w:color="auto"/>
                <w:left w:val="none" w:sz="0" w:space="0" w:color="auto"/>
                <w:bottom w:val="none" w:sz="0" w:space="0" w:color="auto"/>
                <w:right w:val="none" w:sz="0" w:space="0" w:color="auto"/>
              </w:divBdr>
            </w:div>
          </w:divsChild>
        </w:div>
        <w:div w:id="1532766918">
          <w:marLeft w:val="0"/>
          <w:marRight w:val="0"/>
          <w:marTop w:val="0"/>
          <w:marBottom w:val="0"/>
          <w:divBdr>
            <w:top w:val="none" w:sz="0" w:space="0" w:color="auto"/>
            <w:left w:val="none" w:sz="0" w:space="0" w:color="auto"/>
            <w:bottom w:val="none" w:sz="0" w:space="0" w:color="auto"/>
            <w:right w:val="none" w:sz="0" w:space="0" w:color="auto"/>
          </w:divBdr>
          <w:divsChild>
            <w:div w:id="155850985">
              <w:marLeft w:val="0"/>
              <w:marRight w:val="0"/>
              <w:marTop w:val="120"/>
              <w:marBottom w:val="0"/>
              <w:divBdr>
                <w:top w:val="none" w:sz="0" w:space="0" w:color="auto"/>
                <w:left w:val="none" w:sz="0" w:space="0" w:color="auto"/>
                <w:bottom w:val="none" w:sz="0" w:space="0" w:color="auto"/>
                <w:right w:val="none" w:sz="0" w:space="0" w:color="auto"/>
              </w:divBdr>
            </w:div>
            <w:div w:id="1097940628">
              <w:marLeft w:val="0"/>
              <w:marRight w:val="0"/>
              <w:marTop w:val="0"/>
              <w:marBottom w:val="0"/>
              <w:divBdr>
                <w:top w:val="none" w:sz="0" w:space="0" w:color="auto"/>
                <w:left w:val="none" w:sz="0" w:space="0" w:color="auto"/>
                <w:bottom w:val="none" w:sz="0" w:space="0" w:color="auto"/>
                <w:right w:val="none" w:sz="0" w:space="0" w:color="auto"/>
              </w:divBdr>
            </w:div>
          </w:divsChild>
        </w:div>
        <w:div w:id="398942299">
          <w:marLeft w:val="0"/>
          <w:marRight w:val="0"/>
          <w:marTop w:val="0"/>
          <w:marBottom w:val="0"/>
          <w:divBdr>
            <w:top w:val="none" w:sz="0" w:space="0" w:color="auto"/>
            <w:left w:val="none" w:sz="0" w:space="0" w:color="auto"/>
            <w:bottom w:val="none" w:sz="0" w:space="0" w:color="auto"/>
            <w:right w:val="none" w:sz="0" w:space="0" w:color="auto"/>
          </w:divBdr>
          <w:divsChild>
            <w:div w:id="2107534895">
              <w:marLeft w:val="0"/>
              <w:marRight w:val="0"/>
              <w:marTop w:val="120"/>
              <w:marBottom w:val="0"/>
              <w:divBdr>
                <w:top w:val="none" w:sz="0" w:space="0" w:color="auto"/>
                <w:left w:val="none" w:sz="0" w:space="0" w:color="auto"/>
                <w:bottom w:val="none" w:sz="0" w:space="0" w:color="auto"/>
                <w:right w:val="none" w:sz="0" w:space="0" w:color="auto"/>
              </w:divBdr>
            </w:div>
            <w:div w:id="665397885">
              <w:marLeft w:val="0"/>
              <w:marRight w:val="0"/>
              <w:marTop w:val="0"/>
              <w:marBottom w:val="0"/>
              <w:divBdr>
                <w:top w:val="none" w:sz="0" w:space="0" w:color="auto"/>
                <w:left w:val="none" w:sz="0" w:space="0" w:color="auto"/>
                <w:bottom w:val="none" w:sz="0" w:space="0" w:color="auto"/>
                <w:right w:val="none" w:sz="0" w:space="0" w:color="auto"/>
              </w:divBdr>
            </w:div>
          </w:divsChild>
        </w:div>
        <w:div w:id="1950351449">
          <w:marLeft w:val="0"/>
          <w:marRight w:val="0"/>
          <w:marTop w:val="0"/>
          <w:marBottom w:val="0"/>
          <w:divBdr>
            <w:top w:val="none" w:sz="0" w:space="0" w:color="auto"/>
            <w:left w:val="none" w:sz="0" w:space="0" w:color="auto"/>
            <w:bottom w:val="none" w:sz="0" w:space="0" w:color="auto"/>
            <w:right w:val="none" w:sz="0" w:space="0" w:color="auto"/>
          </w:divBdr>
          <w:divsChild>
            <w:div w:id="959918714">
              <w:marLeft w:val="0"/>
              <w:marRight w:val="0"/>
              <w:marTop w:val="120"/>
              <w:marBottom w:val="0"/>
              <w:divBdr>
                <w:top w:val="none" w:sz="0" w:space="0" w:color="auto"/>
                <w:left w:val="none" w:sz="0" w:space="0" w:color="auto"/>
                <w:bottom w:val="none" w:sz="0" w:space="0" w:color="auto"/>
                <w:right w:val="none" w:sz="0" w:space="0" w:color="auto"/>
              </w:divBdr>
            </w:div>
            <w:div w:id="331569448">
              <w:marLeft w:val="0"/>
              <w:marRight w:val="0"/>
              <w:marTop w:val="0"/>
              <w:marBottom w:val="0"/>
              <w:divBdr>
                <w:top w:val="none" w:sz="0" w:space="0" w:color="auto"/>
                <w:left w:val="none" w:sz="0" w:space="0" w:color="auto"/>
                <w:bottom w:val="none" w:sz="0" w:space="0" w:color="auto"/>
                <w:right w:val="none" w:sz="0" w:space="0" w:color="auto"/>
              </w:divBdr>
            </w:div>
          </w:divsChild>
        </w:div>
        <w:div w:id="747459399">
          <w:marLeft w:val="0"/>
          <w:marRight w:val="0"/>
          <w:marTop w:val="0"/>
          <w:marBottom w:val="0"/>
          <w:divBdr>
            <w:top w:val="none" w:sz="0" w:space="0" w:color="auto"/>
            <w:left w:val="none" w:sz="0" w:space="0" w:color="auto"/>
            <w:bottom w:val="none" w:sz="0" w:space="0" w:color="auto"/>
            <w:right w:val="none" w:sz="0" w:space="0" w:color="auto"/>
          </w:divBdr>
          <w:divsChild>
            <w:div w:id="1694302596">
              <w:marLeft w:val="0"/>
              <w:marRight w:val="0"/>
              <w:marTop w:val="120"/>
              <w:marBottom w:val="0"/>
              <w:divBdr>
                <w:top w:val="none" w:sz="0" w:space="0" w:color="auto"/>
                <w:left w:val="none" w:sz="0" w:space="0" w:color="auto"/>
                <w:bottom w:val="none" w:sz="0" w:space="0" w:color="auto"/>
                <w:right w:val="none" w:sz="0" w:space="0" w:color="auto"/>
              </w:divBdr>
            </w:div>
            <w:div w:id="669260519">
              <w:marLeft w:val="0"/>
              <w:marRight w:val="0"/>
              <w:marTop w:val="0"/>
              <w:marBottom w:val="0"/>
              <w:divBdr>
                <w:top w:val="none" w:sz="0" w:space="0" w:color="auto"/>
                <w:left w:val="none" w:sz="0" w:space="0" w:color="auto"/>
                <w:bottom w:val="none" w:sz="0" w:space="0" w:color="auto"/>
                <w:right w:val="none" w:sz="0" w:space="0" w:color="auto"/>
              </w:divBdr>
            </w:div>
          </w:divsChild>
        </w:div>
        <w:div w:id="177937747">
          <w:marLeft w:val="0"/>
          <w:marRight w:val="0"/>
          <w:marTop w:val="0"/>
          <w:marBottom w:val="0"/>
          <w:divBdr>
            <w:top w:val="none" w:sz="0" w:space="0" w:color="auto"/>
            <w:left w:val="none" w:sz="0" w:space="0" w:color="auto"/>
            <w:bottom w:val="none" w:sz="0" w:space="0" w:color="auto"/>
            <w:right w:val="none" w:sz="0" w:space="0" w:color="auto"/>
          </w:divBdr>
          <w:divsChild>
            <w:div w:id="1825899234">
              <w:marLeft w:val="0"/>
              <w:marRight w:val="0"/>
              <w:marTop w:val="120"/>
              <w:marBottom w:val="0"/>
              <w:divBdr>
                <w:top w:val="none" w:sz="0" w:space="0" w:color="auto"/>
                <w:left w:val="none" w:sz="0" w:space="0" w:color="auto"/>
                <w:bottom w:val="none" w:sz="0" w:space="0" w:color="auto"/>
                <w:right w:val="none" w:sz="0" w:space="0" w:color="auto"/>
              </w:divBdr>
            </w:div>
            <w:div w:id="838927123">
              <w:marLeft w:val="0"/>
              <w:marRight w:val="0"/>
              <w:marTop w:val="0"/>
              <w:marBottom w:val="0"/>
              <w:divBdr>
                <w:top w:val="none" w:sz="0" w:space="0" w:color="auto"/>
                <w:left w:val="none" w:sz="0" w:space="0" w:color="auto"/>
                <w:bottom w:val="none" w:sz="0" w:space="0" w:color="auto"/>
                <w:right w:val="none" w:sz="0" w:space="0" w:color="auto"/>
              </w:divBdr>
            </w:div>
          </w:divsChild>
        </w:div>
        <w:div w:id="1015379913">
          <w:marLeft w:val="0"/>
          <w:marRight w:val="0"/>
          <w:marTop w:val="0"/>
          <w:marBottom w:val="0"/>
          <w:divBdr>
            <w:top w:val="none" w:sz="0" w:space="0" w:color="auto"/>
            <w:left w:val="none" w:sz="0" w:space="0" w:color="auto"/>
            <w:bottom w:val="none" w:sz="0" w:space="0" w:color="auto"/>
            <w:right w:val="none" w:sz="0" w:space="0" w:color="auto"/>
          </w:divBdr>
          <w:divsChild>
            <w:div w:id="270357605">
              <w:marLeft w:val="0"/>
              <w:marRight w:val="0"/>
              <w:marTop w:val="120"/>
              <w:marBottom w:val="0"/>
              <w:divBdr>
                <w:top w:val="none" w:sz="0" w:space="0" w:color="auto"/>
                <w:left w:val="none" w:sz="0" w:space="0" w:color="auto"/>
                <w:bottom w:val="none" w:sz="0" w:space="0" w:color="auto"/>
                <w:right w:val="none" w:sz="0" w:space="0" w:color="auto"/>
              </w:divBdr>
            </w:div>
            <w:div w:id="1337421283">
              <w:marLeft w:val="0"/>
              <w:marRight w:val="0"/>
              <w:marTop w:val="0"/>
              <w:marBottom w:val="0"/>
              <w:divBdr>
                <w:top w:val="none" w:sz="0" w:space="0" w:color="auto"/>
                <w:left w:val="none" w:sz="0" w:space="0" w:color="auto"/>
                <w:bottom w:val="none" w:sz="0" w:space="0" w:color="auto"/>
                <w:right w:val="none" w:sz="0" w:space="0" w:color="auto"/>
              </w:divBdr>
            </w:div>
          </w:divsChild>
        </w:div>
        <w:div w:id="1943295842">
          <w:marLeft w:val="0"/>
          <w:marRight w:val="0"/>
          <w:marTop w:val="0"/>
          <w:marBottom w:val="0"/>
          <w:divBdr>
            <w:top w:val="none" w:sz="0" w:space="0" w:color="auto"/>
            <w:left w:val="none" w:sz="0" w:space="0" w:color="auto"/>
            <w:bottom w:val="none" w:sz="0" w:space="0" w:color="auto"/>
            <w:right w:val="none" w:sz="0" w:space="0" w:color="auto"/>
          </w:divBdr>
          <w:divsChild>
            <w:div w:id="2073114517">
              <w:marLeft w:val="0"/>
              <w:marRight w:val="0"/>
              <w:marTop w:val="120"/>
              <w:marBottom w:val="0"/>
              <w:divBdr>
                <w:top w:val="none" w:sz="0" w:space="0" w:color="auto"/>
                <w:left w:val="none" w:sz="0" w:space="0" w:color="auto"/>
                <w:bottom w:val="none" w:sz="0" w:space="0" w:color="auto"/>
                <w:right w:val="none" w:sz="0" w:space="0" w:color="auto"/>
              </w:divBdr>
            </w:div>
            <w:div w:id="2019193493">
              <w:marLeft w:val="0"/>
              <w:marRight w:val="0"/>
              <w:marTop w:val="0"/>
              <w:marBottom w:val="0"/>
              <w:divBdr>
                <w:top w:val="none" w:sz="0" w:space="0" w:color="auto"/>
                <w:left w:val="none" w:sz="0" w:space="0" w:color="auto"/>
                <w:bottom w:val="none" w:sz="0" w:space="0" w:color="auto"/>
                <w:right w:val="none" w:sz="0" w:space="0" w:color="auto"/>
              </w:divBdr>
            </w:div>
          </w:divsChild>
        </w:div>
        <w:div w:id="169416355">
          <w:marLeft w:val="0"/>
          <w:marRight w:val="0"/>
          <w:marTop w:val="0"/>
          <w:marBottom w:val="0"/>
          <w:divBdr>
            <w:top w:val="none" w:sz="0" w:space="0" w:color="auto"/>
            <w:left w:val="none" w:sz="0" w:space="0" w:color="auto"/>
            <w:bottom w:val="none" w:sz="0" w:space="0" w:color="auto"/>
            <w:right w:val="none" w:sz="0" w:space="0" w:color="auto"/>
          </w:divBdr>
          <w:divsChild>
            <w:div w:id="1833642055">
              <w:marLeft w:val="0"/>
              <w:marRight w:val="0"/>
              <w:marTop w:val="120"/>
              <w:marBottom w:val="0"/>
              <w:divBdr>
                <w:top w:val="none" w:sz="0" w:space="0" w:color="auto"/>
                <w:left w:val="none" w:sz="0" w:space="0" w:color="auto"/>
                <w:bottom w:val="none" w:sz="0" w:space="0" w:color="auto"/>
                <w:right w:val="none" w:sz="0" w:space="0" w:color="auto"/>
              </w:divBdr>
            </w:div>
            <w:div w:id="926232546">
              <w:marLeft w:val="0"/>
              <w:marRight w:val="0"/>
              <w:marTop w:val="0"/>
              <w:marBottom w:val="0"/>
              <w:divBdr>
                <w:top w:val="none" w:sz="0" w:space="0" w:color="auto"/>
                <w:left w:val="none" w:sz="0" w:space="0" w:color="auto"/>
                <w:bottom w:val="none" w:sz="0" w:space="0" w:color="auto"/>
                <w:right w:val="none" w:sz="0" w:space="0" w:color="auto"/>
              </w:divBdr>
            </w:div>
          </w:divsChild>
        </w:div>
        <w:div w:id="2109428730">
          <w:marLeft w:val="0"/>
          <w:marRight w:val="0"/>
          <w:marTop w:val="0"/>
          <w:marBottom w:val="0"/>
          <w:divBdr>
            <w:top w:val="none" w:sz="0" w:space="0" w:color="auto"/>
            <w:left w:val="none" w:sz="0" w:space="0" w:color="auto"/>
            <w:bottom w:val="none" w:sz="0" w:space="0" w:color="auto"/>
            <w:right w:val="none" w:sz="0" w:space="0" w:color="auto"/>
          </w:divBdr>
          <w:divsChild>
            <w:div w:id="133380092">
              <w:marLeft w:val="0"/>
              <w:marRight w:val="0"/>
              <w:marTop w:val="120"/>
              <w:marBottom w:val="0"/>
              <w:divBdr>
                <w:top w:val="none" w:sz="0" w:space="0" w:color="auto"/>
                <w:left w:val="none" w:sz="0" w:space="0" w:color="auto"/>
                <w:bottom w:val="none" w:sz="0" w:space="0" w:color="auto"/>
                <w:right w:val="none" w:sz="0" w:space="0" w:color="auto"/>
              </w:divBdr>
            </w:div>
            <w:div w:id="1776443235">
              <w:marLeft w:val="0"/>
              <w:marRight w:val="0"/>
              <w:marTop w:val="0"/>
              <w:marBottom w:val="0"/>
              <w:divBdr>
                <w:top w:val="none" w:sz="0" w:space="0" w:color="auto"/>
                <w:left w:val="none" w:sz="0" w:space="0" w:color="auto"/>
                <w:bottom w:val="none" w:sz="0" w:space="0" w:color="auto"/>
                <w:right w:val="none" w:sz="0" w:space="0" w:color="auto"/>
              </w:divBdr>
            </w:div>
          </w:divsChild>
        </w:div>
        <w:div w:id="53165293">
          <w:marLeft w:val="0"/>
          <w:marRight w:val="0"/>
          <w:marTop w:val="0"/>
          <w:marBottom w:val="0"/>
          <w:divBdr>
            <w:top w:val="none" w:sz="0" w:space="0" w:color="auto"/>
            <w:left w:val="none" w:sz="0" w:space="0" w:color="auto"/>
            <w:bottom w:val="none" w:sz="0" w:space="0" w:color="auto"/>
            <w:right w:val="none" w:sz="0" w:space="0" w:color="auto"/>
          </w:divBdr>
          <w:divsChild>
            <w:div w:id="782652336">
              <w:marLeft w:val="0"/>
              <w:marRight w:val="0"/>
              <w:marTop w:val="120"/>
              <w:marBottom w:val="0"/>
              <w:divBdr>
                <w:top w:val="none" w:sz="0" w:space="0" w:color="auto"/>
                <w:left w:val="none" w:sz="0" w:space="0" w:color="auto"/>
                <w:bottom w:val="none" w:sz="0" w:space="0" w:color="auto"/>
                <w:right w:val="none" w:sz="0" w:space="0" w:color="auto"/>
              </w:divBdr>
            </w:div>
            <w:div w:id="890655349">
              <w:marLeft w:val="0"/>
              <w:marRight w:val="0"/>
              <w:marTop w:val="0"/>
              <w:marBottom w:val="0"/>
              <w:divBdr>
                <w:top w:val="none" w:sz="0" w:space="0" w:color="auto"/>
                <w:left w:val="none" w:sz="0" w:space="0" w:color="auto"/>
                <w:bottom w:val="none" w:sz="0" w:space="0" w:color="auto"/>
                <w:right w:val="none" w:sz="0" w:space="0" w:color="auto"/>
              </w:divBdr>
            </w:div>
          </w:divsChild>
        </w:div>
        <w:div w:id="1859853930">
          <w:marLeft w:val="0"/>
          <w:marRight w:val="0"/>
          <w:marTop w:val="0"/>
          <w:marBottom w:val="0"/>
          <w:divBdr>
            <w:top w:val="none" w:sz="0" w:space="0" w:color="auto"/>
            <w:left w:val="none" w:sz="0" w:space="0" w:color="auto"/>
            <w:bottom w:val="none" w:sz="0" w:space="0" w:color="auto"/>
            <w:right w:val="none" w:sz="0" w:space="0" w:color="auto"/>
          </w:divBdr>
          <w:divsChild>
            <w:div w:id="1504515345">
              <w:marLeft w:val="0"/>
              <w:marRight w:val="0"/>
              <w:marTop w:val="120"/>
              <w:marBottom w:val="0"/>
              <w:divBdr>
                <w:top w:val="none" w:sz="0" w:space="0" w:color="auto"/>
                <w:left w:val="none" w:sz="0" w:space="0" w:color="auto"/>
                <w:bottom w:val="none" w:sz="0" w:space="0" w:color="auto"/>
                <w:right w:val="none" w:sz="0" w:space="0" w:color="auto"/>
              </w:divBdr>
            </w:div>
            <w:div w:id="763068087">
              <w:marLeft w:val="0"/>
              <w:marRight w:val="0"/>
              <w:marTop w:val="0"/>
              <w:marBottom w:val="0"/>
              <w:divBdr>
                <w:top w:val="none" w:sz="0" w:space="0" w:color="auto"/>
                <w:left w:val="none" w:sz="0" w:space="0" w:color="auto"/>
                <w:bottom w:val="none" w:sz="0" w:space="0" w:color="auto"/>
                <w:right w:val="none" w:sz="0" w:space="0" w:color="auto"/>
              </w:divBdr>
            </w:div>
          </w:divsChild>
        </w:div>
        <w:div w:id="562181586">
          <w:marLeft w:val="0"/>
          <w:marRight w:val="0"/>
          <w:marTop w:val="0"/>
          <w:marBottom w:val="0"/>
          <w:divBdr>
            <w:top w:val="none" w:sz="0" w:space="0" w:color="auto"/>
            <w:left w:val="none" w:sz="0" w:space="0" w:color="auto"/>
            <w:bottom w:val="none" w:sz="0" w:space="0" w:color="auto"/>
            <w:right w:val="none" w:sz="0" w:space="0" w:color="auto"/>
          </w:divBdr>
          <w:divsChild>
            <w:div w:id="1561598374">
              <w:marLeft w:val="0"/>
              <w:marRight w:val="0"/>
              <w:marTop w:val="120"/>
              <w:marBottom w:val="0"/>
              <w:divBdr>
                <w:top w:val="none" w:sz="0" w:space="0" w:color="auto"/>
                <w:left w:val="none" w:sz="0" w:space="0" w:color="auto"/>
                <w:bottom w:val="none" w:sz="0" w:space="0" w:color="auto"/>
                <w:right w:val="none" w:sz="0" w:space="0" w:color="auto"/>
              </w:divBdr>
            </w:div>
            <w:div w:id="13574881">
              <w:marLeft w:val="0"/>
              <w:marRight w:val="0"/>
              <w:marTop w:val="0"/>
              <w:marBottom w:val="0"/>
              <w:divBdr>
                <w:top w:val="none" w:sz="0" w:space="0" w:color="auto"/>
                <w:left w:val="none" w:sz="0" w:space="0" w:color="auto"/>
                <w:bottom w:val="none" w:sz="0" w:space="0" w:color="auto"/>
                <w:right w:val="none" w:sz="0" w:space="0" w:color="auto"/>
              </w:divBdr>
            </w:div>
          </w:divsChild>
        </w:div>
        <w:div w:id="897519747">
          <w:marLeft w:val="0"/>
          <w:marRight w:val="0"/>
          <w:marTop w:val="0"/>
          <w:marBottom w:val="0"/>
          <w:divBdr>
            <w:top w:val="none" w:sz="0" w:space="0" w:color="auto"/>
            <w:left w:val="none" w:sz="0" w:space="0" w:color="auto"/>
            <w:bottom w:val="none" w:sz="0" w:space="0" w:color="auto"/>
            <w:right w:val="none" w:sz="0" w:space="0" w:color="auto"/>
          </w:divBdr>
          <w:divsChild>
            <w:div w:id="1593901455">
              <w:marLeft w:val="0"/>
              <w:marRight w:val="0"/>
              <w:marTop w:val="120"/>
              <w:marBottom w:val="0"/>
              <w:divBdr>
                <w:top w:val="none" w:sz="0" w:space="0" w:color="auto"/>
                <w:left w:val="none" w:sz="0" w:space="0" w:color="auto"/>
                <w:bottom w:val="none" w:sz="0" w:space="0" w:color="auto"/>
                <w:right w:val="none" w:sz="0" w:space="0" w:color="auto"/>
              </w:divBdr>
            </w:div>
            <w:div w:id="1201166210">
              <w:marLeft w:val="0"/>
              <w:marRight w:val="0"/>
              <w:marTop w:val="0"/>
              <w:marBottom w:val="0"/>
              <w:divBdr>
                <w:top w:val="none" w:sz="0" w:space="0" w:color="auto"/>
                <w:left w:val="none" w:sz="0" w:space="0" w:color="auto"/>
                <w:bottom w:val="none" w:sz="0" w:space="0" w:color="auto"/>
                <w:right w:val="none" w:sz="0" w:space="0" w:color="auto"/>
              </w:divBdr>
            </w:div>
          </w:divsChild>
        </w:div>
        <w:div w:id="1185096355">
          <w:marLeft w:val="0"/>
          <w:marRight w:val="0"/>
          <w:marTop w:val="0"/>
          <w:marBottom w:val="0"/>
          <w:divBdr>
            <w:top w:val="none" w:sz="0" w:space="0" w:color="auto"/>
            <w:left w:val="none" w:sz="0" w:space="0" w:color="auto"/>
            <w:bottom w:val="none" w:sz="0" w:space="0" w:color="auto"/>
            <w:right w:val="none" w:sz="0" w:space="0" w:color="auto"/>
          </w:divBdr>
          <w:divsChild>
            <w:div w:id="1985430958">
              <w:marLeft w:val="0"/>
              <w:marRight w:val="0"/>
              <w:marTop w:val="120"/>
              <w:marBottom w:val="0"/>
              <w:divBdr>
                <w:top w:val="none" w:sz="0" w:space="0" w:color="auto"/>
                <w:left w:val="none" w:sz="0" w:space="0" w:color="auto"/>
                <w:bottom w:val="none" w:sz="0" w:space="0" w:color="auto"/>
                <w:right w:val="none" w:sz="0" w:space="0" w:color="auto"/>
              </w:divBdr>
            </w:div>
            <w:div w:id="1016077372">
              <w:marLeft w:val="0"/>
              <w:marRight w:val="0"/>
              <w:marTop w:val="0"/>
              <w:marBottom w:val="0"/>
              <w:divBdr>
                <w:top w:val="none" w:sz="0" w:space="0" w:color="auto"/>
                <w:left w:val="none" w:sz="0" w:space="0" w:color="auto"/>
                <w:bottom w:val="none" w:sz="0" w:space="0" w:color="auto"/>
                <w:right w:val="none" w:sz="0" w:space="0" w:color="auto"/>
              </w:divBdr>
            </w:div>
          </w:divsChild>
        </w:div>
        <w:div w:id="1184395051">
          <w:marLeft w:val="0"/>
          <w:marRight w:val="0"/>
          <w:marTop w:val="0"/>
          <w:marBottom w:val="0"/>
          <w:divBdr>
            <w:top w:val="none" w:sz="0" w:space="0" w:color="auto"/>
            <w:left w:val="none" w:sz="0" w:space="0" w:color="auto"/>
            <w:bottom w:val="none" w:sz="0" w:space="0" w:color="auto"/>
            <w:right w:val="none" w:sz="0" w:space="0" w:color="auto"/>
          </w:divBdr>
          <w:divsChild>
            <w:div w:id="1719819396">
              <w:marLeft w:val="0"/>
              <w:marRight w:val="0"/>
              <w:marTop w:val="120"/>
              <w:marBottom w:val="0"/>
              <w:divBdr>
                <w:top w:val="none" w:sz="0" w:space="0" w:color="auto"/>
                <w:left w:val="none" w:sz="0" w:space="0" w:color="auto"/>
                <w:bottom w:val="none" w:sz="0" w:space="0" w:color="auto"/>
                <w:right w:val="none" w:sz="0" w:space="0" w:color="auto"/>
              </w:divBdr>
            </w:div>
            <w:div w:id="1583950062">
              <w:marLeft w:val="0"/>
              <w:marRight w:val="0"/>
              <w:marTop w:val="0"/>
              <w:marBottom w:val="0"/>
              <w:divBdr>
                <w:top w:val="none" w:sz="0" w:space="0" w:color="auto"/>
                <w:left w:val="none" w:sz="0" w:space="0" w:color="auto"/>
                <w:bottom w:val="none" w:sz="0" w:space="0" w:color="auto"/>
                <w:right w:val="none" w:sz="0" w:space="0" w:color="auto"/>
              </w:divBdr>
            </w:div>
          </w:divsChild>
        </w:div>
        <w:div w:id="956911892">
          <w:marLeft w:val="0"/>
          <w:marRight w:val="0"/>
          <w:marTop w:val="0"/>
          <w:marBottom w:val="0"/>
          <w:divBdr>
            <w:top w:val="none" w:sz="0" w:space="0" w:color="auto"/>
            <w:left w:val="none" w:sz="0" w:space="0" w:color="auto"/>
            <w:bottom w:val="none" w:sz="0" w:space="0" w:color="auto"/>
            <w:right w:val="none" w:sz="0" w:space="0" w:color="auto"/>
          </w:divBdr>
          <w:divsChild>
            <w:div w:id="1740444243">
              <w:marLeft w:val="0"/>
              <w:marRight w:val="0"/>
              <w:marTop w:val="120"/>
              <w:marBottom w:val="0"/>
              <w:divBdr>
                <w:top w:val="none" w:sz="0" w:space="0" w:color="auto"/>
                <w:left w:val="none" w:sz="0" w:space="0" w:color="auto"/>
                <w:bottom w:val="none" w:sz="0" w:space="0" w:color="auto"/>
                <w:right w:val="none" w:sz="0" w:space="0" w:color="auto"/>
              </w:divBdr>
            </w:div>
            <w:div w:id="253247734">
              <w:marLeft w:val="0"/>
              <w:marRight w:val="0"/>
              <w:marTop w:val="0"/>
              <w:marBottom w:val="0"/>
              <w:divBdr>
                <w:top w:val="none" w:sz="0" w:space="0" w:color="auto"/>
                <w:left w:val="none" w:sz="0" w:space="0" w:color="auto"/>
                <w:bottom w:val="none" w:sz="0" w:space="0" w:color="auto"/>
                <w:right w:val="none" w:sz="0" w:space="0" w:color="auto"/>
              </w:divBdr>
            </w:div>
          </w:divsChild>
        </w:div>
        <w:div w:id="800075788">
          <w:marLeft w:val="0"/>
          <w:marRight w:val="0"/>
          <w:marTop w:val="0"/>
          <w:marBottom w:val="0"/>
          <w:divBdr>
            <w:top w:val="none" w:sz="0" w:space="0" w:color="auto"/>
            <w:left w:val="none" w:sz="0" w:space="0" w:color="auto"/>
            <w:bottom w:val="none" w:sz="0" w:space="0" w:color="auto"/>
            <w:right w:val="none" w:sz="0" w:space="0" w:color="auto"/>
          </w:divBdr>
          <w:divsChild>
            <w:div w:id="117529995">
              <w:marLeft w:val="0"/>
              <w:marRight w:val="0"/>
              <w:marTop w:val="120"/>
              <w:marBottom w:val="0"/>
              <w:divBdr>
                <w:top w:val="none" w:sz="0" w:space="0" w:color="auto"/>
                <w:left w:val="none" w:sz="0" w:space="0" w:color="auto"/>
                <w:bottom w:val="none" w:sz="0" w:space="0" w:color="auto"/>
                <w:right w:val="none" w:sz="0" w:space="0" w:color="auto"/>
              </w:divBdr>
            </w:div>
            <w:div w:id="1300571657">
              <w:marLeft w:val="0"/>
              <w:marRight w:val="0"/>
              <w:marTop w:val="0"/>
              <w:marBottom w:val="0"/>
              <w:divBdr>
                <w:top w:val="none" w:sz="0" w:space="0" w:color="auto"/>
                <w:left w:val="none" w:sz="0" w:space="0" w:color="auto"/>
                <w:bottom w:val="none" w:sz="0" w:space="0" w:color="auto"/>
                <w:right w:val="none" w:sz="0" w:space="0" w:color="auto"/>
              </w:divBdr>
            </w:div>
          </w:divsChild>
        </w:div>
        <w:div w:id="1244028683">
          <w:marLeft w:val="0"/>
          <w:marRight w:val="0"/>
          <w:marTop w:val="0"/>
          <w:marBottom w:val="0"/>
          <w:divBdr>
            <w:top w:val="none" w:sz="0" w:space="0" w:color="auto"/>
            <w:left w:val="none" w:sz="0" w:space="0" w:color="auto"/>
            <w:bottom w:val="none" w:sz="0" w:space="0" w:color="auto"/>
            <w:right w:val="none" w:sz="0" w:space="0" w:color="auto"/>
          </w:divBdr>
          <w:divsChild>
            <w:div w:id="1597210211">
              <w:marLeft w:val="0"/>
              <w:marRight w:val="0"/>
              <w:marTop w:val="120"/>
              <w:marBottom w:val="0"/>
              <w:divBdr>
                <w:top w:val="none" w:sz="0" w:space="0" w:color="auto"/>
                <w:left w:val="none" w:sz="0" w:space="0" w:color="auto"/>
                <w:bottom w:val="none" w:sz="0" w:space="0" w:color="auto"/>
                <w:right w:val="none" w:sz="0" w:space="0" w:color="auto"/>
              </w:divBdr>
            </w:div>
            <w:div w:id="1027483212">
              <w:marLeft w:val="0"/>
              <w:marRight w:val="0"/>
              <w:marTop w:val="0"/>
              <w:marBottom w:val="0"/>
              <w:divBdr>
                <w:top w:val="none" w:sz="0" w:space="0" w:color="auto"/>
                <w:left w:val="none" w:sz="0" w:space="0" w:color="auto"/>
                <w:bottom w:val="none" w:sz="0" w:space="0" w:color="auto"/>
                <w:right w:val="none" w:sz="0" w:space="0" w:color="auto"/>
              </w:divBdr>
            </w:div>
          </w:divsChild>
        </w:div>
        <w:div w:id="873611594">
          <w:marLeft w:val="0"/>
          <w:marRight w:val="0"/>
          <w:marTop w:val="0"/>
          <w:marBottom w:val="0"/>
          <w:divBdr>
            <w:top w:val="none" w:sz="0" w:space="0" w:color="auto"/>
            <w:left w:val="none" w:sz="0" w:space="0" w:color="auto"/>
            <w:bottom w:val="none" w:sz="0" w:space="0" w:color="auto"/>
            <w:right w:val="none" w:sz="0" w:space="0" w:color="auto"/>
          </w:divBdr>
          <w:divsChild>
            <w:div w:id="1389262475">
              <w:marLeft w:val="0"/>
              <w:marRight w:val="0"/>
              <w:marTop w:val="120"/>
              <w:marBottom w:val="0"/>
              <w:divBdr>
                <w:top w:val="none" w:sz="0" w:space="0" w:color="auto"/>
                <w:left w:val="none" w:sz="0" w:space="0" w:color="auto"/>
                <w:bottom w:val="none" w:sz="0" w:space="0" w:color="auto"/>
                <w:right w:val="none" w:sz="0" w:space="0" w:color="auto"/>
              </w:divBdr>
            </w:div>
            <w:div w:id="1557428938">
              <w:marLeft w:val="0"/>
              <w:marRight w:val="0"/>
              <w:marTop w:val="0"/>
              <w:marBottom w:val="0"/>
              <w:divBdr>
                <w:top w:val="none" w:sz="0" w:space="0" w:color="auto"/>
                <w:left w:val="none" w:sz="0" w:space="0" w:color="auto"/>
                <w:bottom w:val="none" w:sz="0" w:space="0" w:color="auto"/>
                <w:right w:val="none" w:sz="0" w:space="0" w:color="auto"/>
              </w:divBdr>
            </w:div>
          </w:divsChild>
        </w:div>
        <w:div w:id="1214922297">
          <w:marLeft w:val="0"/>
          <w:marRight w:val="0"/>
          <w:marTop w:val="0"/>
          <w:marBottom w:val="0"/>
          <w:divBdr>
            <w:top w:val="none" w:sz="0" w:space="0" w:color="auto"/>
            <w:left w:val="none" w:sz="0" w:space="0" w:color="auto"/>
            <w:bottom w:val="none" w:sz="0" w:space="0" w:color="auto"/>
            <w:right w:val="none" w:sz="0" w:space="0" w:color="auto"/>
          </w:divBdr>
          <w:divsChild>
            <w:div w:id="1221361633">
              <w:marLeft w:val="0"/>
              <w:marRight w:val="0"/>
              <w:marTop w:val="120"/>
              <w:marBottom w:val="0"/>
              <w:divBdr>
                <w:top w:val="none" w:sz="0" w:space="0" w:color="auto"/>
                <w:left w:val="none" w:sz="0" w:space="0" w:color="auto"/>
                <w:bottom w:val="none" w:sz="0" w:space="0" w:color="auto"/>
                <w:right w:val="none" w:sz="0" w:space="0" w:color="auto"/>
              </w:divBdr>
            </w:div>
            <w:div w:id="378626867">
              <w:marLeft w:val="0"/>
              <w:marRight w:val="0"/>
              <w:marTop w:val="0"/>
              <w:marBottom w:val="0"/>
              <w:divBdr>
                <w:top w:val="none" w:sz="0" w:space="0" w:color="auto"/>
                <w:left w:val="none" w:sz="0" w:space="0" w:color="auto"/>
                <w:bottom w:val="none" w:sz="0" w:space="0" w:color="auto"/>
                <w:right w:val="none" w:sz="0" w:space="0" w:color="auto"/>
              </w:divBdr>
            </w:div>
          </w:divsChild>
        </w:div>
        <w:div w:id="1143428650">
          <w:marLeft w:val="0"/>
          <w:marRight w:val="0"/>
          <w:marTop w:val="0"/>
          <w:marBottom w:val="0"/>
          <w:divBdr>
            <w:top w:val="none" w:sz="0" w:space="0" w:color="auto"/>
            <w:left w:val="none" w:sz="0" w:space="0" w:color="auto"/>
            <w:bottom w:val="none" w:sz="0" w:space="0" w:color="auto"/>
            <w:right w:val="none" w:sz="0" w:space="0" w:color="auto"/>
          </w:divBdr>
          <w:divsChild>
            <w:div w:id="562713875">
              <w:marLeft w:val="0"/>
              <w:marRight w:val="0"/>
              <w:marTop w:val="120"/>
              <w:marBottom w:val="0"/>
              <w:divBdr>
                <w:top w:val="none" w:sz="0" w:space="0" w:color="auto"/>
                <w:left w:val="none" w:sz="0" w:space="0" w:color="auto"/>
                <w:bottom w:val="none" w:sz="0" w:space="0" w:color="auto"/>
                <w:right w:val="none" w:sz="0" w:space="0" w:color="auto"/>
              </w:divBdr>
            </w:div>
            <w:div w:id="1439178289">
              <w:marLeft w:val="0"/>
              <w:marRight w:val="0"/>
              <w:marTop w:val="0"/>
              <w:marBottom w:val="0"/>
              <w:divBdr>
                <w:top w:val="none" w:sz="0" w:space="0" w:color="auto"/>
                <w:left w:val="none" w:sz="0" w:space="0" w:color="auto"/>
                <w:bottom w:val="none" w:sz="0" w:space="0" w:color="auto"/>
                <w:right w:val="none" w:sz="0" w:space="0" w:color="auto"/>
              </w:divBdr>
            </w:div>
          </w:divsChild>
        </w:div>
        <w:div w:id="392965556">
          <w:marLeft w:val="0"/>
          <w:marRight w:val="0"/>
          <w:marTop w:val="0"/>
          <w:marBottom w:val="0"/>
          <w:divBdr>
            <w:top w:val="none" w:sz="0" w:space="0" w:color="auto"/>
            <w:left w:val="none" w:sz="0" w:space="0" w:color="auto"/>
            <w:bottom w:val="none" w:sz="0" w:space="0" w:color="auto"/>
            <w:right w:val="none" w:sz="0" w:space="0" w:color="auto"/>
          </w:divBdr>
          <w:divsChild>
            <w:div w:id="560798941">
              <w:marLeft w:val="0"/>
              <w:marRight w:val="0"/>
              <w:marTop w:val="120"/>
              <w:marBottom w:val="0"/>
              <w:divBdr>
                <w:top w:val="none" w:sz="0" w:space="0" w:color="auto"/>
                <w:left w:val="none" w:sz="0" w:space="0" w:color="auto"/>
                <w:bottom w:val="none" w:sz="0" w:space="0" w:color="auto"/>
                <w:right w:val="none" w:sz="0" w:space="0" w:color="auto"/>
              </w:divBdr>
            </w:div>
            <w:div w:id="1312827095">
              <w:marLeft w:val="0"/>
              <w:marRight w:val="0"/>
              <w:marTop w:val="0"/>
              <w:marBottom w:val="0"/>
              <w:divBdr>
                <w:top w:val="none" w:sz="0" w:space="0" w:color="auto"/>
                <w:left w:val="none" w:sz="0" w:space="0" w:color="auto"/>
                <w:bottom w:val="none" w:sz="0" w:space="0" w:color="auto"/>
                <w:right w:val="none" w:sz="0" w:space="0" w:color="auto"/>
              </w:divBdr>
            </w:div>
          </w:divsChild>
        </w:div>
        <w:div w:id="175193050">
          <w:marLeft w:val="0"/>
          <w:marRight w:val="0"/>
          <w:marTop w:val="0"/>
          <w:marBottom w:val="0"/>
          <w:divBdr>
            <w:top w:val="none" w:sz="0" w:space="0" w:color="auto"/>
            <w:left w:val="none" w:sz="0" w:space="0" w:color="auto"/>
            <w:bottom w:val="none" w:sz="0" w:space="0" w:color="auto"/>
            <w:right w:val="none" w:sz="0" w:space="0" w:color="auto"/>
          </w:divBdr>
          <w:divsChild>
            <w:div w:id="1861435243">
              <w:marLeft w:val="0"/>
              <w:marRight w:val="0"/>
              <w:marTop w:val="120"/>
              <w:marBottom w:val="0"/>
              <w:divBdr>
                <w:top w:val="none" w:sz="0" w:space="0" w:color="auto"/>
                <w:left w:val="none" w:sz="0" w:space="0" w:color="auto"/>
                <w:bottom w:val="none" w:sz="0" w:space="0" w:color="auto"/>
                <w:right w:val="none" w:sz="0" w:space="0" w:color="auto"/>
              </w:divBdr>
            </w:div>
            <w:div w:id="2064214340">
              <w:marLeft w:val="0"/>
              <w:marRight w:val="0"/>
              <w:marTop w:val="0"/>
              <w:marBottom w:val="0"/>
              <w:divBdr>
                <w:top w:val="none" w:sz="0" w:space="0" w:color="auto"/>
                <w:left w:val="none" w:sz="0" w:space="0" w:color="auto"/>
                <w:bottom w:val="none" w:sz="0" w:space="0" w:color="auto"/>
                <w:right w:val="none" w:sz="0" w:space="0" w:color="auto"/>
              </w:divBdr>
            </w:div>
          </w:divsChild>
        </w:div>
        <w:div w:id="1772697154">
          <w:marLeft w:val="0"/>
          <w:marRight w:val="0"/>
          <w:marTop w:val="0"/>
          <w:marBottom w:val="0"/>
          <w:divBdr>
            <w:top w:val="none" w:sz="0" w:space="0" w:color="auto"/>
            <w:left w:val="none" w:sz="0" w:space="0" w:color="auto"/>
            <w:bottom w:val="none" w:sz="0" w:space="0" w:color="auto"/>
            <w:right w:val="none" w:sz="0" w:space="0" w:color="auto"/>
          </w:divBdr>
          <w:divsChild>
            <w:div w:id="1059982363">
              <w:marLeft w:val="0"/>
              <w:marRight w:val="0"/>
              <w:marTop w:val="120"/>
              <w:marBottom w:val="0"/>
              <w:divBdr>
                <w:top w:val="none" w:sz="0" w:space="0" w:color="auto"/>
                <w:left w:val="none" w:sz="0" w:space="0" w:color="auto"/>
                <w:bottom w:val="none" w:sz="0" w:space="0" w:color="auto"/>
                <w:right w:val="none" w:sz="0" w:space="0" w:color="auto"/>
              </w:divBdr>
            </w:div>
            <w:div w:id="2064526385">
              <w:marLeft w:val="0"/>
              <w:marRight w:val="0"/>
              <w:marTop w:val="0"/>
              <w:marBottom w:val="0"/>
              <w:divBdr>
                <w:top w:val="none" w:sz="0" w:space="0" w:color="auto"/>
                <w:left w:val="none" w:sz="0" w:space="0" w:color="auto"/>
                <w:bottom w:val="none" w:sz="0" w:space="0" w:color="auto"/>
                <w:right w:val="none" w:sz="0" w:space="0" w:color="auto"/>
              </w:divBdr>
            </w:div>
          </w:divsChild>
        </w:div>
        <w:div w:id="1019501616">
          <w:marLeft w:val="0"/>
          <w:marRight w:val="0"/>
          <w:marTop w:val="0"/>
          <w:marBottom w:val="0"/>
          <w:divBdr>
            <w:top w:val="none" w:sz="0" w:space="0" w:color="auto"/>
            <w:left w:val="none" w:sz="0" w:space="0" w:color="auto"/>
            <w:bottom w:val="none" w:sz="0" w:space="0" w:color="auto"/>
            <w:right w:val="none" w:sz="0" w:space="0" w:color="auto"/>
          </w:divBdr>
          <w:divsChild>
            <w:div w:id="740758805">
              <w:marLeft w:val="0"/>
              <w:marRight w:val="0"/>
              <w:marTop w:val="120"/>
              <w:marBottom w:val="0"/>
              <w:divBdr>
                <w:top w:val="none" w:sz="0" w:space="0" w:color="auto"/>
                <w:left w:val="none" w:sz="0" w:space="0" w:color="auto"/>
                <w:bottom w:val="none" w:sz="0" w:space="0" w:color="auto"/>
                <w:right w:val="none" w:sz="0" w:space="0" w:color="auto"/>
              </w:divBdr>
            </w:div>
            <w:div w:id="1706636433">
              <w:marLeft w:val="0"/>
              <w:marRight w:val="0"/>
              <w:marTop w:val="0"/>
              <w:marBottom w:val="0"/>
              <w:divBdr>
                <w:top w:val="none" w:sz="0" w:space="0" w:color="auto"/>
                <w:left w:val="none" w:sz="0" w:space="0" w:color="auto"/>
                <w:bottom w:val="none" w:sz="0" w:space="0" w:color="auto"/>
                <w:right w:val="none" w:sz="0" w:space="0" w:color="auto"/>
              </w:divBdr>
            </w:div>
          </w:divsChild>
        </w:div>
        <w:div w:id="1363239512">
          <w:marLeft w:val="0"/>
          <w:marRight w:val="0"/>
          <w:marTop w:val="0"/>
          <w:marBottom w:val="0"/>
          <w:divBdr>
            <w:top w:val="none" w:sz="0" w:space="0" w:color="auto"/>
            <w:left w:val="none" w:sz="0" w:space="0" w:color="auto"/>
            <w:bottom w:val="none" w:sz="0" w:space="0" w:color="auto"/>
            <w:right w:val="none" w:sz="0" w:space="0" w:color="auto"/>
          </w:divBdr>
          <w:divsChild>
            <w:div w:id="1302661710">
              <w:marLeft w:val="0"/>
              <w:marRight w:val="0"/>
              <w:marTop w:val="120"/>
              <w:marBottom w:val="0"/>
              <w:divBdr>
                <w:top w:val="none" w:sz="0" w:space="0" w:color="auto"/>
                <w:left w:val="none" w:sz="0" w:space="0" w:color="auto"/>
                <w:bottom w:val="none" w:sz="0" w:space="0" w:color="auto"/>
                <w:right w:val="none" w:sz="0" w:space="0" w:color="auto"/>
              </w:divBdr>
            </w:div>
            <w:div w:id="1454639050">
              <w:marLeft w:val="0"/>
              <w:marRight w:val="0"/>
              <w:marTop w:val="0"/>
              <w:marBottom w:val="0"/>
              <w:divBdr>
                <w:top w:val="none" w:sz="0" w:space="0" w:color="auto"/>
                <w:left w:val="none" w:sz="0" w:space="0" w:color="auto"/>
                <w:bottom w:val="none" w:sz="0" w:space="0" w:color="auto"/>
                <w:right w:val="none" w:sz="0" w:space="0" w:color="auto"/>
              </w:divBdr>
            </w:div>
          </w:divsChild>
        </w:div>
        <w:div w:id="1392000498">
          <w:marLeft w:val="0"/>
          <w:marRight w:val="0"/>
          <w:marTop w:val="0"/>
          <w:marBottom w:val="0"/>
          <w:divBdr>
            <w:top w:val="none" w:sz="0" w:space="0" w:color="auto"/>
            <w:left w:val="none" w:sz="0" w:space="0" w:color="auto"/>
            <w:bottom w:val="none" w:sz="0" w:space="0" w:color="auto"/>
            <w:right w:val="none" w:sz="0" w:space="0" w:color="auto"/>
          </w:divBdr>
          <w:divsChild>
            <w:div w:id="1658220585">
              <w:marLeft w:val="0"/>
              <w:marRight w:val="0"/>
              <w:marTop w:val="120"/>
              <w:marBottom w:val="0"/>
              <w:divBdr>
                <w:top w:val="none" w:sz="0" w:space="0" w:color="auto"/>
                <w:left w:val="none" w:sz="0" w:space="0" w:color="auto"/>
                <w:bottom w:val="none" w:sz="0" w:space="0" w:color="auto"/>
                <w:right w:val="none" w:sz="0" w:space="0" w:color="auto"/>
              </w:divBdr>
            </w:div>
            <w:div w:id="2092459254">
              <w:marLeft w:val="0"/>
              <w:marRight w:val="0"/>
              <w:marTop w:val="0"/>
              <w:marBottom w:val="0"/>
              <w:divBdr>
                <w:top w:val="none" w:sz="0" w:space="0" w:color="auto"/>
                <w:left w:val="none" w:sz="0" w:space="0" w:color="auto"/>
                <w:bottom w:val="none" w:sz="0" w:space="0" w:color="auto"/>
                <w:right w:val="none" w:sz="0" w:space="0" w:color="auto"/>
              </w:divBdr>
            </w:div>
          </w:divsChild>
        </w:div>
        <w:div w:id="1051225102">
          <w:marLeft w:val="0"/>
          <w:marRight w:val="0"/>
          <w:marTop w:val="0"/>
          <w:marBottom w:val="0"/>
          <w:divBdr>
            <w:top w:val="none" w:sz="0" w:space="0" w:color="auto"/>
            <w:left w:val="none" w:sz="0" w:space="0" w:color="auto"/>
            <w:bottom w:val="none" w:sz="0" w:space="0" w:color="auto"/>
            <w:right w:val="none" w:sz="0" w:space="0" w:color="auto"/>
          </w:divBdr>
          <w:divsChild>
            <w:div w:id="1967735644">
              <w:marLeft w:val="0"/>
              <w:marRight w:val="0"/>
              <w:marTop w:val="120"/>
              <w:marBottom w:val="0"/>
              <w:divBdr>
                <w:top w:val="none" w:sz="0" w:space="0" w:color="auto"/>
                <w:left w:val="none" w:sz="0" w:space="0" w:color="auto"/>
                <w:bottom w:val="none" w:sz="0" w:space="0" w:color="auto"/>
                <w:right w:val="none" w:sz="0" w:space="0" w:color="auto"/>
              </w:divBdr>
            </w:div>
            <w:div w:id="1066883110">
              <w:marLeft w:val="0"/>
              <w:marRight w:val="0"/>
              <w:marTop w:val="0"/>
              <w:marBottom w:val="0"/>
              <w:divBdr>
                <w:top w:val="none" w:sz="0" w:space="0" w:color="auto"/>
                <w:left w:val="none" w:sz="0" w:space="0" w:color="auto"/>
                <w:bottom w:val="none" w:sz="0" w:space="0" w:color="auto"/>
                <w:right w:val="none" w:sz="0" w:space="0" w:color="auto"/>
              </w:divBdr>
            </w:div>
          </w:divsChild>
        </w:div>
        <w:div w:id="152572809">
          <w:marLeft w:val="0"/>
          <w:marRight w:val="0"/>
          <w:marTop w:val="0"/>
          <w:marBottom w:val="0"/>
          <w:divBdr>
            <w:top w:val="none" w:sz="0" w:space="0" w:color="auto"/>
            <w:left w:val="none" w:sz="0" w:space="0" w:color="auto"/>
            <w:bottom w:val="none" w:sz="0" w:space="0" w:color="auto"/>
            <w:right w:val="none" w:sz="0" w:space="0" w:color="auto"/>
          </w:divBdr>
          <w:divsChild>
            <w:div w:id="1990011802">
              <w:marLeft w:val="0"/>
              <w:marRight w:val="0"/>
              <w:marTop w:val="120"/>
              <w:marBottom w:val="0"/>
              <w:divBdr>
                <w:top w:val="none" w:sz="0" w:space="0" w:color="auto"/>
                <w:left w:val="none" w:sz="0" w:space="0" w:color="auto"/>
                <w:bottom w:val="none" w:sz="0" w:space="0" w:color="auto"/>
                <w:right w:val="none" w:sz="0" w:space="0" w:color="auto"/>
              </w:divBdr>
            </w:div>
            <w:div w:id="957877713">
              <w:marLeft w:val="0"/>
              <w:marRight w:val="0"/>
              <w:marTop w:val="0"/>
              <w:marBottom w:val="0"/>
              <w:divBdr>
                <w:top w:val="none" w:sz="0" w:space="0" w:color="auto"/>
                <w:left w:val="none" w:sz="0" w:space="0" w:color="auto"/>
                <w:bottom w:val="none" w:sz="0" w:space="0" w:color="auto"/>
                <w:right w:val="none" w:sz="0" w:space="0" w:color="auto"/>
              </w:divBdr>
            </w:div>
          </w:divsChild>
        </w:div>
        <w:div w:id="18623832">
          <w:marLeft w:val="0"/>
          <w:marRight w:val="0"/>
          <w:marTop w:val="0"/>
          <w:marBottom w:val="0"/>
          <w:divBdr>
            <w:top w:val="none" w:sz="0" w:space="0" w:color="auto"/>
            <w:left w:val="none" w:sz="0" w:space="0" w:color="auto"/>
            <w:bottom w:val="none" w:sz="0" w:space="0" w:color="auto"/>
            <w:right w:val="none" w:sz="0" w:space="0" w:color="auto"/>
          </w:divBdr>
          <w:divsChild>
            <w:div w:id="2098554058">
              <w:marLeft w:val="0"/>
              <w:marRight w:val="0"/>
              <w:marTop w:val="120"/>
              <w:marBottom w:val="0"/>
              <w:divBdr>
                <w:top w:val="none" w:sz="0" w:space="0" w:color="auto"/>
                <w:left w:val="none" w:sz="0" w:space="0" w:color="auto"/>
                <w:bottom w:val="none" w:sz="0" w:space="0" w:color="auto"/>
                <w:right w:val="none" w:sz="0" w:space="0" w:color="auto"/>
              </w:divBdr>
            </w:div>
            <w:div w:id="1152673032">
              <w:marLeft w:val="0"/>
              <w:marRight w:val="0"/>
              <w:marTop w:val="0"/>
              <w:marBottom w:val="0"/>
              <w:divBdr>
                <w:top w:val="none" w:sz="0" w:space="0" w:color="auto"/>
                <w:left w:val="none" w:sz="0" w:space="0" w:color="auto"/>
                <w:bottom w:val="none" w:sz="0" w:space="0" w:color="auto"/>
                <w:right w:val="none" w:sz="0" w:space="0" w:color="auto"/>
              </w:divBdr>
            </w:div>
          </w:divsChild>
        </w:div>
        <w:div w:id="824975909">
          <w:marLeft w:val="0"/>
          <w:marRight w:val="0"/>
          <w:marTop w:val="0"/>
          <w:marBottom w:val="0"/>
          <w:divBdr>
            <w:top w:val="none" w:sz="0" w:space="0" w:color="auto"/>
            <w:left w:val="none" w:sz="0" w:space="0" w:color="auto"/>
            <w:bottom w:val="none" w:sz="0" w:space="0" w:color="auto"/>
            <w:right w:val="none" w:sz="0" w:space="0" w:color="auto"/>
          </w:divBdr>
          <w:divsChild>
            <w:div w:id="410589428">
              <w:marLeft w:val="0"/>
              <w:marRight w:val="0"/>
              <w:marTop w:val="120"/>
              <w:marBottom w:val="0"/>
              <w:divBdr>
                <w:top w:val="none" w:sz="0" w:space="0" w:color="auto"/>
                <w:left w:val="none" w:sz="0" w:space="0" w:color="auto"/>
                <w:bottom w:val="none" w:sz="0" w:space="0" w:color="auto"/>
                <w:right w:val="none" w:sz="0" w:space="0" w:color="auto"/>
              </w:divBdr>
            </w:div>
            <w:div w:id="1725720057">
              <w:marLeft w:val="0"/>
              <w:marRight w:val="0"/>
              <w:marTop w:val="0"/>
              <w:marBottom w:val="0"/>
              <w:divBdr>
                <w:top w:val="none" w:sz="0" w:space="0" w:color="auto"/>
                <w:left w:val="none" w:sz="0" w:space="0" w:color="auto"/>
                <w:bottom w:val="none" w:sz="0" w:space="0" w:color="auto"/>
                <w:right w:val="none" w:sz="0" w:space="0" w:color="auto"/>
              </w:divBdr>
            </w:div>
          </w:divsChild>
        </w:div>
        <w:div w:id="1221555630">
          <w:marLeft w:val="0"/>
          <w:marRight w:val="0"/>
          <w:marTop w:val="0"/>
          <w:marBottom w:val="0"/>
          <w:divBdr>
            <w:top w:val="none" w:sz="0" w:space="0" w:color="auto"/>
            <w:left w:val="none" w:sz="0" w:space="0" w:color="auto"/>
            <w:bottom w:val="none" w:sz="0" w:space="0" w:color="auto"/>
            <w:right w:val="none" w:sz="0" w:space="0" w:color="auto"/>
          </w:divBdr>
          <w:divsChild>
            <w:div w:id="129251398">
              <w:marLeft w:val="0"/>
              <w:marRight w:val="0"/>
              <w:marTop w:val="120"/>
              <w:marBottom w:val="0"/>
              <w:divBdr>
                <w:top w:val="none" w:sz="0" w:space="0" w:color="auto"/>
                <w:left w:val="none" w:sz="0" w:space="0" w:color="auto"/>
                <w:bottom w:val="none" w:sz="0" w:space="0" w:color="auto"/>
                <w:right w:val="none" w:sz="0" w:space="0" w:color="auto"/>
              </w:divBdr>
            </w:div>
            <w:div w:id="1683242851">
              <w:marLeft w:val="0"/>
              <w:marRight w:val="0"/>
              <w:marTop w:val="0"/>
              <w:marBottom w:val="0"/>
              <w:divBdr>
                <w:top w:val="none" w:sz="0" w:space="0" w:color="auto"/>
                <w:left w:val="none" w:sz="0" w:space="0" w:color="auto"/>
                <w:bottom w:val="none" w:sz="0" w:space="0" w:color="auto"/>
                <w:right w:val="none" w:sz="0" w:space="0" w:color="auto"/>
              </w:divBdr>
            </w:div>
          </w:divsChild>
        </w:div>
        <w:div w:id="289172183">
          <w:marLeft w:val="0"/>
          <w:marRight w:val="0"/>
          <w:marTop w:val="0"/>
          <w:marBottom w:val="0"/>
          <w:divBdr>
            <w:top w:val="none" w:sz="0" w:space="0" w:color="auto"/>
            <w:left w:val="none" w:sz="0" w:space="0" w:color="auto"/>
            <w:bottom w:val="none" w:sz="0" w:space="0" w:color="auto"/>
            <w:right w:val="none" w:sz="0" w:space="0" w:color="auto"/>
          </w:divBdr>
          <w:divsChild>
            <w:div w:id="1001735605">
              <w:marLeft w:val="0"/>
              <w:marRight w:val="0"/>
              <w:marTop w:val="120"/>
              <w:marBottom w:val="0"/>
              <w:divBdr>
                <w:top w:val="none" w:sz="0" w:space="0" w:color="auto"/>
                <w:left w:val="none" w:sz="0" w:space="0" w:color="auto"/>
                <w:bottom w:val="none" w:sz="0" w:space="0" w:color="auto"/>
                <w:right w:val="none" w:sz="0" w:space="0" w:color="auto"/>
              </w:divBdr>
            </w:div>
            <w:div w:id="1247306366">
              <w:marLeft w:val="0"/>
              <w:marRight w:val="0"/>
              <w:marTop w:val="0"/>
              <w:marBottom w:val="0"/>
              <w:divBdr>
                <w:top w:val="none" w:sz="0" w:space="0" w:color="auto"/>
                <w:left w:val="none" w:sz="0" w:space="0" w:color="auto"/>
                <w:bottom w:val="none" w:sz="0" w:space="0" w:color="auto"/>
                <w:right w:val="none" w:sz="0" w:space="0" w:color="auto"/>
              </w:divBdr>
            </w:div>
          </w:divsChild>
        </w:div>
        <w:div w:id="1474102018">
          <w:marLeft w:val="0"/>
          <w:marRight w:val="0"/>
          <w:marTop w:val="0"/>
          <w:marBottom w:val="0"/>
          <w:divBdr>
            <w:top w:val="none" w:sz="0" w:space="0" w:color="auto"/>
            <w:left w:val="none" w:sz="0" w:space="0" w:color="auto"/>
            <w:bottom w:val="none" w:sz="0" w:space="0" w:color="auto"/>
            <w:right w:val="none" w:sz="0" w:space="0" w:color="auto"/>
          </w:divBdr>
          <w:divsChild>
            <w:div w:id="1893806191">
              <w:marLeft w:val="0"/>
              <w:marRight w:val="0"/>
              <w:marTop w:val="120"/>
              <w:marBottom w:val="0"/>
              <w:divBdr>
                <w:top w:val="none" w:sz="0" w:space="0" w:color="auto"/>
                <w:left w:val="none" w:sz="0" w:space="0" w:color="auto"/>
                <w:bottom w:val="none" w:sz="0" w:space="0" w:color="auto"/>
                <w:right w:val="none" w:sz="0" w:space="0" w:color="auto"/>
              </w:divBdr>
            </w:div>
            <w:div w:id="630021038">
              <w:marLeft w:val="0"/>
              <w:marRight w:val="0"/>
              <w:marTop w:val="0"/>
              <w:marBottom w:val="0"/>
              <w:divBdr>
                <w:top w:val="none" w:sz="0" w:space="0" w:color="auto"/>
                <w:left w:val="none" w:sz="0" w:space="0" w:color="auto"/>
                <w:bottom w:val="none" w:sz="0" w:space="0" w:color="auto"/>
                <w:right w:val="none" w:sz="0" w:space="0" w:color="auto"/>
              </w:divBdr>
            </w:div>
          </w:divsChild>
        </w:div>
        <w:div w:id="232201302">
          <w:marLeft w:val="0"/>
          <w:marRight w:val="0"/>
          <w:marTop w:val="0"/>
          <w:marBottom w:val="0"/>
          <w:divBdr>
            <w:top w:val="none" w:sz="0" w:space="0" w:color="auto"/>
            <w:left w:val="none" w:sz="0" w:space="0" w:color="auto"/>
            <w:bottom w:val="none" w:sz="0" w:space="0" w:color="auto"/>
            <w:right w:val="none" w:sz="0" w:space="0" w:color="auto"/>
          </w:divBdr>
          <w:divsChild>
            <w:div w:id="1634631379">
              <w:marLeft w:val="0"/>
              <w:marRight w:val="0"/>
              <w:marTop w:val="120"/>
              <w:marBottom w:val="0"/>
              <w:divBdr>
                <w:top w:val="none" w:sz="0" w:space="0" w:color="auto"/>
                <w:left w:val="none" w:sz="0" w:space="0" w:color="auto"/>
                <w:bottom w:val="none" w:sz="0" w:space="0" w:color="auto"/>
                <w:right w:val="none" w:sz="0" w:space="0" w:color="auto"/>
              </w:divBdr>
            </w:div>
            <w:div w:id="374356149">
              <w:marLeft w:val="0"/>
              <w:marRight w:val="0"/>
              <w:marTop w:val="0"/>
              <w:marBottom w:val="0"/>
              <w:divBdr>
                <w:top w:val="none" w:sz="0" w:space="0" w:color="auto"/>
                <w:left w:val="none" w:sz="0" w:space="0" w:color="auto"/>
                <w:bottom w:val="none" w:sz="0" w:space="0" w:color="auto"/>
                <w:right w:val="none" w:sz="0" w:space="0" w:color="auto"/>
              </w:divBdr>
            </w:div>
          </w:divsChild>
        </w:div>
        <w:div w:id="1150367000">
          <w:marLeft w:val="0"/>
          <w:marRight w:val="0"/>
          <w:marTop w:val="0"/>
          <w:marBottom w:val="0"/>
          <w:divBdr>
            <w:top w:val="none" w:sz="0" w:space="0" w:color="auto"/>
            <w:left w:val="none" w:sz="0" w:space="0" w:color="auto"/>
            <w:bottom w:val="none" w:sz="0" w:space="0" w:color="auto"/>
            <w:right w:val="none" w:sz="0" w:space="0" w:color="auto"/>
          </w:divBdr>
          <w:divsChild>
            <w:div w:id="226918183">
              <w:marLeft w:val="0"/>
              <w:marRight w:val="0"/>
              <w:marTop w:val="120"/>
              <w:marBottom w:val="0"/>
              <w:divBdr>
                <w:top w:val="none" w:sz="0" w:space="0" w:color="auto"/>
                <w:left w:val="none" w:sz="0" w:space="0" w:color="auto"/>
                <w:bottom w:val="none" w:sz="0" w:space="0" w:color="auto"/>
                <w:right w:val="none" w:sz="0" w:space="0" w:color="auto"/>
              </w:divBdr>
            </w:div>
            <w:div w:id="974144572">
              <w:marLeft w:val="0"/>
              <w:marRight w:val="0"/>
              <w:marTop w:val="0"/>
              <w:marBottom w:val="0"/>
              <w:divBdr>
                <w:top w:val="none" w:sz="0" w:space="0" w:color="auto"/>
                <w:left w:val="none" w:sz="0" w:space="0" w:color="auto"/>
                <w:bottom w:val="none" w:sz="0" w:space="0" w:color="auto"/>
                <w:right w:val="none" w:sz="0" w:space="0" w:color="auto"/>
              </w:divBdr>
            </w:div>
          </w:divsChild>
        </w:div>
        <w:div w:id="306324595">
          <w:marLeft w:val="0"/>
          <w:marRight w:val="0"/>
          <w:marTop w:val="0"/>
          <w:marBottom w:val="0"/>
          <w:divBdr>
            <w:top w:val="none" w:sz="0" w:space="0" w:color="auto"/>
            <w:left w:val="none" w:sz="0" w:space="0" w:color="auto"/>
            <w:bottom w:val="none" w:sz="0" w:space="0" w:color="auto"/>
            <w:right w:val="none" w:sz="0" w:space="0" w:color="auto"/>
          </w:divBdr>
          <w:divsChild>
            <w:div w:id="66926073">
              <w:marLeft w:val="0"/>
              <w:marRight w:val="0"/>
              <w:marTop w:val="120"/>
              <w:marBottom w:val="0"/>
              <w:divBdr>
                <w:top w:val="none" w:sz="0" w:space="0" w:color="auto"/>
                <w:left w:val="none" w:sz="0" w:space="0" w:color="auto"/>
                <w:bottom w:val="none" w:sz="0" w:space="0" w:color="auto"/>
                <w:right w:val="none" w:sz="0" w:space="0" w:color="auto"/>
              </w:divBdr>
            </w:div>
            <w:div w:id="965355850">
              <w:marLeft w:val="0"/>
              <w:marRight w:val="0"/>
              <w:marTop w:val="0"/>
              <w:marBottom w:val="0"/>
              <w:divBdr>
                <w:top w:val="none" w:sz="0" w:space="0" w:color="auto"/>
                <w:left w:val="none" w:sz="0" w:space="0" w:color="auto"/>
                <w:bottom w:val="none" w:sz="0" w:space="0" w:color="auto"/>
                <w:right w:val="none" w:sz="0" w:space="0" w:color="auto"/>
              </w:divBdr>
            </w:div>
          </w:divsChild>
        </w:div>
        <w:div w:id="717315152">
          <w:marLeft w:val="0"/>
          <w:marRight w:val="0"/>
          <w:marTop w:val="0"/>
          <w:marBottom w:val="0"/>
          <w:divBdr>
            <w:top w:val="none" w:sz="0" w:space="0" w:color="auto"/>
            <w:left w:val="none" w:sz="0" w:space="0" w:color="auto"/>
            <w:bottom w:val="none" w:sz="0" w:space="0" w:color="auto"/>
            <w:right w:val="none" w:sz="0" w:space="0" w:color="auto"/>
          </w:divBdr>
          <w:divsChild>
            <w:div w:id="1966276664">
              <w:marLeft w:val="0"/>
              <w:marRight w:val="0"/>
              <w:marTop w:val="120"/>
              <w:marBottom w:val="0"/>
              <w:divBdr>
                <w:top w:val="none" w:sz="0" w:space="0" w:color="auto"/>
                <w:left w:val="none" w:sz="0" w:space="0" w:color="auto"/>
                <w:bottom w:val="none" w:sz="0" w:space="0" w:color="auto"/>
                <w:right w:val="none" w:sz="0" w:space="0" w:color="auto"/>
              </w:divBdr>
            </w:div>
            <w:div w:id="2045252947">
              <w:marLeft w:val="0"/>
              <w:marRight w:val="0"/>
              <w:marTop w:val="0"/>
              <w:marBottom w:val="0"/>
              <w:divBdr>
                <w:top w:val="none" w:sz="0" w:space="0" w:color="auto"/>
                <w:left w:val="none" w:sz="0" w:space="0" w:color="auto"/>
                <w:bottom w:val="none" w:sz="0" w:space="0" w:color="auto"/>
                <w:right w:val="none" w:sz="0" w:space="0" w:color="auto"/>
              </w:divBdr>
            </w:div>
          </w:divsChild>
        </w:div>
        <w:div w:id="965307636">
          <w:marLeft w:val="0"/>
          <w:marRight w:val="0"/>
          <w:marTop w:val="0"/>
          <w:marBottom w:val="0"/>
          <w:divBdr>
            <w:top w:val="none" w:sz="0" w:space="0" w:color="auto"/>
            <w:left w:val="none" w:sz="0" w:space="0" w:color="auto"/>
            <w:bottom w:val="none" w:sz="0" w:space="0" w:color="auto"/>
            <w:right w:val="none" w:sz="0" w:space="0" w:color="auto"/>
          </w:divBdr>
          <w:divsChild>
            <w:div w:id="130557967">
              <w:marLeft w:val="0"/>
              <w:marRight w:val="0"/>
              <w:marTop w:val="120"/>
              <w:marBottom w:val="0"/>
              <w:divBdr>
                <w:top w:val="none" w:sz="0" w:space="0" w:color="auto"/>
                <w:left w:val="none" w:sz="0" w:space="0" w:color="auto"/>
                <w:bottom w:val="none" w:sz="0" w:space="0" w:color="auto"/>
                <w:right w:val="none" w:sz="0" w:space="0" w:color="auto"/>
              </w:divBdr>
            </w:div>
            <w:div w:id="1802115115">
              <w:marLeft w:val="0"/>
              <w:marRight w:val="0"/>
              <w:marTop w:val="0"/>
              <w:marBottom w:val="0"/>
              <w:divBdr>
                <w:top w:val="none" w:sz="0" w:space="0" w:color="auto"/>
                <w:left w:val="none" w:sz="0" w:space="0" w:color="auto"/>
                <w:bottom w:val="none" w:sz="0" w:space="0" w:color="auto"/>
                <w:right w:val="none" w:sz="0" w:space="0" w:color="auto"/>
              </w:divBdr>
            </w:div>
          </w:divsChild>
        </w:div>
        <w:div w:id="1663269763">
          <w:marLeft w:val="0"/>
          <w:marRight w:val="0"/>
          <w:marTop w:val="0"/>
          <w:marBottom w:val="0"/>
          <w:divBdr>
            <w:top w:val="none" w:sz="0" w:space="0" w:color="auto"/>
            <w:left w:val="none" w:sz="0" w:space="0" w:color="auto"/>
            <w:bottom w:val="none" w:sz="0" w:space="0" w:color="auto"/>
            <w:right w:val="none" w:sz="0" w:space="0" w:color="auto"/>
          </w:divBdr>
          <w:divsChild>
            <w:div w:id="2045060526">
              <w:marLeft w:val="0"/>
              <w:marRight w:val="0"/>
              <w:marTop w:val="120"/>
              <w:marBottom w:val="0"/>
              <w:divBdr>
                <w:top w:val="none" w:sz="0" w:space="0" w:color="auto"/>
                <w:left w:val="none" w:sz="0" w:space="0" w:color="auto"/>
                <w:bottom w:val="none" w:sz="0" w:space="0" w:color="auto"/>
                <w:right w:val="none" w:sz="0" w:space="0" w:color="auto"/>
              </w:divBdr>
            </w:div>
            <w:div w:id="618343840">
              <w:marLeft w:val="0"/>
              <w:marRight w:val="0"/>
              <w:marTop w:val="0"/>
              <w:marBottom w:val="0"/>
              <w:divBdr>
                <w:top w:val="none" w:sz="0" w:space="0" w:color="auto"/>
                <w:left w:val="none" w:sz="0" w:space="0" w:color="auto"/>
                <w:bottom w:val="none" w:sz="0" w:space="0" w:color="auto"/>
                <w:right w:val="none" w:sz="0" w:space="0" w:color="auto"/>
              </w:divBdr>
            </w:div>
          </w:divsChild>
        </w:div>
        <w:div w:id="503084757">
          <w:marLeft w:val="0"/>
          <w:marRight w:val="0"/>
          <w:marTop w:val="0"/>
          <w:marBottom w:val="0"/>
          <w:divBdr>
            <w:top w:val="none" w:sz="0" w:space="0" w:color="auto"/>
            <w:left w:val="none" w:sz="0" w:space="0" w:color="auto"/>
            <w:bottom w:val="none" w:sz="0" w:space="0" w:color="auto"/>
            <w:right w:val="none" w:sz="0" w:space="0" w:color="auto"/>
          </w:divBdr>
          <w:divsChild>
            <w:div w:id="206992678">
              <w:marLeft w:val="0"/>
              <w:marRight w:val="0"/>
              <w:marTop w:val="120"/>
              <w:marBottom w:val="0"/>
              <w:divBdr>
                <w:top w:val="none" w:sz="0" w:space="0" w:color="auto"/>
                <w:left w:val="none" w:sz="0" w:space="0" w:color="auto"/>
                <w:bottom w:val="none" w:sz="0" w:space="0" w:color="auto"/>
                <w:right w:val="none" w:sz="0" w:space="0" w:color="auto"/>
              </w:divBdr>
            </w:div>
            <w:div w:id="1353875132">
              <w:marLeft w:val="0"/>
              <w:marRight w:val="0"/>
              <w:marTop w:val="0"/>
              <w:marBottom w:val="0"/>
              <w:divBdr>
                <w:top w:val="none" w:sz="0" w:space="0" w:color="auto"/>
                <w:left w:val="none" w:sz="0" w:space="0" w:color="auto"/>
                <w:bottom w:val="none" w:sz="0" w:space="0" w:color="auto"/>
                <w:right w:val="none" w:sz="0" w:space="0" w:color="auto"/>
              </w:divBdr>
            </w:div>
          </w:divsChild>
        </w:div>
        <w:div w:id="743068916">
          <w:marLeft w:val="0"/>
          <w:marRight w:val="0"/>
          <w:marTop w:val="0"/>
          <w:marBottom w:val="0"/>
          <w:divBdr>
            <w:top w:val="none" w:sz="0" w:space="0" w:color="auto"/>
            <w:left w:val="none" w:sz="0" w:space="0" w:color="auto"/>
            <w:bottom w:val="none" w:sz="0" w:space="0" w:color="auto"/>
            <w:right w:val="none" w:sz="0" w:space="0" w:color="auto"/>
          </w:divBdr>
          <w:divsChild>
            <w:div w:id="1709987439">
              <w:marLeft w:val="0"/>
              <w:marRight w:val="0"/>
              <w:marTop w:val="120"/>
              <w:marBottom w:val="0"/>
              <w:divBdr>
                <w:top w:val="none" w:sz="0" w:space="0" w:color="auto"/>
                <w:left w:val="none" w:sz="0" w:space="0" w:color="auto"/>
                <w:bottom w:val="none" w:sz="0" w:space="0" w:color="auto"/>
                <w:right w:val="none" w:sz="0" w:space="0" w:color="auto"/>
              </w:divBdr>
            </w:div>
            <w:div w:id="2005158528">
              <w:marLeft w:val="0"/>
              <w:marRight w:val="0"/>
              <w:marTop w:val="0"/>
              <w:marBottom w:val="0"/>
              <w:divBdr>
                <w:top w:val="none" w:sz="0" w:space="0" w:color="auto"/>
                <w:left w:val="none" w:sz="0" w:space="0" w:color="auto"/>
                <w:bottom w:val="none" w:sz="0" w:space="0" w:color="auto"/>
                <w:right w:val="none" w:sz="0" w:space="0" w:color="auto"/>
              </w:divBdr>
            </w:div>
          </w:divsChild>
        </w:div>
        <w:div w:id="886137912">
          <w:marLeft w:val="0"/>
          <w:marRight w:val="0"/>
          <w:marTop w:val="0"/>
          <w:marBottom w:val="0"/>
          <w:divBdr>
            <w:top w:val="none" w:sz="0" w:space="0" w:color="auto"/>
            <w:left w:val="none" w:sz="0" w:space="0" w:color="auto"/>
            <w:bottom w:val="none" w:sz="0" w:space="0" w:color="auto"/>
            <w:right w:val="none" w:sz="0" w:space="0" w:color="auto"/>
          </w:divBdr>
          <w:divsChild>
            <w:div w:id="1053776299">
              <w:marLeft w:val="0"/>
              <w:marRight w:val="0"/>
              <w:marTop w:val="120"/>
              <w:marBottom w:val="0"/>
              <w:divBdr>
                <w:top w:val="none" w:sz="0" w:space="0" w:color="auto"/>
                <w:left w:val="none" w:sz="0" w:space="0" w:color="auto"/>
                <w:bottom w:val="none" w:sz="0" w:space="0" w:color="auto"/>
                <w:right w:val="none" w:sz="0" w:space="0" w:color="auto"/>
              </w:divBdr>
            </w:div>
            <w:div w:id="398485192">
              <w:marLeft w:val="0"/>
              <w:marRight w:val="0"/>
              <w:marTop w:val="0"/>
              <w:marBottom w:val="0"/>
              <w:divBdr>
                <w:top w:val="none" w:sz="0" w:space="0" w:color="auto"/>
                <w:left w:val="none" w:sz="0" w:space="0" w:color="auto"/>
                <w:bottom w:val="none" w:sz="0" w:space="0" w:color="auto"/>
                <w:right w:val="none" w:sz="0" w:space="0" w:color="auto"/>
              </w:divBdr>
            </w:div>
          </w:divsChild>
        </w:div>
        <w:div w:id="1485513701">
          <w:marLeft w:val="0"/>
          <w:marRight w:val="0"/>
          <w:marTop w:val="0"/>
          <w:marBottom w:val="0"/>
          <w:divBdr>
            <w:top w:val="none" w:sz="0" w:space="0" w:color="auto"/>
            <w:left w:val="none" w:sz="0" w:space="0" w:color="auto"/>
            <w:bottom w:val="none" w:sz="0" w:space="0" w:color="auto"/>
            <w:right w:val="none" w:sz="0" w:space="0" w:color="auto"/>
          </w:divBdr>
          <w:divsChild>
            <w:div w:id="1513648577">
              <w:marLeft w:val="0"/>
              <w:marRight w:val="0"/>
              <w:marTop w:val="120"/>
              <w:marBottom w:val="0"/>
              <w:divBdr>
                <w:top w:val="none" w:sz="0" w:space="0" w:color="auto"/>
                <w:left w:val="none" w:sz="0" w:space="0" w:color="auto"/>
                <w:bottom w:val="none" w:sz="0" w:space="0" w:color="auto"/>
                <w:right w:val="none" w:sz="0" w:space="0" w:color="auto"/>
              </w:divBdr>
            </w:div>
            <w:div w:id="437061728">
              <w:marLeft w:val="0"/>
              <w:marRight w:val="0"/>
              <w:marTop w:val="0"/>
              <w:marBottom w:val="0"/>
              <w:divBdr>
                <w:top w:val="none" w:sz="0" w:space="0" w:color="auto"/>
                <w:left w:val="none" w:sz="0" w:space="0" w:color="auto"/>
                <w:bottom w:val="none" w:sz="0" w:space="0" w:color="auto"/>
                <w:right w:val="none" w:sz="0" w:space="0" w:color="auto"/>
              </w:divBdr>
            </w:div>
          </w:divsChild>
        </w:div>
        <w:div w:id="1690716312">
          <w:marLeft w:val="0"/>
          <w:marRight w:val="0"/>
          <w:marTop w:val="0"/>
          <w:marBottom w:val="0"/>
          <w:divBdr>
            <w:top w:val="none" w:sz="0" w:space="0" w:color="auto"/>
            <w:left w:val="none" w:sz="0" w:space="0" w:color="auto"/>
            <w:bottom w:val="none" w:sz="0" w:space="0" w:color="auto"/>
            <w:right w:val="none" w:sz="0" w:space="0" w:color="auto"/>
          </w:divBdr>
          <w:divsChild>
            <w:div w:id="451441000">
              <w:marLeft w:val="0"/>
              <w:marRight w:val="0"/>
              <w:marTop w:val="120"/>
              <w:marBottom w:val="0"/>
              <w:divBdr>
                <w:top w:val="none" w:sz="0" w:space="0" w:color="auto"/>
                <w:left w:val="none" w:sz="0" w:space="0" w:color="auto"/>
                <w:bottom w:val="none" w:sz="0" w:space="0" w:color="auto"/>
                <w:right w:val="none" w:sz="0" w:space="0" w:color="auto"/>
              </w:divBdr>
            </w:div>
            <w:div w:id="1564220774">
              <w:marLeft w:val="0"/>
              <w:marRight w:val="0"/>
              <w:marTop w:val="0"/>
              <w:marBottom w:val="0"/>
              <w:divBdr>
                <w:top w:val="none" w:sz="0" w:space="0" w:color="auto"/>
                <w:left w:val="none" w:sz="0" w:space="0" w:color="auto"/>
                <w:bottom w:val="none" w:sz="0" w:space="0" w:color="auto"/>
                <w:right w:val="none" w:sz="0" w:space="0" w:color="auto"/>
              </w:divBdr>
            </w:div>
          </w:divsChild>
        </w:div>
        <w:div w:id="1924797050">
          <w:marLeft w:val="0"/>
          <w:marRight w:val="0"/>
          <w:marTop w:val="0"/>
          <w:marBottom w:val="0"/>
          <w:divBdr>
            <w:top w:val="none" w:sz="0" w:space="0" w:color="auto"/>
            <w:left w:val="none" w:sz="0" w:space="0" w:color="auto"/>
            <w:bottom w:val="none" w:sz="0" w:space="0" w:color="auto"/>
            <w:right w:val="none" w:sz="0" w:space="0" w:color="auto"/>
          </w:divBdr>
          <w:divsChild>
            <w:div w:id="934535">
              <w:marLeft w:val="0"/>
              <w:marRight w:val="0"/>
              <w:marTop w:val="120"/>
              <w:marBottom w:val="0"/>
              <w:divBdr>
                <w:top w:val="none" w:sz="0" w:space="0" w:color="auto"/>
                <w:left w:val="none" w:sz="0" w:space="0" w:color="auto"/>
                <w:bottom w:val="none" w:sz="0" w:space="0" w:color="auto"/>
                <w:right w:val="none" w:sz="0" w:space="0" w:color="auto"/>
              </w:divBdr>
            </w:div>
            <w:div w:id="1226719216">
              <w:marLeft w:val="0"/>
              <w:marRight w:val="0"/>
              <w:marTop w:val="0"/>
              <w:marBottom w:val="0"/>
              <w:divBdr>
                <w:top w:val="none" w:sz="0" w:space="0" w:color="auto"/>
                <w:left w:val="none" w:sz="0" w:space="0" w:color="auto"/>
                <w:bottom w:val="none" w:sz="0" w:space="0" w:color="auto"/>
                <w:right w:val="none" w:sz="0" w:space="0" w:color="auto"/>
              </w:divBdr>
            </w:div>
          </w:divsChild>
        </w:div>
        <w:div w:id="1883517067">
          <w:marLeft w:val="0"/>
          <w:marRight w:val="0"/>
          <w:marTop w:val="0"/>
          <w:marBottom w:val="0"/>
          <w:divBdr>
            <w:top w:val="none" w:sz="0" w:space="0" w:color="auto"/>
            <w:left w:val="none" w:sz="0" w:space="0" w:color="auto"/>
            <w:bottom w:val="none" w:sz="0" w:space="0" w:color="auto"/>
            <w:right w:val="none" w:sz="0" w:space="0" w:color="auto"/>
          </w:divBdr>
          <w:divsChild>
            <w:div w:id="1506554737">
              <w:marLeft w:val="0"/>
              <w:marRight w:val="0"/>
              <w:marTop w:val="120"/>
              <w:marBottom w:val="0"/>
              <w:divBdr>
                <w:top w:val="none" w:sz="0" w:space="0" w:color="auto"/>
                <w:left w:val="none" w:sz="0" w:space="0" w:color="auto"/>
                <w:bottom w:val="none" w:sz="0" w:space="0" w:color="auto"/>
                <w:right w:val="none" w:sz="0" w:space="0" w:color="auto"/>
              </w:divBdr>
            </w:div>
            <w:div w:id="356543492">
              <w:marLeft w:val="0"/>
              <w:marRight w:val="0"/>
              <w:marTop w:val="0"/>
              <w:marBottom w:val="0"/>
              <w:divBdr>
                <w:top w:val="none" w:sz="0" w:space="0" w:color="auto"/>
                <w:left w:val="none" w:sz="0" w:space="0" w:color="auto"/>
                <w:bottom w:val="none" w:sz="0" w:space="0" w:color="auto"/>
                <w:right w:val="none" w:sz="0" w:space="0" w:color="auto"/>
              </w:divBdr>
            </w:div>
          </w:divsChild>
        </w:div>
        <w:div w:id="472646958">
          <w:marLeft w:val="0"/>
          <w:marRight w:val="0"/>
          <w:marTop w:val="0"/>
          <w:marBottom w:val="0"/>
          <w:divBdr>
            <w:top w:val="none" w:sz="0" w:space="0" w:color="auto"/>
            <w:left w:val="none" w:sz="0" w:space="0" w:color="auto"/>
            <w:bottom w:val="none" w:sz="0" w:space="0" w:color="auto"/>
            <w:right w:val="none" w:sz="0" w:space="0" w:color="auto"/>
          </w:divBdr>
          <w:divsChild>
            <w:div w:id="1457413402">
              <w:marLeft w:val="0"/>
              <w:marRight w:val="0"/>
              <w:marTop w:val="120"/>
              <w:marBottom w:val="0"/>
              <w:divBdr>
                <w:top w:val="none" w:sz="0" w:space="0" w:color="auto"/>
                <w:left w:val="none" w:sz="0" w:space="0" w:color="auto"/>
                <w:bottom w:val="none" w:sz="0" w:space="0" w:color="auto"/>
                <w:right w:val="none" w:sz="0" w:space="0" w:color="auto"/>
              </w:divBdr>
            </w:div>
            <w:div w:id="1343632111">
              <w:marLeft w:val="0"/>
              <w:marRight w:val="0"/>
              <w:marTop w:val="0"/>
              <w:marBottom w:val="0"/>
              <w:divBdr>
                <w:top w:val="none" w:sz="0" w:space="0" w:color="auto"/>
                <w:left w:val="none" w:sz="0" w:space="0" w:color="auto"/>
                <w:bottom w:val="none" w:sz="0" w:space="0" w:color="auto"/>
                <w:right w:val="none" w:sz="0" w:space="0" w:color="auto"/>
              </w:divBdr>
            </w:div>
          </w:divsChild>
        </w:div>
        <w:div w:id="1971595782">
          <w:marLeft w:val="0"/>
          <w:marRight w:val="0"/>
          <w:marTop w:val="0"/>
          <w:marBottom w:val="0"/>
          <w:divBdr>
            <w:top w:val="none" w:sz="0" w:space="0" w:color="auto"/>
            <w:left w:val="none" w:sz="0" w:space="0" w:color="auto"/>
            <w:bottom w:val="none" w:sz="0" w:space="0" w:color="auto"/>
            <w:right w:val="none" w:sz="0" w:space="0" w:color="auto"/>
          </w:divBdr>
          <w:divsChild>
            <w:div w:id="931665236">
              <w:marLeft w:val="0"/>
              <w:marRight w:val="0"/>
              <w:marTop w:val="120"/>
              <w:marBottom w:val="0"/>
              <w:divBdr>
                <w:top w:val="none" w:sz="0" w:space="0" w:color="auto"/>
                <w:left w:val="none" w:sz="0" w:space="0" w:color="auto"/>
                <w:bottom w:val="none" w:sz="0" w:space="0" w:color="auto"/>
                <w:right w:val="none" w:sz="0" w:space="0" w:color="auto"/>
              </w:divBdr>
            </w:div>
            <w:div w:id="1367636520">
              <w:marLeft w:val="0"/>
              <w:marRight w:val="0"/>
              <w:marTop w:val="0"/>
              <w:marBottom w:val="0"/>
              <w:divBdr>
                <w:top w:val="none" w:sz="0" w:space="0" w:color="auto"/>
                <w:left w:val="none" w:sz="0" w:space="0" w:color="auto"/>
                <w:bottom w:val="none" w:sz="0" w:space="0" w:color="auto"/>
                <w:right w:val="none" w:sz="0" w:space="0" w:color="auto"/>
              </w:divBdr>
            </w:div>
          </w:divsChild>
        </w:div>
        <w:div w:id="973876073">
          <w:marLeft w:val="0"/>
          <w:marRight w:val="0"/>
          <w:marTop w:val="0"/>
          <w:marBottom w:val="0"/>
          <w:divBdr>
            <w:top w:val="none" w:sz="0" w:space="0" w:color="auto"/>
            <w:left w:val="none" w:sz="0" w:space="0" w:color="auto"/>
            <w:bottom w:val="none" w:sz="0" w:space="0" w:color="auto"/>
            <w:right w:val="none" w:sz="0" w:space="0" w:color="auto"/>
          </w:divBdr>
          <w:divsChild>
            <w:div w:id="1293173120">
              <w:marLeft w:val="0"/>
              <w:marRight w:val="0"/>
              <w:marTop w:val="120"/>
              <w:marBottom w:val="0"/>
              <w:divBdr>
                <w:top w:val="none" w:sz="0" w:space="0" w:color="auto"/>
                <w:left w:val="none" w:sz="0" w:space="0" w:color="auto"/>
                <w:bottom w:val="none" w:sz="0" w:space="0" w:color="auto"/>
                <w:right w:val="none" w:sz="0" w:space="0" w:color="auto"/>
              </w:divBdr>
            </w:div>
            <w:div w:id="1914044928">
              <w:marLeft w:val="0"/>
              <w:marRight w:val="0"/>
              <w:marTop w:val="0"/>
              <w:marBottom w:val="0"/>
              <w:divBdr>
                <w:top w:val="none" w:sz="0" w:space="0" w:color="auto"/>
                <w:left w:val="none" w:sz="0" w:space="0" w:color="auto"/>
                <w:bottom w:val="none" w:sz="0" w:space="0" w:color="auto"/>
                <w:right w:val="none" w:sz="0" w:space="0" w:color="auto"/>
              </w:divBdr>
            </w:div>
          </w:divsChild>
        </w:div>
        <w:div w:id="1508859891">
          <w:marLeft w:val="0"/>
          <w:marRight w:val="0"/>
          <w:marTop w:val="0"/>
          <w:marBottom w:val="0"/>
          <w:divBdr>
            <w:top w:val="none" w:sz="0" w:space="0" w:color="auto"/>
            <w:left w:val="none" w:sz="0" w:space="0" w:color="auto"/>
            <w:bottom w:val="none" w:sz="0" w:space="0" w:color="auto"/>
            <w:right w:val="none" w:sz="0" w:space="0" w:color="auto"/>
          </w:divBdr>
          <w:divsChild>
            <w:div w:id="1769890167">
              <w:marLeft w:val="0"/>
              <w:marRight w:val="0"/>
              <w:marTop w:val="120"/>
              <w:marBottom w:val="0"/>
              <w:divBdr>
                <w:top w:val="none" w:sz="0" w:space="0" w:color="auto"/>
                <w:left w:val="none" w:sz="0" w:space="0" w:color="auto"/>
                <w:bottom w:val="none" w:sz="0" w:space="0" w:color="auto"/>
                <w:right w:val="none" w:sz="0" w:space="0" w:color="auto"/>
              </w:divBdr>
            </w:div>
            <w:div w:id="1120951438">
              <w:marLeft w:val="0"/>
              <w:marRight w:val="0"/>
              <w:marTop w:val="0"/>
              <w:marBottom w:val="0"/>
              <w:divBdr>
                <w:top w:val="none" w:sz="0" w:space="0" w:color="auto"/>
                <w:left w:val="none" w:sz="0" w:space="0" w:color="auto"/>
                <w:bottom w:val="none" w:sz="0" w:space="0" w:color="auto"/>
                <w:right w:val="none" w:sz="0" w:space="0" w:color="auto"/>
              </w:divBdr>
            </w:div>
          </w:divsChild>
        </w:div>
        <w:div w:id="958536127">
          <w:marLeft w:val="0"/>
          <w:marRight w:val="0"/>
          <w:marTop w:val="0"/>
          <w:marBottom w:val="0"/>
          <w:divBdr>
            <w:top w:val="none" w:sz="0" w:space="0" w:color="auto"/>
            <w:left w:val="none" w:sz="0" w:space="0" w:color="auto"/>
            <w:bottom w:val="none" w:sz="0" w:space="0" w:color="auto"/>
            <w:right w:val="none" w:sz="0" w:space="0" w:color="auto"/>
          </w:divBdr>
          <w:divsChild>
            <w:div w:id="147020442">
              <w:marLeft w:val="0"/>
              <w:marRight w:val="0"/>
              <w:marTop w:val="120"/>
              <w:marBottom w:val="0"/>
              <w:divBdr>
                <w:top w:val="none" w:sz="0" w:space="0" w:color="auto"/>
                <w:left w:val="none" w:sz="0" w:space="0" w:color="auto"/>
                <w:bottom w:val="none" w:sz="0" w:space="0" w:color="auto"/>
                <w:right w:val="none" w:sz="0" w:space="0" w:color="auto"/>
              </w:divBdr>
            </w:div>
            <w:div w:id="1479690784">
              <w:marLeft w:val="0"/>
              <w:marRight w:val="0"/>
              <w:marTop w:val="0"/>
              <w:marBottom w:val="0"/>
              <w:divBdr>
                <w:top w:val="none" w:sz="0" w:space="0" w:color="auto"/>
                <w:left w:val="none" w:sz="0" w:space="0" w:color="auto"/>
                <w:bottom w:val="none" w:sz="0" w:space="0" w:color="auto"/>
                <w:right w:val="none" w:sz="0" w:space="0" w:color="auto"/>
              </w:divBdr>
            </w:div>
          </w:divsChild>
        </w:div>
        <w:div w:id="378016554">
          <w:marLeft w:val="0"/>
          <w:marRight w:val="0"/>
          <w:marTop w:val="0"/>
          <w:marBottom w:val="0"/>
          <w:divBdr>
            <w:top w:val="none" w:sz="0" w:space="0" w:color="auto"/>
            <w:left w:val="none" w:sz="0" w:space="0" w:color="auto"/>
            <w:bottom w:val="none" w:sz="0" w:space="0" w:color="auto"/>
            <w:right w:val="none" w:sz="0" w:space="0" w:color="auto"/>
          </w:divBdr>
          <w:divsChild>
            <w:div w:id="1173912862">
              <w:marLeft w:val="0"/>
              <w:marRight w:val="0"/>
              <w:marTop w:val="120"/>
              <w:marBottom w:val="0"/>
              <w:divBdr>
                <w:top w:val="none" w:sz="0" w:space="0" w:color="auto"/>
                <w:left w:val="none" w:sz="0" w:space="0" w:color="auto"/>
                <w:bottom w:val="none" w:sz="0" w:space="0" w:color="auto"/>
                <w:right w:val="none" w:sz="0" w:space="0" w:color="auto"/>
              </w:divBdr>
            </w:div>
            <w:div w:id="79763698">
              <w:marLeft w:val="0"/>
              <w:marRight w:val="0"/>
              <w:marTop w:val="0"/>
              <w:marBottom w:val="0"/>
              <w:divBdr>
                <w:top w:val="none" w:sz="0" w:space="0" w:color="auto"/>
                <w:left w:val="none" w:sz="0" w:space="0" w:color="auto"/>
                <w:bottom w:val="none" w:sz="0" w:space="0" w:color="auto"/>
                <w:right w:val="none" w:sz="0" w:space="0" w:color="auto"/>
              </w:divBdr>
            </w:div>
          </w:divsChild>
        </w:div>
        <w:div w:id="1811434729">
          <w:marLeft w:val="0"/>
          <w:marRight w:val="0"/>
          <w:marTop w:val="0"/>
          <w:marBottom w:val="0"/>
          <w:divBdr>
            <w:top w:val="none" w:sz="0" w:space="0" w:color="auto"/>
            <w:left w:val="none" w:sz="0" w:space="0" w:color="auto"/>
            <w:bottom w:val="none" w:sz="0" w:space="0" w:color="auto"/>
            <w:right w:val="none" w:sz="0" w:space="0" w:color="auto"/>
          </w:divBdr>
          <w:divsChild>
            <w:div w:id="1111511132">
              <w:marLeft w:val="0"/>
              <w:marRight w:val="0"/>
              <w:marTop w:val="120"/>
              <w:marBottom w:val="0"/>
              <w:divBdr>
                <w:top w:val="none" w:sz="0" w:space="0" w:color="auto"/>
                <w:left w:val="none" w:sz="0" w:space="0" w:color="auto"/>
                <w:bottom w:val="none" w:sz="0" w:space="0" w:color="auto"/>
                <w:right w:val="none" w:sz="0" w:space="0" w:color="auto"/>
              </w:divBdr>
            </w:div>
            <w:div w:id="1734155706">
              <w:marLeft w:val="0"/>
              <w:marRight w:val="0"/>
              <w:marTop w:val="0"/>
              <w:marBottom w:val="0"/>
              <w:divBdr>
                <w:top w:val="none" w:sz="0" w:space="0" w:color="auto"/>
                <w:left w:val="none" w:sz="0" w:space="0" w:color="auto"/>
                <w:bottom w:val="none" w:sz="0" w:space="0" w:color="auto"/>
                <w:right w:val="none" w:sz="0" w:space="0" w:color="auto"/>
              </w:divBdr>
            </w:div>
          </w:divsChild>
        </w:div>
        <w:div w:id="1416170879">
          <w:marLeft w:val="0"/>
          <w:marRight w:val="0"/>
          <w:marTop w:val="0"/>
          <w:marBottom w:val="0"/>
          <w:divBdr>
            <w:top w:val="none" w:sz="0" w:space="0" w:color="auto"/>
            <w:left w:val="none" w:sz="0" w:space="0" w:color="auto"/>
            <w:bottom w:val="none" w:sz="0" w:space="0" w:color="auto"/>
            <w:right w:val="none" w:sz="0" w:space="0" w:color="auto"/>
          </w:divBdr>
          <w:divsChild>
            <w:div w:id="922688635">
              <w:marLeft w:val="0"/>
              <w:marRight w:val="0"/>
              <w:marTop w:val="120"/>
              <w:marBottom w:val="0"/>
              <w:divBdr>
                <w:top w:val="none" w:sz="0" w:space="0" w:color="auto"/>
                <w:left w:val="none" w:sz="0" w:space="0" w:color="auto"/>
                <w:bottom w:val="none" w:sz="0" w:space="0" w:color="auto"/>
                <w:right w:val="none" w:sz="0" w:space="0" w:color="auto"/>
              </w:divBdr>
            </w:div>
            <w:div w:id="415714742">
              <w:marLeft w:val="0"/>
              <w:marRight w:val="0"/>
              <w:marTop w:val="0"/>
              <w:marBottom w:val="0"/>
              <w:divBdr>
                <w:top w:val="none" w:sz="0" w:space="0" w:color="auto"/>
                <w:left w:val="none" w:sz="0" w:space="0" w:color="auto"/>
                <w:bottom w:val="none" w:sz="0" w:space="0" w:color="auto"/>
                <w:right w:val="none" w:sz="0" w:space="0" w:color="auto"/>
              </w:divBdr>
            </w:div>
          </w:divsChild>
        </w:div>
        <w:div w:id="389691991">
          <w:marLeft w:val="0"/>
          <w:marRight w:val="0"/>
          <w:marTop w:val="0"/>
          <w:marBottom w:val="0"/>
          <w:divBdr>
            <w:top w:val="none" w:sz="0" w:space="0" w:color="auto"/>
            <w:left w:val="none" w:sz="0" w:space="0" w:color="auto"/>
            <w:bottom w:val="none" w:sz="0" w:space="0" w:color="auto"/>
            <w:right w:val="none" w:sz="0" w:space="0" w:color="auto"/>
          </w:divBdr>
          <w:divsChild>
            <w:div w:id="1203522691">
              <w:marLeft w:val="0"/>
              <w:marRight w:val="0"/>
              <w:marTop w:val="120"/>
              <w:marBottom w:val="0"/>
              <w:divBdr>
                <w:top w:val="none" w:sz="0" w:space="0" w:color="auto"/>
                <w:left w:val="none" w:sz="0" w:space="0" w:color="auto"/>
                <w:bottom w:val="none" w:sz="0" w:space="0" w:color="auto"/>
                <w:right w:val="none" w:sz="0" w:space="0" w:color="auto"/>
              </w:divBdr>
            </w:div>
            <w:div w:id="1524124394">
              <w:marLeft w:val="0"/>
              <w:marRight w:val="0"/>
              <w:marTop w:val="0"/>
              <w:marBottom w:val="0"/>
              <w:divBdr>
                <w:top w:val="none" w:sz="0" w:space="0" w:color="auto"/>
                <w:left w:val="none" w:sz="0" w:space="0" w:color="auto"/>
                <w:bottom w:val="none" w:sz="0" w:space="0" w:color="auto"/>
                <w:right w:val="none" w:sz="0" w:space="0" w:color="auto"/>
              </w:divBdr>
            </w:div>
          </w:divsChild>
        </w:div>
        <w:div w:id="2081294960">
          <w:marLeft w:val="0"/>
          <w:marRight w:val="0"/>
          <w:marTop w:val="0"/>
          <w:marBottom w:val="0"/>
          <w:divBdr>
            <w:top w:val="none" w:sz="0" w:space="0" w:color="auto"/>
            <w:left w:val="none" w:sz="0" w:space="0" w:color="auto"/>
            <w:bottom w:val="none" w:sz="0" w:space="0" w:color="auto"/>
            <w:right w:val="none" w:sz="0" w:space="0" w:color="auto"/>
          </w:divBdr>
          <w:divsChild>
            <w:div w:id="973028850">
              <w:marLeft w:val="0"/>
              <w:marRight w:val="0"/>
              <w:marTop w:val="120"/>
              <w:marBottom w:val="0"/>
              <w:divBdr>
                <w:top w:val="none" w:sz="0" w:space="0" w:color="auto"/>
                <w:left w:val="none" w:sz="0" w:space="0" w:color="auto"/>
                <w:bottom w:val="none" w:sz="0" w:space="0" w:color="auto"/>
                <w:right w:val="none" w:sz="0" w:space="0" w:color="auto"/>
              </w:divBdr>
            </w:div>
            <w:div w:id="391540977">
              <w:marLeft w:val="0"/>
              <w:marRight w:val="0"/>
              <w:marTop w:val="0"/>
              <w:marBottom w:val="0"/>
              <w:divBdr>
                <w:top w:val="none" w:sz="0" w:space="0" w:color="auto"/>
                <w:left w:val="none" w:sz="0" w:space="0" w:color="auto"/>
                <w:bottom w:val="none" w:sz="0" w:space="0" w:color="auto"/>
                <w:right w:val="none" w:sz="0" w:space="0" w:color="auto"/>
              </w:divBdr>
            </w:div>
          </w:divsChild>
        </w:div>
        <w:div w:id="882329058">
          <w:marLeft w:val="0"/>
          <w:marRight w:val="0"/>
          <w:marTop w:val="0"/>
          <w:marBottom w:val="0"/>
          <w:divBdr>
            <w:top w:val="none" w:sz="0" w:space="0" w:color="auto"/>
            <w:left w:val="none" w:sz="0" w:space="0" w:color="auto"/>
            <w:bottom w:val="none" w:sz="0" w:space="0" w:color="auto"/>
            <w:right w:val="none" w:sz="0" w:space="0" w:color="auto"/>
          </w:divBdr>
          <w:divsChild>
            <w:div w:id="1801998022">
              <w:marLeft w:val="0"/>
              <w:marRight w:val="0"/>
              <w:marTop w:val="120"/>
              <w:marBottom w:val="0"/>
              <w:divBdr>
                <w:top w:val="none" w:sz="0" w:space="0" w:color="auto"/>
                <w:left w:val="none" w:sz="0" w:space="0" w:color="auto"/>
                <w:bottom w:val="none" w:sz="0" w:space="0" w:color="auto"/>
                <w:right w:val="none" w:sz="0" w:space="0" w:color="auto"/>
              </w:divBdr>
            </w:div>
            <w:div w:id="624888944">
              <w:marLeft w:val="0"/>
              <w:marRight w:val="0"/>
              <w:marTop w:val="0"/>
              <w:marBottom w:val="0"/>
              <w:divBdr>
                <w:top w:val="none" w:sz="0" w:space="0" w:color="auto"/>
                <w:left w:val="none" w:sz="0" w:space="0" w:color="auto"/>
                <w:bottom w:val="none" w:sz="0" w:space="0" w:color="auto"/>
                <w:right w:val="none" w:sz="0" w:space="0" w:color="auto"/>
              </w:divBdr>
            </w:div>
          </w:divsChild>
        </w:div>
        <w:div w:id="1132871116">
          <w:marLeft w:val="0"/>
          <w:marRight w:val="0"/>
          <w:marTop w:val="0"/>
          <w:marBottom w:val="0"/>
          <w:divBdr>
            <w:top w:val="none" w:sz="0" w:space="0" w:color="auto"/>
            <w:left w:val="none" w:sz="0" w:space="0" w:color="auto"/>
            <w:bottom w:val="none" w:sz="0" w:space="0" w:color="auto"/>
            <w:right w:val="none" w:sz="0" w:space="0" w:color="auto"/>
          </w:divBdr>
          <w:divsChild>
            <w:div w:id="2089228966">
              <w:marLeft w:val="0"/>
              <w:marRight w:val="0"/>
              <w:marTop w:val="120"/>
              <w:marBottom w:val="0"/>
              <w:divBdr>
                <w:top w:val="none" w:sz="0" w:space="0" w:color="auto"/>
                <w:left w:val="none" w:sz="0" w:space="0" w:color="auto"/>
                <w:bottom w:val="none" w:sz="0" w:space="0" w:color="auto"/>
                <w:right w:val="none" w:sz="0" w:space="0" w:color="auto"/>
              </w:divBdr>
            </w:div>
            <w:div w:id="1731728087">
              <w:marLeft w:val="0"/>
              <w:marRight w:val="0"/>
              <w:marTop w:val="0"/>
              <w:marBottom w:val="0"/>
              <w:divBdr>
                <w:top w:val="none" w:sz="0" w:space="0" w:color="auto"/>
                <w:left w:val="none" w:sz="0" w:space="0" w:color="auto"/>
                <w:bottom w:val="none" w:sz="0" w:space="0" w:color="auto"/>
                <w:right w:val="none" w:sz="0" w:space="0" w:color="auto"/>
              </w:divBdr>
            </w:div>
          </w:divsChild>
        </w:div>
        <w:div w:id="1175071137">
          <w:marLeft w:val="0"/>
          <w:marRight w:val="0"/>
          <w:marTop w:val="0"/>
          <w:marBottom w:val="0"/>
          <w:divBdr>
            <w:top w:val="none" w:sz="0" w:space="0" w:color="auto"/>
            <w:left w:val="none" w:sz="0" w:space="0" w:color="auto"/>
            <w:bottom w:val="none" w:sz="0" w:space="0" w:color="auto"/>
            <w:right w:val="none" w:sz="0" w:space="0" w:color="auto"/>
          </w:divBdr>
          <w:divsChild>
            <w:div w:id="1359695646">
              <w:marLeft w:val="0"/>
              <w:marRight w:val="0"/>
              <w:marTop w:val="120"/>
              <w:marBottom w:val="0"/>
              <w:divBdr>
                <w:top w:val="none" w:sz="0" w:space="0" w:color="auto"/>
                <w:left w:val="none" w:sz="0" w:space="0" w:color="auto"/>
                <w:bottom w:val="none" w:sz="0" w:space="0" w:color="auto"/>
                <w:right w:val="none" w:sz="0" w:space="0" w:color="auto"/>
              </w:divBdr>
            </w:div>
            <w:div w:id="1084301953">
              <w:marLeft w:val="0"/>
              <w:marRight w:val="0"/>
              <w:marTop w:val="0"/>
              <w:marBottom w:val="0"/>
              <w:divBdr>
                <w:top w:val="none" w:sz="0" w:space="0" w:color="auto"/>
                <w:left w:val="none" w:sz="0" w:space="0" w:color="auto"/>
                <w:bottom w:val="none" w:sz="0" w:space="0" w:color="auto"/>
                <w:right w:val="none" w:sz="0" w:space="0" w:color="auto"/>
              </w:divBdr>
            </w:div>
          </w:divsChild>
        </w:div>
        <w:div w:id="947352810">
          <w:marLeft w:val="0"/>
          <w:marRight w:val="0"/>
          <w:marTop w:val="0"/>
          <w:marBottom w:val="0"/>
          <w:divBdr>
            <w:top w:val="none" w:sz="0" w:space="0" w:color="auto"/>
            <w:left w:val="none" w:sz="0" w:space="0" w:color="auto"/>
            <w:bottom w:val="none" w:sz="0" w:space="0" w:color="auto"/>
            <w:right w:val="none" w:sz="0" w:space="0" w:color="auto"/>
          </w:divBdr>
          <w:divsChild>
            <w:div w:id="750541843">
              <w:marLeft w:val="0"/>
              <w:marRight w:val="0"/>
              <w:marTop w:val="120"/>
              <w:marBottom w:val="0"/>
              <w:divBdr>
                <w:top w:val="none" w:sz="0" w:space="0" w:color="auto"/>
                <w:left w:val="none" w:sz="0" w:space="0" w:color="auto"/>
                <w:bottom w:val="none" w:sz="0" w:space="0" w:color="auto"/>
                <w:right w:val="none" w:sz="0" w:space="0" w:color="auto"/>
              </w:divBdr>
            </w:div>
            <w:div w:id="2055765526">
              <w:marLeft w:val="0"/>
              <w:marRight w:val="0"/>
              <w:marTop w:val="0"/>
              <w:marBottom w:val="0"/>
              <w:divBdr>
                <w:top w:val="none" w:sz="0" w:space="0" w:color="auto"/>
                <w:left w:val="none" w:sz="0" w:space="0" w:color="auto"/>
                <w:bottom w:val="none" w:sz="0" w:space="0" w:color="auto"/>
                <w:right w:val="none" w:sz="0" w:space="0" w:color="auto"/>
              </w:divBdr>
            </w:div>
          </w:divsChild>
        </w:div>
        <w:div w:id="931746752">
          <w:marLeft w:val="0"/>
          <w:marRight w:val="0"/>
          <w:marTop w:val="0"/>
          <w:marBottom w:val="0"/>
          <w:divBdr>
            <w:top w:val="none" w:sz="0" w:space="0" w:color="auto"/>
            <w:left w:val="none" w:sz="0" w:space="0" w:color="auto"/>
            <w:bottom w:val="none" w:sz="0" w:space="0" w:color="auto"/>
            <w:right w:val="none" w:sz="0" w:space="0" w:color="auto"/>
          </w:divBdr>
          <w:divsChild>
            <w:div w:id="1854568819">
              <w:marLeft w:val="0"/>
              <w:marRight w:val="0"/>
              <w:marTop w:val="120"/>
              <w:marBottom w:val="0"/>
              <w:divBdr>
                <w:top w:val="none" w:sz="0" w:space="0" w:color="auto"/>
                <w:left w:val="none" w:sz="0" w:space="0" w:color="auto"/>
                <w:bottom w:val="none" w:sz="0" w:space="0" w:color="auto"/>
                <w:right w:val="none" w:sz="0" w:space="0" w:color="auto"/>
              </w:divBdr>
            </w:div>
            <w:div w:id="1385105236">
              <w:marLeft w:val="0"/>
              <w:marRight w:val="0"/>
              <w:marTop w:val="0"/>
              <w:marBottom w:val="0"/>
              <w:divBdr>
                <w:top w:val="none" w:sz="0" w:space="0" w:color="auto"/>
                <w:left w:val="none" w:sz="0" w:space="0" w:color="auto"/>
                <w:bottom w:val="none" w:sz="0" w:space="0" w:color="auto"/>
                <w:right w:val="none" w:sz="0" w:space="0" w:color="auto"/>
              </w:divBdr>
            </w:div>
          </w:divsChild>
        </w:div>
        <w:div w:id="891624427">
          <w:marLeft w:val="0"/>
          <w:marRight w:val="0"/>
          <w:marTop w:val="0"/>
          <w:marBottom w:val="0"/>
          <w:divBdr>
            <w:top w:val="none" w:sz="0" w:space="0" w:color="auto"/>
            <w:left w:val="none" w:sz="0" w:space="0" w:color="auto"/>
            <w:bottom w:val="none" w:sz="0" w:space="0" w:color="auto"/>
            <w:right w:val="none" w:sz="0" w:space="0" w:color="auto"/>
          </w:divBdr>
          <w:divsChild>
            <w:div w:id="62337024">
              <w:marLeft w:val="0"/>
              <w:marRight w:val="0"/>
              <w:marTop w:val="120"/>
              <w:marBottom w:val="0"/>
              <w:divBdr>
                <w:top w:val="none" w:sz="0" w:space="0" w:color="auto"/>
                <w:left w:val="none" w:sz="0" w:space="0" w:color="auto"/>
                <w:bottom w:val="none" w:sz="0" w:space="0" w:color="auto"/>
                <w:right w:val="none" w:sz="0" w:space="0" w:color="auto"/>
              </w:divBdr>
            </w:div>
            <w:div w:id="2070953830">
              <w:marLeft w:val="0"/>
              <w:marRight w:val="0"/>
              <w:marTop w:val="0"/>
              <w:marBottom w:val="0"/>
              <w:divBdr>
                <w:top w:val="none" w:sz="0" w:space="0" w:color="auto"/>
                <w:left w:val="none" w:sz="0" w:space="0" w:color="auto"/>
                <w:bottom w:val="none" w:sz="0" w:space="0" w:color="auto"/>
                <w:right w:val="none" w:sz="0" w:space="0" w:color="auto"/>
              </w:divBdr>
            </w:div>
          </w:divsChild>
        </w:div>
        <w:div w:id="284310183">
          <w:marLeft w:val="0"/>
          <w:marRight w:val="0"/>
          <w:marTop w:val="0"/>
          <w:marBottom w:val="0"/>
          <w:divBdr>
            <w:top w:val="none" w:sz="0" w:space="0" w:color="auto"/>
            <w:left w:val="none" w:sz="0" w:space="0" w:color="auto"/>
            <w:bottom w:val="none" w:sz="0" w:space="0" w:color="auto"/>
            <w:right w:val="none" w:sz="0" w:space="0" w:color="auto"/>
          </w:divBdr>
          <w:divsChild>
            <w:div w:id="644747841">
              <w:marLeft w:val="0"/>
              <w:marRight w:val="0"/>
              <w:marTop w:val="120"/>
              <w:marBottom w:val="0"/>
              <w:divBdr>
                <w:top w:val="none" w:sz="0" w:space="0" w:color="auto"/>
                <w:left w:val="none" w:sz="0" w:space="0" w:color="auto"/>
                <w:bottom w:val="none" w:sz="0" w:space="0" w:color="auto"/>
                <w:right w:val="none" w:sz="0" w:space="0" w:color="auto"/>
              </w:divBdr>
            </w:div>
            <w:div w:id="1237863840">
              <w:marLeft w:val="0"/>
              <w:marRight w:val="0"/>
              <w:marTop w:val="0"/>
              <w:marBottom w:val="0"/>
              <w:divBdr>
                <w:top w:val="none" w:sz="0" w:space="0" w:color="auto"/>
                <w:left w:val="none" w:sz="0" w:space="0" w:color="auto"/>
                <w:bottom w:val="none" w:sz="0" w:space="0" w:color="auto"/>
                <w:right w:val="none" w:sz="0" w:space="0" w:color="auto"/>
              </w:divBdr>
            </w:div>
          </w:divsChild>
        </w:div>
        <w:div w:id="1269779367">
          <w:marLeft w:val="0"/>
          <w:marRight w:val="0"/>
          <w:marTop w:val="0"/>
          <w:marBottom w:val="0"/>
          <w:divBdr>
            <w:top w:val="none" w:sz="0" w:space="0" w:color="auto"/>
            <w:left w:val="none" w:sz="0" w:space="0" w:color="auto"/>
            <w:bottom w:val="none" w:sz="0" w:space="0" w:color="auto"/>
            <w:right w:val="none" w:sz="0" w:space="0" w:color="auto"/>
          </w:divBdr>
          <w:divsChild>
            <w:div w:id="1096949526">
              <w:marLeft w:val="0"/>
              <w:marRight w:val="0"/>
              <w:marTop w:val="120"/>
              <w:marBottom w:val="0"/>
              <w:divBdr>
                <w:top w:val="none" w:sz="0" w:space="0" w:color="auto"/>
                <w:left w:val="none" w:sz="0" w:space="0" w:color="auto"/>
                <w:bottom w:val="none" w:sz="0" w:space="0" w:color="auto"/>
                <w:right w:val="none" w:sz="0" w:space="0" w:color="auto"/>
              </w:divBdr>
            </w:div>
            <w:div w:id="278876985">
              <w:marLeft w:val="0"/>
              <w:marRight w:val="0"/>
              <w:marTop w:val="0"/>
              <w:marBottom w:val="0"/>
              <w:divBdr>
                <w:top w:val="none" w:sz="0" w:space="0" w:color="auto"/>
                <w:left w:val="none" w:sz="0" w:space="0" w:color="auto"/>
                <w:bottom w:val="none" w:sz="0" w:space="0" w:color="auto"/>
                <w:right w:val="none" w:sz="0" w:space="0" w:color="auto"/>
              </w:divBdr>
            </w:div>
          </w:divsChild>
        </w:div>
        <w:div w:id="1708212611">
          <w:marLeft w:val="0"/>
          <w:marRight w:val="0"/>
          <w:marTop w:val="0"/>
          <w:marBottom w:val="0"/>
          <w:divBdr>
            <w:top w:val="none" w:sz="0" w:space="0" w:color="auto"/>
            <w:left w:val="none" w:sz="0" w:space="0" w:color="auto"/>
            <w:bottom w:val="none" w:sz="0" w:space="0" w:color="auto"/>
            <w:right w:val="none" w:sz="0" w:space="0" w:color="auto"/>
          </w:divBdr>
          <w:divsChild>
            <w:div w:id="1616717416">
              <w:marLeft w:val="0"/>
              <w:marRight w:val="0"/>
              <w:marTop w:val="120"/>
              <w:marBottom w:val="0"/>
              <w:divBdr>
                <w:top w:val="none" w:sz="0" w:space="0" w:color="auto"/>
                <w:left w:val="none" w:sz="0" w:space="0" w:color="auto"/>
                <w:bottom w:val="none" w:sz="0" w:space="0" w:color="auto"/>
                <w:right w:val="none" w:sz="0" w:space="0" w:color="auto"/>
              </w:divBdr>
            </w:div>
            <w:div w:id="2126733161">
              <w:marLeft w:val="0"/>
              <w:marRight w:val="0"/>
              <w:marTop w:val="0"/>
              <w:marBottom w:val="0"/>
              <w:divBdr>
                <w:top w:val="none" w:sz="0" w:space="0" w:color="auto"/>
                <w:left w:val="none" w:sz="0" w:space="0" w:color="auto"/>
                <w:bottom w:val="none" w:sz="0" w:space="0" w:color="auto"/>
                <w:right w:val="none" w:sz="0" w:space="0" w:color="auto"/>
              </w:divBdr>
            </w:div>
          </w:divsChild>
        </w:div>
        <w:div w:id="289826548">
          <w:marLeft w:val="0"/>
          <w:marRight w:val="0"/>
          <w:marTop w:val="0"/>
          <w:marBottom w:val="0"/>
          <w:divBdr>
            <w:top w:val="none" w:sz="0" w:space="0" w:color="auto"/>
            <w:left w:val="none" w:sz="0" w:space="0" w:color="auto"/>
            <w:bottom w:val="none" w:sz="0" w:space="0" w:color="auto"/>
            <w:right w:val="none" w:sz="0" w:space="0" w:color="auto"/>
          </w:divBdr>
          <w:divsChild>
            <w:div w:id="1296715264">
              <w:marLeft w:val="0"/>
              <w:marRight w:val="0"/>
              <w:marTop w:val="120"/>
              <w:marBottom w:val="0"/>
              <w:divBdr>
                <w:top w:val="none" w:sz="0" w:space="0" w:color="auto"/>
                <w:left w:val="none" w:sz="0" w:space="0" w:color="auto"/>
                <w:bottom w:val="none" w:sz="0" w:space="0" w:color="auto"/>
                <w:right w:val="none" w:sz="0" w:space="0" w:color="auto"/>
              </w:divBdr>
            </w:div>
            <w:div w:id="1820923319">
              <w:marLeft w:val="0"/>
              <w:marRight w:val="0"/>
              <w:marTop w:val="0"/>
              <w:marBottom w:val="0"/>
              <w:divBdr>
                <w:top w:val="none" w:sz="0" w:space="0" w:color="auto"/>
                <w:left w:val="none" w:sz="0" w:space="0" w:color="auto"/>
                <w:bottom w:val="none" w:sz="0" w:space="0" w:color="auto"/>
                <w:right w:val="none" w:sz="0" w:space="0" w:color="auto"/>
              </w:divBdr>
            </w:div>
          </w:divsChild>
        </w:div>
        <w:div w:id="801533512">
          <w:marLeft w:val="0"/>
          <w:marRight w:val="0"/>
          <w:marTop w:val="0"/>
          <w:marBottom w:val="0"/>
          <w:divBdr>
            <w:top w:val="none" w:sz="0" w:space="0" w:color="auto"/>
            <w:left w:val="none" w:sz="0" w:space="0" w:color="auto"/>
            <w:bottom w:val="none" w:sz="0" w:space="0" w:color="auto"/>
            <w:right w:val="none" w:sz="0" w:space="0" w:color="auto"/>
          </w:divBdr>
          <w:divsChild>
            <w:div w:id="1085615947">
              <w:marLeft w:val="0"/>
              <w:marRight w:val="0"/>
              <w:marTop w:val="120"/>
              <w:marBottom w:val="0"/>
              <w:divBdr>
                <w:top w:val="none" w:sz="0" w:space="0" w:color="auto"/>
                <w:left w:val="none" w:sz="0" w:space="0" w:color="auto"/>
                <w:bottom w:val="none" w:sz="0" w:space="0" w:color="auto"/>
                <w:right w:val="none" w:sz="0" w:space="0" w:color="auto"/>
              </w:divBdr>
            </w:div>
            <w:div w:id="1551571554">
              <w:marLeft w:val="0"/>
              <w:marRight w:val="0"/>
              <w:marTop w:val="0"/>
              <w:marBottom w:val="0"/>
              <w:divBdr>
                <w:top w:val="none" w:sz="0" w:space="0" w:color="auto"/>
                <w:left w:val="none" w:sz="0" w:space="0" w:color="auto"/>
                <w:bottom w:val="none" w:sz="0" w:space="0" w:color="auto"/>
                <w:right w:val="none" w:sz="0" w:space="0" w:color="auto"/>
              </w:divBdr>
            </w:div>
          </w:divsChild>
        </w:div>
        <w:div w:id="1498686510">
          <w:marLeft w:val="0"/>
          <w:marRight w:val="0"/>
          <w:marTop w:val="0"/>
          <w:marBottom w:val="0"/>
          <w:divBdr>
            <w:top w:val="none" w:sz="0" w:space="0" w:color="auto"/>
            <w:left w:val="none" w:sz="0" w:space="0" w:color="auto"/>
            <w:bottom w:val="none" w:sz="0" w:space="0" w:color="auto"/>
            <w:right w:val="none" w:sz="0" w:space="0" w:color="auto"/>
          </w:divBdr>
          <w:divsChild>
            <w:div w:id="1566255458">
              <w:marLeft w:val="0"/>
              <w:marRight w:val="0"/>
              <w:marTop w:val="120"/>
              <w:marBottom w:val="0"/>
              <w:divBdr>
                <w:top w:val="none" w:sz="0" w:space="0" w:color="auto"/>
                <w:left w:val="none" w:sz="0" w:space="0" w:color="auto"/>
                <w:bottom w:val="none" w:sz="0" w:space="0" w:color="auto"/>
                <w:right w:val="none" w:sz="0" w:space="0" w:color="auto"/>
              </w:divBdr>
            </w:div>
            <w:div w:id="975572762">
              <w:marLeft w:val="0"/>
              <w:marRight w:val="0"/>
              <w:marTop w:val="0"/>
              <w:marBottom w:val="0"/>
              <w:divBdr>
                <w:top w:val="none" w:sz="0" w:space="0" w:color="auto"/>
                <w:left w:val="none" w:sz="0" w:space="0" w:color="auto"/>
                <w:bottom w:val="none" w:sz="0" w:space="0" w:color="auto"/>
                <w:right w:val="none" w:sz="0" w:space="0" w:color="auto"/>
              </w:divBdr>
            </w:div>
          </w:divsChild>
        </w:div>
        <w:div w:id="286662831">
          <w:marLeft w:val="0"/>
          <w:marRight w:val="0"/>
          <w:marTop w:val="0"/>
          <w:marBottom w:val="0"/>
          <w:divBdr>
            <w:top w:val="none" w:sz="0" w:space="0" w:color="auto"/>
            <w:left w:val="none" w:sz="0" w:space="0" w:color="auto"/>
            <w:bottom w:val="none" w:sz="0" w:space="0" w:color="auto"/>
            <w:right w:val="none" w:sz="0" w:space="0" w:color="auto"/>
          </w:divBdr>
          <w:divsChild>
            <w:div w:id="394672059">
              <w:marLeft w:val="0"/>
              <w:marRight w:val="0"/>
              <w:marTop w:val="120"/>
              <w:marBottom w:val="0"/>
              <w:divBdr>
                <w:top w:val="none" w:sz="0" w:space="0" w:color="auto"/>
                <w:left w:val="none" w:sz="0" w:space="0" w:color="auto"/>
                <w:bottom w:val="none" w:sz="0" w:space="0" w:color="auto"/>
                <w:right w:val="none" w:sz="0" w:space="0" w:color="auto"/>
              </w:divBdr>
            </w:div>
            <w:div w:id="199123808">
              <w:marLeft w:val="0"/>
              <w:marRight w:val="0"/>
              <w:marTop w:val="0"/>
              <w:marBottom w:val="0"/>
              <w:divBdr>
                <w:top w:val="none" w:sz="0" w:space="0" w:color="auto"/>
                <w:left w:val="none" w:sz="0" w:space="0" w:color="auto"/>
                <w:bottom w:val="none" w:sz="0" w:space="0" w:color="auto"/>
                <w:right w:val="none" w:sz="0" w:space="0" w:color="auto"/>
              </w:divBdr>
            </w:div>
          </w:divsChild>
        </w:div>
        <w:div w:id="897520863">
          <w:marLeft w:val="0"/>
          <w:marRight w:val="0"/>
          <w:marTop w:val="0"/>
          <w:marBottom w:val="0"/>
          <w:divBdr>
            <w:top w:val="none" w:sz="0" w:space="0" w:color="auto"/>
            <w:left w:val="none" w:sz="0" w:space="0" w:color="auto"/>
            <w:bottom w:val="none" w:sz="0" w:space="0" w:color="auto"/>
            <w:right w:val="none" w:sz="0" w:space="0" w:color="auto"/>
          </w:divBdr>
          <w:divsChild>
            <w:div w:id="1936590860">
              <w:marLeft w:val="0"/>
              <w:marRight w:val="0"/>
              <w:marTop w:val="120"/>
              <w:marBottom w:val="0"/>
              <w:divBdr>
                <w:top w:val="none" w:sz="0" w:space="0" w:color="auto"/>
                <w:left w:val="none" w:sz="0" w:space="0" w:color="auto"/>
                <w:bottom w:val="none" w:sz="0" w:space="0" w:color="auto"/>
                <w:right w:val="none" w:sz="0" w:space="0" w:color="auto"/>
              </w:divBdr>
            </w:div>
            <w:div w:id="850414128">
              <w:marLeft w:val="0"/>
              <w:marRight w:val="0"/>
              <w:marTop w:val="0"/>
              <w:marBottom w:val="0"/>
              <w:divBdr>
                <w:top w:val="none" w:sz="0" w:space="0" w:color="auto"/>
                <w:left w:val="none" w:sz="0" w:space="0" w:color="auto"/>
                <w:bottom w:val="none" w:sz="0" w:space="0" w:color="auto"/>
                <w:right w:val="none" w:sz="0" w:space="0" w:color="auto"/>
              </w:divBdr>
            </w:div>
          </w:divsChild>
        </w:div>
        <w:div w:id="1408192246">
          <w:marLeft w:val="0"/>
          <w:marRight w:val="0"/>
          <w:marTop w:val="0"/>
          <w:marBottom w:val="0"/>
          <w:divBdr>
            <w:top w:val="none" w:sz="0" w:space="0" w:color="auto"/>
            <w:left w:val="none" w:sz="0" w:space="0" w:color="auto"/>
            <w:bottom w:val="none" w:sz="0" w:space="0" w:color="auto"/>
            <w:right w:val="none" w:sz="0" w:space="0" w:color="auto"/>
          </w:divBdr>
          <w:divsChild>
            <w:div w:id="1073241191">
              <w:marLeft w:val="0"/>
              <w:marRight w:val="0"/>
              <w:marTop w:val="120"/>
              <w:marBottom w:val="0"/>
              <w:divBdr>
                <w:top w:val="none" w:sz="0" w:space="0" w:color="auto"/>
                <w:left w:val="none" w:sz="0" w:space="0" w:color="auto"/>
                <w:bottom w:val="none" w:sz="0" w:space="0" w:color="auto"/>
                <w:right w:val="none" w:sz="0" w:space="0" w:color="auto"/>
              </w:divBdr>
            </w:div>
            <w:div w:id="1816071738">
              <w:marLeft w:val="0"/>
              <w:marRight w:val="0"/>
              <w:marTop w:val="0"/>
              <w:marBottom w:val="0"/>
              <w:divBdr>
                <w:top w:val="none" w:sz="0" w:space="0" w:color="auto"/>
                <w:left w:val="none" w:sz="0" w:space="0" w:color="auto"/>
                <w:bottom w:val="none" w:sz="0" w:space="0" w:color="auto"/>
                <w:right w:val="none" w:sz="0" w:space="0" w:color="auto"/>
              </w:divBdr>
            </w:div>
          </w:divsChild>
        </w:div>
        <w:div w:id="959721264">
          <w:marLeft w:val="0"/>
          <w:marRight w:val="0"/>
          <w:marTop w:val="0"/>
          <w:marBottom w:val="0"/>
          <w:divBdr>
            <w:top w:val="none" w:sz="0" w:space="0" w:color="auto"/>
            <w:left w:val="none" w:sz="0" w:space="0" w:color="auto"/>
            <w:bottom w:val="none" w:sz="0" w:space="0" w:color="auto"/>
            <w:right w:val="none" w:sz="0" w:space="0" w:color="auto"/>
          </w:divBdr>
          <w:divsChild>
            <w:div w:id="1138306723">
              <w:marLeft w:val="0"/>
              <w:marRight w:val="0"/>
              <w:marTop w:val="120"/>
              <w:marBottom w:val="0"/>
              <w:divBdr>
                <w:top w:val="none" w:sz="0" w:space="0" w:color="auto"/>
                <w:left w:val="none" w:sz="0" w:space="0" w:color="auto"/>
                <w:bottom w:val="none" w:sz="0" w:space="0" w:color="auto"/>
                <w:right w:val="none" w:sz="0" w:space="0" w:color="auto"/>
              </w:divBdr>
            </w:div>
            <w:div w:id="657077166">
              <w:marLeft w:val="0"/>
              <w:marRight w:val="0"/>
              <w:marTop w:val="0"/>
              <w:marBottom w:val="0"/>
              <w:divBdr>
                <w:top w:val="none" w:sz="0" w:space="0" w:color="auto"/>
                <w:left w:val="none" w:sz="0" w:space="0" w:color="auto"/>
                <w:bottom w:val="none" w:sz="0" w:space="0" w:color="auto"/>
                <w:right w:val="none" w:sz="0" w:space="0" w:color="auto"/>
              </w:divBdr>
            </w:div>
          </w:divsChild>
        </w:div>
        <w:div w:id="1047756044">
          <w:marLeft w:val="0"/>
          <w:marRight w:val="0"/>
          <w:marTop w:val="0"/>
          <w:marBottom w:val="0"/>
          <w:divBdr>
            <w:top w:val="none" w:sz="0" w:space="0" w:color="auto"/>
            <w:left w:val="none" w:sz="0" w:space="0" w:color="auto"/>
            <w:bottom w:val="none" w:sz="0" w:space="0" w:color="auto"/>
            <w:right w:val="none" w:sz="0" w:space="0" w:color="auto"/>
          </w:divBdr>
          <w:divsChild>
            <w:div w:id="1230530808">
              <w:marLeft w:val="0"/>
              <w:marRight w:val="0"/>
              <w:marTop w:val="120"/>
              <w:marBottom w:val="0"/>
              <w:divBdr>
                <w:top w:val="none" w:sz="0" w:space="0" w:color="auto"/>
                <w:left w:val="none" w:sz="0" w:space="0" w:color="auto"/>
                <w:bottom w:val="none" w:sz="0" w:space="0" w:color="auto"/>
                <w:right w:val="none" w:sz="0" w:space="0" w:color="auto"/>
              </w:divBdr>
            </w:div>
            <w:div w:id="322054108">
              <w:marLeft w:val="0"/>
              <w:marRight w:val="0"/>
              <w:marTop w:val="0"/>
              <w:marBottom w:val="0"/>
              <w:divBdr>
                <w:top w:val="none" w:sz="0" w:space="0" w:color="auto"/>
                <w:left w:val="none" w:sz="0" w:space="0" w:color="auto"/>
                <w:bottom w:val="none" w:sz="0" w:space="0" w:color="auto"/>
                <w:right w:val="none" w:sz="0" w:space="0" w:color="auto"/>
              </w:divBdr>
            </w:div>
          </w:divsChild>
        </w:div>
        <w:div w:id="1587298763">
          <w:marLeft w:val="0"/>
          <w:marRight w:val="0"/>
          <w:marTop w:val="0"/>
          <w:marBottom w:val="0"/>
          <w:divBdr>
            <w:top w:val="none" w:sz="0" w:space="0" w:color="auto"/>
            <w:left w:val="none" w:sz="0" w:space="0" w:color="auto"/>
            <w:bottom w:val="none" w:sz="0" w:space="0" w:color="auto"/>
            <w:right w:val="none" w:sz="0" w:space="0" w:color="auto"/>
          </w:divBdr>
          <w:divsChild>
            <w:div w:id="1408116925">
              <w:marLeft w:val="0"/>
              <w:marRight w:val="0"/>
              <w:marTop w:val="120"/>
              <w:marBottom w:val="0"/>
              <w:divBdr>
                <w:top w:val="none" w:sz="0" w:space="0" w:color="auto"/>
                <w:left w:val="none" w:sz="0" w:space="0" w:color="auto"/>
                <w:bottom w:val="none" w:sz="0" w:space="0" w:color="auto"/>
                <w:right w:val="none" w:sz="0" w:space="0" w:color="auto"/>
              </w:divBdr>
            </w:div>
            <w:div w:id="1995186214">
              <w:marLeft w:val="0"/>
              <w:marRight w:val="0"/>
              <w:marTop w:val="0"/>
              <w:marBottom w:val="0"/>
              <w:divBdr>
                <w:top w:val="none" w:sz="0" w:space="0" w:color="auto"/>
                <w:left w:val="none" w:sz="0" w:space="0" w:color="auto"/>
                <w:bottom w:val="none" w:sz="0" w:space="0" w:color="auto"/>
                <w:right w:val="none" w:sz="0" w:space="0" w:color="auto"/>
              </w:divBdr>
            </w:div>
          </w:divsChild>
        </w:div>
        <w:div w:id="825977276">
          <w:marLeft w:val="0"/>
          <w:marRight w:val="0"/>
          <w:marTop w:val="0"/>
          <w:marBottom w:val="0"/>
          <w:divBdr>
            <w:top w:val="none" w:sz="0" w:space="0" w:color="auto"/>
            <w:left w:val="none" w:sz="0" w:space="0" w:color="auto"/>
            <w:bottom w:val="none" w:sz="0" w:space="0" w:color="auto"/>
            <w:right w:val="none" w:sz="0" w:space="0" w:color="auto"/>
          </w:divBdr>
          <w:divsChild>
            <w:div w:id="520052553">
              <w:marLeft w:val="0"/>
              <w:marRight w:val="0"/>
              <w:marTop w:val="120"/>
              <w:marBottom w:val="0"/>
              <w:divBdr>
                <w:top w:val="none" w:sz="0" w:space="0" w:color="auto"/>
                <w:left w:val="none" w:sz="0" w:space="0" w:color="auto"/>
                <w:bottom w:val="none" w:sz="0" w:space="0" w:color="auto"/>
                <w:right w:val="none" w:sz="0" w:space="0" w:color="auto"/>
              </w:divBdr>
            </w:div>
            <w:div w:id="134764348">
              <w:marLeft w:val="0"/>
              <w:marRight w:val="0"/>
              <w:marTop w:val="0"/>
              <w:marBottom w:val="0"/>
              <w:divBdr>
                <w:top w:val="none" w:sz="0" w:space="0" w:color="auto"/>
                <w:left w:val="none" w:sz="0" w:space="0" w:color="auto"/>
                <w:bottom w:val="none" w:sz="0" w:space="0" w:color="auto"/>
                <w:right w:val="none" w:sz="0" w:space="0" w:color="auto"/>
              </w:divBdr>
            </w:div>
          </w:divsChild>
        </w:div>
        <w:div w:id="1359887954">
          <w:marLeft w:val="0"/>
          <w:marRight w:val="0"/>
          <w:marTop w:val="0"/>
          <w:marBottom w:val="0"/>
          <w:divBdr>
            <w:top w:val="none" w:sz="0" w:space="0" w:color="auto"/>
            <w:left w:val="none" w:sz="0" w:space="0" w:color="auto"/>
            <w:bottom w:val="none" w:sz="0" w:space="0" w:color="auto"/>
            <w:right w:val="none" w:sz="0" w:space="0" w:color="auto"/>
          </w:divBdr>
          <w:divsChild>
            <w:div w:id="2061514437">
              <w:marLeft w:val="0"/>
              <w:marRight w:val="0"/>
              <w:marTop w:val="120"/>
              <w:marBottom w:val="0"/>
              <w:divBdr>
                <w:top w:val="none" w:sz="0" w:space="0" w:color="auto"/>
                <w:left w:val="none" w:sz="0" w:space="0" w:color="auto"/>
                <w:bottom w:val="none" w:sz="0" w:space="0" w:color="auto"/>
                <w:right w:val="none" w:sz="0" w:space="0" w:color="auto"/>
              </w:divBdr>
            </w:div>
            <w:div w:id="1115714994">
              <w:marLeft w:val="0"/>
              <w:marRight w:val="0"/>
              <w:marTop w:val="0"/>
              <w:marBottom w:val="0"/>
              <w:divBdr>
                <w:top w:val="none" w:sz="0" w:space="0" w:color="auto"/>
                <w:left w:val="none" w:sz="0" w:space="0" w:color="auto"/>
                <w:bottom w:val="none" w:sz="0" w:space="0" w:color="auto"/>
                <w:right w:val="none" w:sz="0" w:space="0" w:color="auto"/>
              </w:divBdr>
            </w:div>
          </w:divsChild>
        </w:div>
        <w:div w:id="2006976617">
          <w:marLeft w:val="0"/>
          <w:marRight w:val="0"/>
          <w:marTop w:val="0"/>
          <w:marBottom w:val="0"/>
          <w:divBdr>
            <w:top w:val="none" w:sz="0" w:space="0" w:color="auto"/>
            <w:left w:val="none" w:sz="0" w:space="0" w:color="auto"/>
            <w:bottom w:val="none" w:sz="0" w:space="0" w:color="auto"/>
            <w:right w:val="none" w:sz="0" w:space="0" w:color="auto"/>
          </w:divBdr>
          <w:divsChild>
            <w:div w:id="1502966603">
              <w:marLeft w:val="0"/>
              <w:marRight w:val="0"/>
              <w:marTop w:val="120"/>
              <w:marBottom w:val="0"/>
              <w:divBdr>
                <w:top w:val="none" w:sz="0" w:space="0" w:color="auto"/>
                <w:left w:val="none" w:sz="0" w:space="0" w:color="auto"/>
                <w:bottom w:val="none" w:sz="0" w:space="0" w:color="auto"/>
                <w:right w:val="none" w:sz="0" w:space="0" w:color="auto"/>
              </w:divBdr>
            </w:div>
            <w:div w:id="728043547">
              <w:marLeft w:val="0"/>
              <w:marRight w:val="0"/>
              <w:marTop w:val="0"/>
              <w:marBottom w:val="0"/>
              <w:divBdr>
                <w:top w:val="none" w:sz="0" w:space="0" w:color="auto"/>
                <w:left w:val="none" w:sz="0" w:space="0" w:color="auto"/>
                <w:bottom w:val="none" w:sz="0" w:space="0" w:color="auto"/>
                <w:right w:val="none" w:sz="0" w:space="0" w:color="auto"/>
              </w:divBdr>
            </w:div>
          </w:divsChild>
        </w:div>
        <w:div w:id="1207571559">
          <w:marLeft w:val="0"/>
          <w:marRight w:val="0"/>
          <w:marTop w:val="0"/>
          <w:marBottom w:val="0"/>
          <w:divBdr>
            <w:top w:val="none" w:sz="0" w:space="0" w:color="auto"/>
            <w:left w:val="none" w:sz="0" w:space="0" w:color="auto"/>
            <w:bottom w:val="none" w:sz="0" w:space="0" w:color="auto"/>
            <w:right w:val="none" w:sz="0" w:space="0" w:color="auto"/>
          </w:divBdr>
          <w:divsChild>
            <w:div w:id="682321802">
              <w:marLeft w:val="0"/>
              <w:marRight w:val="0"/>
              <w:marTop w:val="120"/>
              <w:marBottom w:val="0"/>
              <w:divBdr>
                <w:top w:val="none" w:sz="0" w:space="0" w:color="auto"/>
                <w:left w:val="none" w:sz="0" w:space="0" w:color="auto"/>
                <w:bottom w:val="none" w:sz="0" w:space="0" w:color="auto"/>
                <w:right w:val="none" w:sz="0" w:space="0" w:color="auto"/>
              </w:divBdr>
            </w:div>
            <w:div w:id="902259721">
              <w:marLeft w:val="0"/>
              <w:marRight w:val="0"/>
              <w:marTop w:val="0"/>
              <w:marBottom w:val="0"/>
              <w:divBdr>
                <w:top w:val="none" w:sz="0" w:space="0" w:color="auto"/>
                <w:left w:val="none" w:sz="0" w:space="0" w:color="auto"/>
                <w:bottom w:val="none" w:sz="0" w:space="0" w:color="auto"/>
                <w:right w:val="none" w:sz="0" w:space="0" w:color="auto"/>
              </w:divBdr>
            </w:div>
          </w:divsChild>
        </w:div>
        <w:div w:id="50079545">
          <w:marLeft w:val="0"/>
          <w:marRight w:val="0"/>
          <w:marTop w:val="0"/>
          <w:marBottom w:val="0"/>
          <w:divBdr>
            <w:top w:val="none" w:sz="0" w:space="0" w:color="auto"/>
            <w:left w:val="none" w:sz="0" w:space="0" w:color="auto"/>
            <w:bottom w:val="none" w:sz="0" w:space="0" w:color="auto"/>
            <w:right w:val="none" w:sz="0" w:space="0" w:color="auto"/>
          </w:divBdr>
          <w:divsChild>
            <w:div w:id="1156915102">
              <w:marLeft w:val="0"/>
              <w:marRight w:val="0"/>
              <w:marTop w:val="120"/>
              <w:marBottom w:val="0"/>
              <w:divBdr>
                <w:top w:val="none" w:sz="0" w:space="0" w:color="auto"/>
                <w:left w:val="none" w:sz="0" w:space="0" w:color="auto"/>
                <w:bottom w:val="none" w:sz="0" w:space="0" w:color="auto"/>
                <w:right w:val="none" w:sz="0" w:space="0" w:color="auto"/>
              </w:divBdr>
            </w:div>
            <w:div w:id="38551993">
              <w:marLeft w:val="0"/>
              <w:marRight w:val="0"/>
              <w:marTop w:val="0"/>
              <w:marBottom w:val="0"/>
              <w:divBdr>
                <w:top w:val="none" w:sz="0" w:space="0" w:color="auto"/>
                <w:left w:val="none" w:sz="0" w:space="0" w:color="auto"/>
                <w:bottom w:val="none" w:sz="0" w:space="0" w:color="auto"/>
                <w:right w:val="none" w:sz="0" w:space="0" w:color="auto"/>
              </w:divBdr>
            </w:div>
          </w:divsChild>
        </w:div>
        <w:div w:id="2122450860">
          <w:marLeft w:val="0"/>
          <w:marRight w:val="0"/>
          <w:marTop w:val="0"/>
          <w:marBottom w:val="0"/>
          <w:divBdr>
            <w:top w:val="none" w:sz="0" w:space="0" w:color="auto"/>
            <w:left w:val="none" w:sz="0" w:space="0" w:color="auto"/>
            <w:bottom w:val="none" w:sz="0" w:space="0" w:color="auto"/>
            <w:right w:val="none" w:sz="0" w:space="0" w:color="auto"/>
          </w:divBdr>
          <w:divsChild>
            <w:div w:id="1018964939">
              <w:marLeft w:val="0"/>
              <w:marRight w:val="0"/>
              <w:marTop w:val="120"/>
              <w:marBottom w:val="0"/>
              <w:divBdr>
                <w:top w:val="none" w:sz="0" w:space="0" w:color="auto"/>
                <w:left w:val="none" w:sz="0" w:space="0" w:color="auto"/>
                <w:bottom w:val="none" w:sz="0" w:space="0" w:color="auto"/>
                <w:right w:val="none" w:sz="0" w:space="0" w:color="auto"/>
              </w:divBdr>
            </w:div>
            <w:div w:id="588973900">
              <w:marLeft w:val="0"/>
              <w:marRight w:val="0"/>
              <w:marTop w:val="0"/>
              <w:marBottom w:val="0"/>
              <w:divBdr>
                <w:top w:val="none" w:sz="0" w:space="0" w:color="auto"/>
                <w:left w:val="none" w:sz="0" w:space="0" w:color="auto"/>
                <w:bottom w:val="none" w:sz="0" w:space="0" w:color="auto"/>
                <w:right w:val="none" w:sz="0" w:space="0" w:color="auto"/>
              </w:divBdr>
            </w:div>
          </w:divsChild>
        </w:div>
        <w:div w:id="1282762420">
          <w:marLeft w:val="0"/>
          <w:marRight w:val="0"/>
          <w:marTop w:val="0"/>
          <w:marBottom w:val="0"/>
          <w:divBdr>
            <w:top w:val="none" w:sz="0" w:space="0" w:color="auto"/>
            <w:left w:val="none" w:sz="0" w:space="0" w:color="auto"/>
            <w:bottom w:val="none" w:sz="0" w:space="0" w:color="auto"/>
            <w:right w:val="none" w:sz="0" w:space="0" w:color="auto"/>
          </w:divBdr>
          <w:divsChild>
            <w:div w:id="1741823913">
              <w:marLeft w:val="0"/>
              <w:marRight w:val="0"/>
              <w:marTop w:val="120"/>
              <w:marBottom w:val="0"/>
              <w:divBdr>
                <w:top w:val="none" w:sz="0" w:space="0" w:color="auto"/>
                <w:left w:val="none" w:sz="0" w:space="0" w:color="auto"/>
                <w:bottom w:val="none" w:sz="0" w:space="0" w:color="auto"/>
                <w:right w:val="none" w:sz="0" w:space="0" w:color="auto"/>
              </w:divBdr>
            </w:div>
            <w:div w:id="437064931">
              <w:marLeft w:val="0"/>
              <w:marRight w:val="0"/>
              <w:marTop w:val="0"/>
              <w:marBottom w:val="0"/>
              <w:divBdr>
                <w:top w:val="none" w:sz="0" w:space="0" w:color="auto"/>
                <w:left w:val="none" w:sz="0" w:space="0" w:color="auto"/>
                <w:bottom w:val="none" w:sz="0" w:space="0" w:color="auto"/>
                <w:right w:val="none" w:sz="0" w:space="0" w:color="auto"/>
              </w:divBdr>
            </w:div>
          </w:divsChild>
        </w:div>
        <w:div w:id="1732457838">
          <w:marLeft w:val="0"/>
          <w:marRight w:val="0"/>
          <w:marTop w:val="0"/>
          <w:marBottom w:val="0"/>
          <w:divBdr>
            <w:top w:val="none" w:sz="0" w:space="0" w:color="auto"/>
            <w:left w:val="none" w:sz="0" w:space="0" w:color="auto"/>
            <w:bottom w:val="none" w:sz="0" w:space="0" w:color="auto"/>
            <w:right w:val="none" w:sz="0" w:space="0" w:color="auto"/>
          </w:divBdr>
          <w:divsChild>
            <w:div w:id="514659219">
              <w:marLeft w:val="0"/>
              <w:marRight w:val="0"/>
              <w:marTop w:val="120"/>
              <w:marBottom w:val="0"/>
              <w:divBdr>
                <w:top w:val="none" w:sz="0" w:space="0" w:color="auto"/>
                <w:left w:val="none" w:sz="0" w:space="0" w:color="auto"/>
                <w:bottom w:val="none" w:sz="0" w:space="0" w:color="auto"/>
                <w:right w:val="none" w:sz="0" w:space="0" w:color="auto"/>
              </w:divBdr>
            </w:div>
            <w:div w:id="176190421">
              <w:marLeft w:val="0"/>
              <w:marRight w:val="0"/>
              <w:marTop w:val="0"/>
              <w:marBottom w:val="0"/>
              <w:divBdr>
                <w:top w:val="none" w:sz="0" w:space="0" w:color="auto"/>
                <w:left w:val="none" w:sz="0" w:space="0" w:color="auto"/>
                <w:bottom w:val="none" w:sz="0" w:space="0" w:color="auto"/>
                <w:right w:val="none" w:sz="0" w:space="0" w:color="auto"/>
              </w:divBdr>
            </w:div>
          </w:divsChild>
        </w:div>
        <w:div w:id="1634209227">
          <w:marLeft w:val="0"/>
          <w:marRight w:val="0"/>
          <w:marTop w:val="0"/>
          <w:marBottom w:val="0"/>
          <w:divBdr>
            <w:top w:val="none" w:sz="0" w:space="0" w:color="auto"/>
            <w:left w:val="none" w:sz="0" w:space="0" w:color="auto"/>
            <w:bottom w:val="none" w:sz="0" w:space="0" w:color="auto"/>
            <w:right w:val="none" w:sz="0" w:space="0" w:color="auto"/>
          </w:divBdr>
          <w:divsChild>
            <w:div w:id="1276869840">
              <w:marLeft w:val="0"/>
              <w:marRight w:val="0"/>
              <w:marTop w:val="120"/>
              <w:marBottom w:val="0"/>
              <w:divBdr>
                <w:top w:val="none" w:sz="0" w:space="0" w:color="auto"/>
                <w:left w:val="none" w:sz="0" w:space="0" w:color="auto"/>
                <w:bottom w:val="none" w:sz="0" w:space="0" w:color="auto"/>
                <w:right w:val="none" w:sz="0" w:space="0" w:color="auto"/>
              </w:divBdr>
            </w:div>
            <w:div w:id="1845588349">
              <w:marLeft w:val="0"/>
              <w:marRight w:val="0"/>
              <w:marTop w:val="0"/>
              <w:marBottom w:val="0"/>
              <w:divBdr>
                <w:top w:val="none" w:sz="0" w:space="0" w:color="auto"/>
                <w:left w:val="none" w:sz="0" w:space="0" w:color="auto"/>
                <w:bottom w:val="none" w:sz="0" w:space="0" w:color="auto"/>
                <w:right w:val="none" w:sz="0" w:space="0" w:color="auto"/>
              </w:divBdr>
            </w:div>
          </w:divsChild>
        </w:div>
        <w:div w:id="641620300">
          <w:marLeft w:val="0"/>
          <w:marRight w:val="0"/>
          <w:marTop w:val="0"/>
          <w:marBottom w:val="0"/>
          <w:divBdr>
            <w:top w:val="none" w:sz="0" w:space="0" w:color="auto"/>
            <w:left w:val="none" w:sz="0" w:space="0" w:color="auto"/>
            <w:bottom w:val="none" w:sz="0" w:space="0" w:color="auto"/>
            <w:right w:val="none" w:sz="0" w:space="0" w:color="auto"/>
          </w:divBdr>
          <w:divsChild>
            <w:div w:id="1101682094">
              <w:marLeft w:val="0"/>
              <w:marRight w:val="0"/>
              <w:marTop w:val="120"/>
              <w:marBottom w:val="0"/>
              <w:divBdr>
                <w:top w:val="none" w:sz="0" w:space="0" w:color="auto"/>
                <w:left w:val="none" w:sz="0" w:space="0" w:color="auto"/>
                <w:bottom w:val="none" w:sz="0" w:space="0" w:color="auto"/>
                <w:right w:val="none" w:sz="0" w:space="0" w:color="auto"/>
              </w:divBdr>
            </w:div>
            <w:div w:id="319238218">
              <w:marLeft w:val="0"/>
              <w:marRight w:val="0"/>
              <w:marTop w:val="0"/>
              <w:marBottom w:val="0"/>
              <w:divBdr>
                <w:top w:val="none" w:sz="0" w:space="0" w:color="auto"/>
                <w:left w:val="none" w:sz="0" w:space="0" w:color="auto"/>
                <w:bottom w:val="none" w:sz="0" w:space="0" w:color="auto"/>
                <w:right w:val="none" w:sz="0" w:space="0" w:color="auto"/>
              </w:divBdr>
            </w:div>
          </w:divsChild>
        </w:div>
        <w:div w:id="951790304">
          <w:marLeft w:val="0"/>
          <w:marRight w:val="0"/>
          <w:marTop w:val="0"/>
          <w:marBottom w:val="0"/>
          <w:divBdr>
            <w:top w:val="none" w:sz="0" w:space="0" w:color="auto"/>
            <w:left w:val="none" w:sz="0" w:space="0" w:color="auto"/>
            <w:bottom w:val="none" w:sz="0" w:space="0" w:color="auto"/>
            <w:right w:val="none" w:sz="0" w:space="0" w:color="auto"/>
          </w:divBdr>
          <w:divsChild>
            <w:div w:id="1254164705">
              <w:marLeft w:val="0"/>
              <w:marRight w:val="0"/>
              <w:marTop w:val="120"/>
              <w:marBottom w:val="0"/>
              <w:divBdr>
                <w:top w:val="none" w:sz="0" w:space="0" w:color="auto"/>
                <w:left w:val="none" w:sz="0" w:space="0" w:color="auto"/>
                <w:bottom w:val="none" w:sz="0" w:space="0" w:color="auto"/>
                <w:right w:val="none" w:sz="0" w:space="0" w:color="auto"/>
              </w:divBdr>
            </w:div>
            <w:div w:id="877087517">
              <w:marLeft w:val="0"/>
              <w:marRight w:val="0"/>
              <w:marTop w:val="0"/>
              <w:marBottom w:val="0"/>
              <w:divBdr>
                <w:top w:val="none" w:sz="0" w:space="0" w:color="auto"/>
                <w:left w:val="none" w:sz="0" w:space="0" w:color="auto"/>
                <w:bottom w:val="none" w:sz="0" w:space="0" w:color="auto"/>
                <w:right w:val="none" w:sz="0" w:space="0" w:color="auto"/>
              </w:divBdr>
            </w:div>
          </w:divsChild>
        </w:div>
        <w:div w:id="1119834182">
          <w:marLeft w:val="0"/>
          <w:marRight w:val="0"/>
          <w:marTop w:val="0"/>
          <w:marBottom w:val="0"/>
          <w:divBdr>
            <w:top w:val="none" w:sz="0" w:space="0" w:color="auto"/>
            <w:left w:val="none" w:sz="0" w:space="0" w:color="auto"/>
            <w:bottom w:val="none" w:sz="0" w:space="0" w:color="auto"/>
            <w:right w:val="none" w:sz="0" w:space="0" w:color="auto"/>
          </w:divBdr>
          <w:divsChild>
            <w:div w:id="2015111405">
              <w:marLeft w:val="0"/>
              <w:marRight w:val="0"/>
              <w:marTop w:val="120"/>
              <w:marBottom w:val="0"/>
              <w:divBdr>
                <w:top w:val="none" w:sz="0" w:space="0" w:color="auto"/>
                <w:left w:val="none" w:sz="0" w:space="0" w:color="auto"/>
                <w:bottom w:val="none" w:sz="0" w:space="0" w:color="auto"/>
                <w:right w:val="none" w:sz="0" w:space="0" w:color="auto"/>
              </w:divBdr>
            </w:div>
            <w:div w:id="302540252">
              <w:marLeft w:val="0"/>
              <w:marRight w:val="0"/>
              <w:marTop w:val="0"/>
              <w:marBottom w:val="0"/>
              <w:divBdr>
                <w:top w:val="none" w:sz="0" w:space="0" w:color="auto"/>
                <w:left w:val="none" w:sz="0" w:space="0" w:color="auto"/>
                <w:bottom w:val="none" w:sz="0" w:space="0" w:color="auto"/>
                <w:right w:val="none" w:sz="0" w:space="0" w:color="auto"/>
              </w:divBdr>
            </w:div>
          </w:divsChild>
        </w:div>
        <w:div w:id="1141775751">
          <w:marLeft w:val="0"/>
          <w:marRight w:val="0"/>
          <w:marTop w:val="0"/>
          <w:marBottom w:val="0"/>
          <w:divBdr>
            <w:top w:val="none" w:sz="0" w:space="0" w:color="auto"/>
            <w:left w:val="none" w:sz="0" w:space="0" w:color="auto"/>
            <w:bottom w:val="none" w:sz="0" w:space="0" w:color="auto"/>
            <w:right w:val="none" w:sz="0" w:space="0" w:color="auto"/>
          </w:divBdr>
          <w:divsChild>
            <w:div w:id="886993711">
              <w:marLeft w:val="0"/>
              <w:marRight w:val="0"/>
              <w:marTop w:val="120"/>
              <w:marBottom w:val="0"/>
              <w:divBdr>
                <w:top w:val="none" w:sz="0" w:space="0" w:color="auto"/>
                <w:left w:val="none" w:sz="0" w:space="0" w:color="auto"/>
                <w:bottom w:val="none" w:sz="0" w:space="0" w:color="auto"/>
                <w:right w:val="none" w:sz="0" w:space="0" w:color="auto"/>
              </w:divBdr>
            </w:div>
            <w:div w:id="1892113319">
              <w:marLeft w:val="0"/>
              <w:marRight w:val="0"/>
              <w:marTop w:val="0"/>
              <w:marBottom w:val="0"/>
              <w:divBdr>
                <w:top w:val="none" w:sz="0" w:space="0" w:color="auto"/>
                <w:left w:val="none" w:sz="0" w:space="0" w:color="auto"/>
                <w:bottom w:val="none" w:sz="0" w:space="0" w:color="auto"/>
                <w:right w:val="none" w:sz="0" w:space="0" w:color="auto"/>
              </w:divBdr>
            </w:div>
          </w:divsChild>
        </w:div>
        <w:div w:id="819231246">
          <w:marLeft w:val="0"/>
          <w:marRight w:val="0"/>
          <w:marTop w:val="0"/>
          <w:marBottom w:val="0"/>
          <w:divBdr>
            <w:top w:val="none" w:sz="0" w:space="0" w:color="auto"/>
            <w:left w:val="none" w:sz="0" w:space="0" w:color="auto"/>
            <w:bottom w:val="none" w:sz="0" w:space="0" w:color="auto"/>
            <w:right w:val="none" w:sz="0" w:space="0" w:color="auto"/>
          </w:divBdr>
          <w:divsChild>
            <w:div w:id="1617247100">
              <w:marLeft w:val="0"/>
              <w:marRight w:val="0"/>
              <w:marTop w:val="120"/>
              <w:marBottom w:val="0"/>
              <w:divBdr>
                <w:top w:val="none" w:sz="0" w:space="0" w:color="auto"/>
                <w:left w:val="none" w:sz="0" w:space="0" w:color="auto"/>
                <w:bottom w:val="none" w:sz="0" w:space="0" w:color="auto"/>
                <w:right w:val="none" w:sz="0" w:space="0" w:color="auto"/>
              </w:divBdr>
            </w:div>
            <w:div w:id="372586184">
              <w:marLeft w:val="0"/>
              <w:marRight w:val="0"/>
              <w:marTop w:val="0"/>
              <w:marBottom w:val="0"/>
              <w:divBdr>
                <w:top w:val="none" w:sz="0" w:space="0" w:color="auto"/>
                <w:left w:val="none" w:sz="0" w:space="0" w:color="auto"/>
                <w:bottom w:val="none" w:sz="0" w:space="0" w:color="auto"/>
                <w:right w:val="none" w:sz="0" w:space="0" w:color="auto"/>
              </w:divBdr>
            </w:div>
          </w:divsChild>
        </w:div>
        <w:div w:id="1249853659">
          <w:marLeft w:val="0"/>
          <w:marRight w:val="0"/>
          <w:marTop w:val="0"/>
          <w:marBottom w:val="0"/>
          <w:divBdr>
            <w:top w:val="none" w:sz="0" w:space="0" w:color="auto"/>
            <w:left w:val="none" w:sz="0" w:space="0" w:color="auto"/>
            <w:bottom w:val="none" w:sz="0" w:space="0" w:color="auto"/>
            <w:right w:val="none" w:sz="0" w:space="0" w:color="auto"/>
          </w:divBdr>
          <w:divsChild>
            <w:div w:id="632369855">
              <w:marLeft w:val="0"/>
              <w:marRight w:val="0"/>
              <w:marTop w:val="120"/>
              <w:marBottom w:val="0"/>
              <w:divBdr>
                <w:top w:val="none" w:sz="0" w:space="0" w:color="auto"/>
                <w:left w:val="none" w:sz="0" w:space="0" w:color="auto"/>
                <w:bottom w:val="none" w:sz="0" w:space="0" w:color="auto"/>
                <w:right w:val="none" w:sz="0" w:space="0" w:color="auto"/>
              </w:divBdr>
            </w:div>
            <w:div w:id="1727214287">
              <w:marLeft w:val="0"/>
              <w:marRight w:val="0"/>
              <w:marTop w:val="0"/>
              <w:marBottom w:val="0"/>
              <w:divBdr>
                <w:top w:val="none" w:sz="0" w:space="0" w:color="auto"/>
                <w:left w:val="none" w:sz="0" w:space="0" w:color="auto"/>
                <w:bottom w:val="none" w:sz="0" w:space="0" w:color="auto"/>
                <w:right w:val="none" w:sz="0" w:space="0" w:color="auto"/>
              </w:divBdr>
            </w:div>
          </w:divsChild>
        </w:div>
        <w:div w:id="200552313">
          <w:marLeft w:val="0"/>
          <w:marRight w:val="0"/>
          <w:marTop w:val="0"/>
          <w:marBottom w:val="0"/>
          <w:divBdr>
            <w:top w:val="none" w:sz="0" w:space="0" w:color="auto"/>
            <w:left w:val="none" w:sz="0" w:space="0" w:color="auto"/>
            <w:bottom w:val="none" w:sz="0" w:space="0" w:color="auto"/>
            <w:right w:val="none" w:sz="0" w:space="0" w:color="auto"/>
          </w:divBdr>
          <w:divsChild>
            <w:div w:id="468934456">
              <w:marLeft w:val="0"/>
              <w:marRight w:val="0"/>
              <w:marTop w:val="120"/>
              <w:marBottom w:val="0"/>
              <w:divBdr>
                <w:top w:val="none" w:sz="0" w:space="0" w:color="auto"/>
                <w:left w:val="none" w:sz="0" w:space="0" w:color="auto"/>
                <w:bottom w:val="none" w:sz="0" w:space="0" w:color="auto"/>
                <w:right w:val="none" w:sz="0" w:space="0" w:color="auto"/>
              </w:divBdr>
            </w:div>
            <w:div w:id="437797236">
              <w:marLeft w:val="0"/>
              <w:marRight w:val="0"/>
              <w:marTop w:val="0"/>
              <w:marBottom w:val="0"/>
              <w:divBdr>
                <w:top w:val="none" w:sz="0" w:space="0" w:color="auto"/>
                <w:left w:val="none" w:sz="0" w:space="0" w:color="auto"/>
                <w:bottom w:val="none" w:sz="0" w:space="0" w:color="auto"/>
                <w:right w:val="none" w:sz="0" w:space="0" w:color="auto"/>
              </w:divBdr>
            </w:div>
          </w:divsChild>
        </w:div>
        <w:div w:id="1686514278">
          <w:marLeft w:val="0"/>
          <w:marRight w:val="0"/>
          <w:marTop w:val="0"/>
          <w:marBottom w:val="0"/>
          <w:divBdr>
            <w:top w:val="none" w:sz="0" w:space="0" w:color="auto"/>
            <w:left w:val="none" w:sz="0" w:space="0" w:color="auto"/>
            <w:bottom w:val="none" w:sz="0" w:space="0" w:color="auto"/>
            <w:right w:val="none" w:sz="0" w:space="0" w:color="auto"/>
          </w:divBdr>
          <w:divsChild>
            <w:div w:id="1519659902">
              <w:marLeft w:val="0"/>
              <w:marRight w:val="0"/>
              <w:marTop w:val="120"/>
              <w:marBottom w:val="0"/>
              <w:divBdr>
                <w:top w:val="none" w:sz="0" w:space="0" w:color="auto"/>
                <w:left w:val="none" w:sz="0" w:space="0" w:color="auto"/>
                <w:bottom w:val="none" w:sz="0" w:space="0" w:color="auto"/>
                <w:right w:val="none" w:sz="0" w:space="0" w:color="auto"/>
              </w:divBdr>
            </w:div>
            <w:div w:id="630599339">
              <w:marLeft w:val="0"/>
              <w:marRight w:val="0"/>
              <w:marTop w:val="0"/>
              <w:marBottom w:val="0"/>
              <w:divBdr>
                <w:top w:val="none" w:sz="0" w:space="0" w:color="auto"/>
                <w:left w:val="none" w:sz="0" w:space="0" w:color="auto"/>
                <w:bottom w:val="none" w:sz="0" w:space="0" w:color="auto"/>
                <w:right w:val="none" w:sz="0" w:space="0" w:color="auto"/>
              </w:divBdr>
            </w:div>
          </w:divsChild>
        </w:div>
        <w:div w:id="1409693643">
          <w:marLeft w:val="0"/>
          <w:marRight w:val="0"/>
          <w:marTop w:val="0"/>
          <w:marBottom w:val="0"/>
          <w:divBdr>
            <w:top w:val="none" w:sz="0" w:space="0" w:color="auto"/>
            <w:left w:val="none" w:sz="0" w:space="0" w:color="auto"/>
            <w:bottom w:val="none" w:sz="0" w:space="0" w:color="auto"/>
            <w:right w:val="none" w:sz="0" w:space="0" w:color="auto"/>
          </w:divBdr>
          <w:divsChild>
            <w:div w:id="331032353">
              <w:marLeft w:val="0"/>
              <w:marRight w:val="0"/>
              <w:marTop w:val="120"/>
              <w:marBottom w:val="0"/>
              <w:divBdr>
                <w:top w:val="none" w:sz="0" w:space="0" w:color="auto"/>
                <w:left w:val="none" w:sz="0" w:space="0" w:color="auto"/>
                <w:bottom w:val="none" w:sz="0" w:space="0" w:color="auto"/>
                <w:right w:val="none" w:sz="0" w:space="0" w:color="auto"/>
              </w:divBdr>
            </w:div>
            <w:div w:id="887765989">
              <w:marLeft w:val="0"/>
              <w:marRight w:val="0"/>
              <w:marTop w:val="0"/>
              <w:marBottom w:val="0"/>
              <w:divBdr>
                <w:top w:val="none" w:sz="0" w:space="0" w:color="auto"/>
                <w:left w:val="none" w:sz="0" w:space="0" w:color="auto"/>
                <w:bottom w:val="none" w:sz="0" w:space="0" w:color="auto"/>
                <w:right w:val="none" w:sz="0" w:space="0" w:color="auto"/>
              </w:divBdr>
            </w:div>
          </w:divsChild>
        </w:div>
        <w:div w:id="1234925855">
          <w:marLeft w:val="0"/>
          <w:marRight w:val="0"/>
          <w:marTop w:val="0"/>
          <w:marBottom w:val="0"/>
          <w:divBdr>
            <w:top w:val="none" w:sz="0" w:space="0" w:color="auto"/>
            <w:left w:val="none" w:sz="0" w:space="0" w:color="auto"/>
            <w:bottom w:val="none" w:sz="0" w:space="0" w:color="auto"/>
            <w:right w:val="none" w:sz="0" w:space="0" w:color="auto"/>
          </w:divBdr>
          <w:divsChild>
            <w:div w:id="96023734">
              <w:marLeft w:val="0"/>
              <w:marRight w:val="0"/>
              <w:marTop w:val="120"/>
              <w:marBottom w:val="0"/>
              <w:divBdr>
                <w:top w:val="none" w:sz="0" w:space="0" w:color="auto"/>
                <w:left w:val="none" w:sz="0" w:space="0" w:color="auto"/>
                <w:bottom w:val="none" w:sz="0" w:space="0" w:color="auto"/>
                <w:right w:val="none" w:sz="0" w:space="0" w:color="auto"/>
              </w:divBdr>
            </w:div>
            <w:div w:id="1268080522">
              <w:marLeft w:val="0"/>
              <w:marRight w:val="0"/>
              <w:marTop w:val="0"/>
              <w:marBottom w:val="0"/>
              <w:divBdr>
                <w:top w:val="none" w:sz="0" w:space="0" w:color="auto"/>
                <w:left w:val="none" w:sz="0" w:space="0" w:color="auto"/>
                <w:bottom w:val="none" w:sz="0" w:space="0" w:color="auto"/>
                <w:right w:val="none" w:sz="0" w:space="0" w:color="auto"/>
              </w:divBdr>
            </w:div>
          </w:divsChild>
        </w:div>
        <w:div w:id="1727600757">
          <w:marLeft w:val="0"/>
          <w:marRight w:val="0"/>
          <w:marTop w:val="0"/>
          <w:marBottom w:val="0"/>
          <w:divBdr>
            <w:top w:val="none" w:sz="0" w:space="0" w:color="auto"/>
            <w:left w:val="none" w:sz="0" w:space="0" w:color="auto"/>
            <w:bottom w:val="none" w:sz="0" w:space="0" w:color="auto"/>
            <w:right w:val="none" w:sz="0" w:space="0" w:color="auto"/>
          </w:divBdr>
          <w:divsChild>
            <w:div w:id="1383947606">
              <w:marLeft w:val="0"/>
              <w:marRight w:val="0"/>
              <w:marTop w:val="120"/>
              <w:marBottom w:val="0"/>
              <w:divBdr>
                <w:top w:val="none" w:sz="0" w:space="0" w:color="auto"/>
                <w:left w:val="none" w:sz="0" w:space="0" w:color="auto"/>
                <w:bottom w:val="none" w:sz="0" w:space="0" w:color="auto"/>
                <w:right w:val="none" w:sz="0" w:space="0" w:color="auto"/>
              </w:divBdr>
            </w:div>
            <w:div w:id="1543975191">
              <w:marLeft w:val="0"/>
              <w:marRight w:val="0"/>
              <w:marTop w:val="0"/>
              <w:marBottom w:val="0"/>
              <w:divBdr>
                <w:top w:val="none" w:sz="0" w:space="0" w:color="auto"/>
                <w:left w:val="none" w:sz="0" w:space="0" w:color="auto"/>
                <w:bottom w:val="none" w:sz="0" w:space="0" w:color="auto"/>
                <w:right w:val="none" w:sz="0" w:space="0" w:color="auto"/>
              </w:divBdr>
            </w:div>
          </w:divsChild>
        </w:div>
        <w:div w:id="1406223190">
          <w:marLeft w:val="0"/>
          <w:marRight w:val="0"/>
          <w:marTop w:val="0"/>
          <w:marBottom w:val="0"/>
          <w:divBdr>
            <w:top w:val="none" w:sz="0" w:space="0" w:color="auto"/>
            <w:left w:val="none" w:sz="0" w:space="0" w:color="auto"/>
            <w:bottom w:val="none" w:sz="0" w:space="0" w:color="auto"/>
            <w:right w:val="none" w:sz="0" w:space="0" w:color="auto"/>
          </w:divBdr>
          <w:divsChild>
            <w:div w:id="1580091797">
              <w:marLeft w:val="0"/>
              <w:marRight w:val="0"/>
              <w:marTop w:val="120"/>
              <w:marBottom w:val="0"/>
              <w:divBdr>
                <w:top w:val="none" w:sz="0" w:space="0" w:color="auto"/>
                <w:left w:val="none" w:sz="0" w:space="0" w:color="auto"/>
                <w:bottom w:val="none" w:sz="0" w:space="0" w:color="auto"/>
                <w:right w:val="none" w:sz="0" w:space="0" w:color="auto"/>
              </w:divBdr>
            </w:div>
            <w:div w:id="2114812859">
              <w:marLeft w:val="0"/>
              <w:marRight w:val="0"/>
              <w:marTop w:val="0"/>
              <w:marBottom w:val="0"/>
              <w:divBdr>
                <w:top w:val="none" w:sz="0" w:space="0" w:color="auto"/>
                <w:left w:val="none" w:sz="0" w:space="0" w:color="auto"/>
                <w:bottom w:val="none" w:sz="0" w:space="0" w:color="auto"/>
                <w:right w:val="none" w:sz="0" w:space="0" w:color="auto"/>
              </w:divBdr>
            </w:div>
          </w:divsChild>
        </w:div>
        <w:div w:id="911744102">
          <w:marLeft w:val="0"/>
          <w:marRight w:val="0"/>
          <w:marTop w:val="0"/>
          <w:marBottom w:val="0"/>
          <w:divBdr>
            <w:top w:val="none" w:sz="0" w:space="0" w:color="auto"/>
            <w:left w:val="none" w:sz="0" w:space="0" w:color="auto"/>
            <w:bottom w:val="none" w:sz="0" w:space="0" w:color="auto"/>
            <w:right w:val="none" w:sz="0" w:space="0" w:color="auto"/>
          </w:divBdr>
          <w:divsChild>
            <w:div w:id="1290012966">
              <w:marLeft w:val="0"/>
              <w:marRight w:val="0"/>
              <w:marTop w:val="120"/>
              <w:marBottom w:val="0"/>
              <w:divBdr>
                <w:top w:val="none" w:sz="0" w:space="0" w:color="auto"/>
                <w:left w:val="none" w:sz="0" w:space="0" w:color="auto"/>
                <w:bottom w:val="none" w:sz="0" w:space="0" w:color="auto"/>
                <w:right w:val="none" w:sz="0" w:space="0" w:color="auto"/>
              </w:divBdr>
            </w:div>
            <w:div w:id="1859466819">
              <w:marLeft w:val="0"/>
              <w:marRight w:val="0"/>
              <w:marTop w:val="0"/>
              <w:marBottom w:val="0"/>
              <w:divBdr>
                <w:top w:val="none" w:sz="0" w:space="0" w:color="auto"/>
                <w:left w:val="none" w:sz="0" w:space="0" w:color="auto"/>
                <w:bottom w:val="none" w:sz="0" w:space="0" w:color="auto"/>
                <w:right w:val="none" w:sz="0" w:space="0" w:color="auto"/>
              </w:divBdr>
            </w:div>
          </w:divsChild>
        </w:div>
        <w:div w:id="1148206504">
          <w:marLeft w:val="0"/>
          <w:marRight w:val="0"/>
          <w:marTop w:val="0"/>
          <w:marBottom w:val="0"/>
          <w:divBdr>
            <w:top w:val="none" w:sz="0" w:space="0" w:color="auto"/>
            <w:left w:val="none" w:sz="0" w:space="0" w:color="auto"/>
            <w:bottom w:val="none" w:sz="0" w:space="0" w:color="auto"/>
            <w:right w:val="none" w:sz="0" w:space="0" w:color="auto"/>
          </w:divBdr>
          <w:divsChild>
            <w:div w:id="351036243">
              <w:marLeft w:val="0"/>
              <w:marRight w:val="0"/>
              <w:marTop w:val="120"/>
              <w:marBottom w:val="0"/>
              <w:divBdr>
                <w:top w:val="none" w:sz="0" w:space="0" w:color="auto"/>
                <w:left w:val="none" w:sz="0" w:space="0" w:color="auto"/>
                <w:bottom w:val="none" w:sz="0" w:space="0" w:color="auto"/>
                <w:right w:val="none" w:sz="0" w:space="0" w:color="auto"/>
              </w:divBdr>
            </w:div>
            <w:div w:id="343747959">
              <w:marLeft w:val="0"/>
              <w:marRight w:val="0"/>
              <w:marTop w:val="0"/>
              <w:marBottom w:val="0"/>
              <w:divBdr>
                <w:top w:val="none" w:sz="0" w:space="0" w:color="auto"/>
                <w:left w:val="none" w:sz="0" w:space="0" w:color="auto"/>
                <w:bottom w:val="none" w:sz="0" w:space="0" w:color="auto"/>
                <w:right w:val="none" w:sz="0" w:space="0" w:color="auto"/>
              </w:divBdr>
            </w:div>
          </w:divsChild>
        </w:div>
        <w:div w:id="1737892245">
          <w:marLeft w:val="0"/>
          <w:marRight w:val="0"/>
          <w:marTop w:val="0"/>
          <w:marBottom w:val="0"/>
          <w:divBdr>
            <w:top w:val="none" w:sz="0" w:space="0" w:color="auto"/>
            <w:left w:val="none" w:sz="0" w:space="0" w:color="auto"/>
            <w:bottom w:val="none" w:sz="0" w:space="0" w:color="auto"/>
            <w:right w:val="none" w:sz="0" w:space="0" w:color="auto"/>
          </w:divBdr>
          <w:divsChild>
            <w:div w:id="1398475">
              <w:marLeft w:val="0"/>
              <w:marRight w:val="0"/>
              <w:marTop w:val="120"/>
              <w:marBottom w:val="0"/>
              <w:divBdr>
                <w:top w:val="none" w:sz="0" w:space="0" w:color="auto"/>
                <w:left w:val="none" w:sz="0" w:space="0" w:color="auto"/>
                <w:bottom w:val="none" w:sz="0" w:space="0" w:color="auto"/>
                <w:right w:val="none" w:sz="0" w:space="0" w:color="auto"/>
              </w:divBdr>
            </w:div>
            <w:div w:id="1022897451">
              <w:marLeft w:val="0"/>
              <w:marRight w:val="0"/>
              <w:marTop w:val="0"/>
              <w:marBottom w:val="0"/>
              <w:divBdr>
                <w:top w:val="none" w:sz="0" w:space="0" w:color="auto"/>
                <w:left w:val="none" w:sz="0" w:space="0" w:color="auto"/>
                <w:bottom w:val="none" w:sz="0" w:space="0" w:color="auto"/>
                <w:right w:val="none" w:sz="0" w:space="0" w:color="auto"/>
              </w:divBdr>
            </w:div>
          </w:divsChild>
        </w:div>
        <w:div w:id="1778524899">
          <w:marLeft w:val="0"/>
          <w:marRight w:val="0"/>
          <w:marTop w:val="0"/>
          <w:marBottom w:val="0"/>
          <w:divBdr>
            <w:top w:val="none" w:sz="0" w:space="0" w:color="auto"/>
            <w:left w:val="none" w:sz="0" w:space="0" w:color="auto"/>
            <w:bottom w:val="none" w:sz="0" w:space="0" w:color="auto"/>
            <w:right w:val="none" w:sz="0" w:space="0" w:color="auto"/>
          </w:divBdr>
          <w:divsChild>
            <w:div w:id="1904173388">
              <w:marLeft w:val="0"/>
              <w:marRight w:val="0"/>
              <w:marTop w:val="120"/>
              <w:marBottom w:val="0"/>
              <w:divBdr>
                <w:top w:val="none" w:sz="0" w:space="0" w:color="auto"/>
                <w:left w:val="none" w:sz="0" w:space="0" w:color="auto"/>
                <w:bottom w:val="none" w:sz="0" w:space="0" w:color="auto"/>
                <w:right w:val="none" w:sz="0" w:space="0" w:color="auto"/>
              </w:divBdr>
            </w:div>
            <w:div w:id="887494253">
              <w:marLeft w:val="0"/>
              <w:marRight w:val="0"/>
              <w:marTop w:val="0"/>
              <w:marBottom w:val="0"/>
              <w:divBdr>
                <w:top w:val="none" w:sz="0" w:space="0" w:color="auto"/>
                <w:left w:val="none" w:sz="0" w:space="0" w:color="auto"/>
                <w:bottom w:val="none" w:sz="0" w:space="0" w:color="auto"/>
                <w:right w:val="none" w:sz="0" w:space="0" w:color="auto"/>
              </w:divBdr>
            </w:div>
          </w:divsChild>
        </w:div>
        <w:div w:id="1528175003">
          <w:marLeft w:val="0"/>
          <w:marRight w:val="0"/>
          <w:marTop w:val="0"/>
          <w:marBottom w:val="0"/>
          <w:divBdr>
            <w:top w:val="none" w:sz="0" w:space="0" w:color="auto"/>
            <w:left w:val="none" w:sz="0" w:space="0" w:color="auto"/>
            <w:bottom w:val="none" w:sz="0" w:space="0" w:color="auto"/>
            <w:right w:val="none" w:sz="0" w:space="0" w:color="auto"/>
          </w:divBdr>
          <w:divsChild>
            <w:div w:id="1572693044">
              <w:marLeft w:val="0"/>
              <w:marRight w:val="0"/>
              <w:marTop w:val="120"/>
              <w:marBottom w:val="0"/>
              <w:divBdr>
                <w:top w:val="none" w:sz="0" w:space="0" w:color="auto"/>
                <w:left w:val="none" w:sz="0" w:space="0" w:color="auto"/>
                <w:bottom w:val="none" w:sz="0" w:space="0" w:color="auto"/>
                <w:right w:val="none" w:sz="0" w:space="0" w:color="auto"/>
              </w:divBdr>
            </w:div>
            <w:div w:id="1370296537">
              <w:marLeft w:val="0"/>
              <w:marRight w:val="0"/>
              <w:marTop w:val="0"/>
              <w:marBottom w:val="0"/>
              <w:divBdr>
                <w:top w:val="none" w:sz="0" w:space="0" w:color="auto"/>
                <w:left w:val="none" w:sz="0" w:space="0" w:color="auto"/>
                <w:bottom w:val="none" w:sz="0" w:space="0" w:color="auto"/>
                <w:right w:val="none" w:sz="0" w:space="0" w:color="auto"/>
              </w:divBdr>
            </w:div>
          </w:divsChild>
        </w:div>
        <w:div w:id="176578076">
          <w:marLeft w:val="0"/>
          <w:marRight w:val="0"/>
          <w:marTop w:val="0"/>
          <w:marBottom w:val="0"/>
          <w:divBdr>
            <w:top w:val="none" w:sz="0" w:space="0" w:color="auto"/>
            <w:left w:val="none" w:sz="0" w:space="0" w:color="auto"/>
            <w:bottom w:val="none" w:sz="0" w:space="0" w:color="auto"/>
            <w:right w:val="none" w:sz="0" w:space="0" w:color="auto"/>
          </w:divBdr>
          <w:divsChild>
            <w:div w:id="1277252771">
              <w:marLeft w:val="0"/>
              <w:marRight w:val="0"/>
              <w:marTop w:val="120"/>
              <w:marBottom w:val="0"/>
              <w:divBdr>
                <w:top w:val="none" w:sz="0" w:space="0" w:color="auto"/>
                <w:left w:val="none" w:sz="0" w:space="0" w:color="auto"/>
                <w:bottom w:val="none" w:sz="0" w:space="0" w:color="auto"/>
                <w:right w:val="none" w:sz="0" w:space="0" w:color="auto"/>
              </w:divBdr>
            </w:div>
            <w:div w:id="128013428">
              <w:marLeft w:val="0"/>
              <w:marRight w:val="0"/>
              <w:marTop w:val="0"/>
              <w:marBottom w:val="0"/>
              <w:divBdr>
                <w:top w:val="none" w:sz="0" w:space="0" w:color="auto"/>
                <w:left w:val="none" w:sz="0" w:space="0" w:color="auto"/>
                <w:bottom w:val="none" w:sz="0" w:space="0" w:color="auto"/>
                <w:right w:val="none" w:sz="0" w:space="0" w:color="auto"/>
              </w:divBdr>
            </w:div>
          </w:divsChild>
        </w:div>
        <w:div w:id="755131952">
          <w:marLeft w:val="0"/>
          <w:marRight w:val="0"/>
          <w:marTop w:val="0"/>
          <w:marBottom w:val="0"/>
          <w:divBdr>
            <w:top w:val="none" w:sz="0" w:space="0" w:color="auto"/>
            <w:left w:val="none" w:sz="0" w:space="0" w:color="auto"/>
            <w:bottom w:val="none" w:sz="0" w:space="0" w:color="auto"/>
            <w:right w:val="none" w:sz="0" w:space="0" w:color="auto"/>
          </w:divBdr>
          <w:divsChild>
            <w:div w:id="1870751834">
              <w:marLeft w:val="0"/>
              <w:marRight w:val="0"/>
              <w:marTop w:val="120"/>
              <w:marBottom w:val="0"/>
              <w:divBdr>
                <w:top w:val="none" w:sz="0" w:space="0" w:color="auto"/>
                <w:left w:val="none" w:sz="0" w:space="0" w:color="auto"/>
                <w:bottom w:val="none" w:sz="0" w:space="0" w:color="auto"/>
                <w:right w:val="none" w:sz="0" w:space="0" w:color="auto"/>
              </w:divBdr>
            </w:div>
            <w:div w:id="1655256386">
              <w:marLeft w:val="0"/>
              <w:marRight w:val="0"/>
              <w:marTop w:val="0"/>
              <w:marBottom w:val="0"/>
              <w:divBdr>
                <w:top w:val="none" w:sz="0" w:space="0" w:color="auto"/>
                <w:left w:val="none" w:sz="0" w:space="0" w:color="auto"/>
                <w:bottom w:val="none" w:sz="0" w:space="0" w:color="auto"/>
                <w:right w:val="none" w:sz="0" w:space="0" w:color="auto"/>
              </w:divBdr>
            </w:div>
          </w:divsChild>
        </w:div>
        <w:div w:id="486212910">
          <w:marLeft w:val="0"/>
          <w:marRight w:val="0"/>
          <w:marTop w:val="0"/>
          <w:marBottom w:val="0"/>
          <w:divBdr>
            <w:top w:val="none" w:sz="0" w:space="0" w:color="auto"/>
            <w:left w:val="none" w:sz="0" w:space="0" w:color="auto"/>
            <w:bottom w:val="none" w:sz="0" w:space="0" w:color="auto"/>
            <w:right w:val="none" w:sz="0" w:space="0" w:color="auto"/>
          </w:divBdr>
          <w:divsChild>
            <w:div w:id="1550846701">
              <w:marLeft w:val="0"/>
              <w:marRight w:val="0"/>
              <w:marTop w:val="120"/>
              <w:marBottom w:val="0"/>
              <w:divBdr>
                <w:top w:val="none" w:sz="0" w:space="0" w:color="auto"/>
                <w:left w:val="none" w:sz="0" w:space="0" w:color="auto"/>
                <w:bottom w:val="none" w:sz="0" w:space="0" w:color="auto"/>
                <w:right w:val="none" w:sz="0" w:space="0" w:color="auto"/>
              </w:divBdr>
            </w:div>
            <w:div w:id="885987300">
              <w:marLeft w:val="0"/>
              <w:marRight w:val="0"/>
              <w:marTop w:val="0"/>
              <w:marBottom w:val="0"/>
              <w:divBdr>
                <w:top w:val="none" w:sz="0" w:space="0" w:color="auto"/>
                <w:left w:val="none" w:sz="0" w:space="0" w:color="auto"/>
                <w:bottom w:val="none" w:sz="0" w:space="0" w:color="auto"/>
                <w:right w:val="none" w:sz="0" w:space="0" w:color="auto"/>
              </w:divBdr>
            </w:div>
          </w:divsChild>
        </w:div>
        <w:div w:id="1290697515">
          <w:marLeft w:val="0"/>
          <w:marRight w:val="0"/>
          <w:marTop w:val="0"/>
          <w:marBottom w:val="0"/>
          <w:divBdr>
            <w:top w:val="none" w:sz="0" w:space="0" w:color="auto"/>
            <w:left w:val="none" w:sz="0" w:space="0" w:color="auto"/>
            <w:bottom w:val="none" w:sz="0" w:space="0" w:color="auto"/>
            <w:right w:val="none" w:sz="0" w:space="0" w:color="auto"/>
          </w:divBdr>
          <w:divsChild>
            <w:div w:id="823356384">
              <w:marLeft w:val="0"/>
              <w:marRight w:val="0"/>
              <w:marTop w:val="120"/>
              <w:marBottom w:val="0"/>
              <w:divBdr>
                <w:top w:val="none" w:sz="0" w:space="0" w:color="auto"/>
                <w:left w:val="none" w:sz="0" w:space="0" w:color="auto"/>
                <w:bottom w:val="none" w:sz="0" w:space="0" w:color="auto"/>
                <w:right w:val="none" w:sz="0" w:space="0" w:color="auto"/>
              </w:divBdr>
            </w:div>
            <w:div w:id="324093915">
              <w:marLeft w:val="0"/>
              <w:marRight w:val="0"/>
              <w:marTop w:val="0"/>
              <w:marBottom w:val="0"/>
              <w:divBdr>
                <w:top w:val="none" w:sz="0" w:space="0" w:color="auto"/>
                <w:left w:val="none" w:sz="0" w:space="0" w:color="auto"/>
                <w:bottom w:val="none" w:sz="0" w:space="0" w:color="auto"/>
                <w:right w:val="none" w:sz="0" w:space="0" w:color="auto"/>
              </w:divBdr>
            </w:div>
          </w:divsChild>
        </w:div>
        <w:div w:id="187305319">
          <w:marLeft w:val="0"/>
          <w:marRight w:val="0"/>
          <w:marTop w:val="0"/>
          <w:marBottom w:val="0"/>
          <w:divBdr>
            <w:top w:val="none" w:sz="0" w:space="0" w:color="auto"/>
            <w:left w:val="none" w:sz="0" w:space="0" w:color="auto"/>
            <w:bottom w:val="none" w:sz="0" w:space="0" w:color="auto"/>
            <w:right w:val="none" w:sz="0" w:space="0" w:color="auto"/>
          </w:divBdr>
          <w:divsChild>
            <w:div w:id="1066151102">
              <w:marLeft w:val="0"/>
              <w:marRight w:val="0"/>
              <w:marTop w:val="120"/>
              <w:marBottom w:val="0"/>
              <w:divBdr>
                <w:top w:val="none" w:sz="0" w:space="0" w:color="auto"/>
                <w:left w:val="none" w:sz="0" w:space="0" w:color="auto"/>
                <w:bottom w:val="none" w:sz="0" w:space="0" w:color="auto"/>
                <w:right w:val="none" w:sz="0" w:space="0" w:color="auto"/>
              </w:divBdr>
            </w:div>
            <w:div w:id="249431654">
              <w:marLeft w:val="0"/>
              <w:marRight w:val="0"/>
              <w:marTop w:val="0"/>
              <w:marBottom w:val="0"/>
              <w:divBdr>
                <w:top w:val="none" w:sz="0" w:space="0" w:color="auto"/>
                <w:left w:val="none" w:sz="0" w:space="0" w:color="auto"/>
                <w:bottom w:val="none" w:sz="0" w:space="0" w:color="auto"/>
                <w:right w:val="none" w:sz="0" w:space="0" w:color="auto"/>
              </w:divBdr>
            </w:div>
          </w:divsChild>
        </w:div>
        <w:div w:id="306983630">
          <w:marLeft w:val="0"/>
          <w:marRight w:val="0"/>
          <w:marTop w:val="0"/>
          <w:marBottom w:val="0"/>
          <w:divBdr>
            <w:top w:val="none" w:sz="0" w:space="0" w:color="auto"/>
            <w:left w:val="none" w:sz="0" w:space="0" w:color="auto"/>
            <w:bottom w:val="none" w:sz="0" w:space="0" w:color="auto"/>
            <w:right w:val="none" w:sz="0" w:space="0" w:color="auto"/>
          </w:divBdr>
          <w:divsChild>
            <w:div w:id="667097961">
              <w:marLeft w:val="0"/>
              <w:marRight w:val="0"/>
              <w:marTop w:val="120"/>
              <w:marBottom w:val="0"/>
              <w:divBdr>
                <w:top w:val="none" w:sz="0" w:space="0" w:color="auto"/>
                <w:left w:val="none" w:sz="0" w:space="0" w:color="auto"/>
                <w:bottom w:val="none" w:sz="0" w:space="0" w:color="auto"/>
                <w:right w:val="none" w:sz="0" w:space="0" w:color="auto"/>
              </w:divBdr>
            </w:div>
            <w:div w:id="601912745">
              <w:marLeft w:val="0"/>
              <w:marRight w:val="0"/>
              <w:marTop w:val="0"/>
              <w:marBottom w:val="0"/>
              <w:divBdr>
                <w:top w:val="none" w:sz="0" w:space="0" w:color="auto"/>
                <w:left w:val="none" w:sz="0" w:space="0" w:color="auto"/>
                <w:bottom w:val="none" w:sz="0" w:space="0" w:color="auto"/>
                <w:right w:val="none" w:sz="0" w:space="0" w:color="auto"/>
              </w:divBdr>
            </w:div>
          </w:divsChild>
        </w:div>
        <w:div w:id="828834612">
          <w:marLeft w:val="0"/>
          <w:marRight w:val="0"/>
          <w:marTop w:val="0"/>
          <w:marBottom w:val="0"/>
          <w:divBdr>
            <w:top w:val="none" w:sz="0" w:space="0" w:color="auto"/>
            <w:left w:val="none" w:sz="0" w:space="0" w:color="auto"/>
            <w:bottom w:val="none" w:sz="0" w:space="0" w:color="auto"/>
            <w:right w:val="none" w:sz="0" w:space="0" w:color="auto"/>
          </w:divBdr>
          <w:divsChild>
            <w:div w:id="609892441">
              <w:marLeft w:val="0"/>
              <w:marRight w:val="0"/>
              <w:marTop w:val="120"/>
              <w:marBottom w:val="0"/>
              <w:divBdr>
                <w:top w:val="none" w:sz="0" w:space="0" w:color="auto"/>
                <w:left w:val="none" w:sz="0" w:space="0" w:color="auto"/>
                <w:bottom w:val="none" w:sz="0" w:space="0" w:color="auto"/>
                <w:right w:val="none" w:sz="0" w:space="0" w:color="auto"/>
              </w:divBdr>
            </w:div>
            <w:div w:id="1087923972">
              <w:marLeft w:val="0"/>
              <w:marRight w:val="0"/>
              <w:marTop w:val="0"/>
              <w:marBottom w:val="0"/>
              <w:divBdr>
                <w:top w:val="none" w:sz="0" w:space="0" w:color="auto"/>
                <w:left w:val="none" w:sz="0" w:space="0" w:color="auto"/>
                <w:bottom w:val="none" w:sz="0" w:space="0" w:color="auto"/>
                <w:right w:val="none" w:sz="0" w:space="0" w:color="auto"/>
              </w:divBdr>
            </w:div>
          </w:divsChild>
        </w:div>
        <w:div w:id="1315989612">
          <w:marLeft w:val="0"/>
          <w:marRight w:val="0"/>
          <w:marTop w:val="0"/>
          <w:marBottom w:val="0"/>
          <w:divBdr>
            <w:top w:val="none" w:sz="0" w:space="0" w:color="auto"/>
            <w:left w:val="none" w:sz="0" w:space="0" w:color="auto"/>
            <w:bottom w:val="none" w:sz="0" w:space="0" w:color="auto"/>
            <w:right w:val="none" w:sz="0" w:space="0" w:color="auto"/>
          </w:divBdr>
          <w:divsChild>
            <w:div w:id="1941450687">
              <w:marLeft w:val="0"/>
              <w:marRight w:val="0"/>
              <w:marTop w:val="120"/>
              <w:marBottom w:val="0"/>
              <w:divBdr>
                <w:top w:val="none" w:sz="0" w:space="0" w:color="auto"/>
                <w:left w:val="none" w:sz="0" w:space="0" w:color="auto"/>
                <w:bottom w:val="none" w:sz="0" w:space="0" w:color="auto"/>
                <w:right w:val="none" w:sz="0" w:space="0" w:color="auto"/>
              </w:divBdr>
            </w:div>
            <w:div w:id="922690591">
              <w:marLeft w:val="0"/>
              <w:marRight w:val="0"/>
              <w:marTop w:val="0"/>
              <w:marBottom w:val="0"/>
              <w:divBdr>
                <w:top w:val="none" w:sz="0" w:space="0" w:color="auto"/>
                <w:left w:val="none" w:sz="0" w:space="0" w:color="auto"/>
                <w:bottom w:val="none" w:sz="0" w:space="0" w:color="auto"/>
                <w:right w:val="none" w:sz="0" w:space="0" w:color="auto"/>
              </w:divBdr>
            </w:div>
          </w:divsChild>
        </w:div>
        <w:div w:id="982545597">
          <w:marLeft w:val="0"/>
          <w:marRight w:val="0"/>
          <w:marTop w:val="0"/>
          <w:marBottom w:val="0"/>
          <w:divBdr>
            <w:top w:val="none" w:sz="0" w:space="0" w:color="auto"/>
            <w:left w:val="none" w:sz="0" w:space="0" w:color="auto"/>
            <w:bottom w:val="none" w:sz="0" w:space="0" w:color="auto"/>
            <w:right w:val="none" w:sz="0" w:space="0" w:color="auto"/>
          </w:divBdr>
          <w:divsChild>
            <w:div w:id="248541367">
              <w:marLeft w:val="0"/>
              <w:marRight w:val="0"/>
              <w:marTop w:val="120"/>
              <w:marBottom w:val="0"/>
              <w:divBdr>
                <w:top w:val="none" w:sz="0" w:space="0" w:color="auto"/>
                <w:left w:val="none" w:sz="0" w:space="0" w:color="auto"/>
                <w:bottom w:val="none" w:sz="0" w:space="0" w:color="auto"/>
                <w:right w:val="none" w:sz="0" w:space="0" w:color="auto"/>
              </w:divBdr>
            </w:div>
            <w:div w:id="1168669402">
              <w:marLeft w:val="0"/>
              <w:marRight w:val="0"/>
              <w:marTop w:val="0"/>
              <w:marBottom w:val="0"/>
              <w:divBdr>
                <w:top w:val="none" w:sz="0" w:space="0" w:color="auto"/>
                <w:left w:val="none" w:sz="0" w:space="0" w:color="auto"/>
                <w:bottom w:val="none" w:sz="0" w:space="0" w:color="auto"/>
                <w:right w:val="none" w:sz="0" w:space="0" w:color="auto"/>
              </w:divBdr>
            </w:div>
          </w:divsChild>
        </w:div>
        <w:div w:id="1442384356">
          <w:marLeft w:val="0"/>
          <w:marRight w:val="0"/>
          <w:marTop w:val="0"/>
          <w:marBottom w:val="0"/>
          <w:divBdr>
            <w:top w:val="none" w:sz="0" w:space="0" w:color="auto"/>
            <w:left w:val="none" w:sz="0" w:space="0" w:color="auto"/>
            <w:bottom w:val="none" w:sz="0" w:space="0" w:color="auto"/>
            <w:right w:val="none" w:sz="0" w:space="0" w:color="auto"/>
          </w:divBdr>
          <w:divsChild>
            <w:div w:id="656374039">
              <w:marLeft w:val="0"/>
              <w:marRight w:val="0"/>
              <w:marTop w:val="120"/>
              <w:marBottom w:val="0"/>
              <w:divBdr>
                <w:top w:val="none" w:sz="0" w:space="0" w:color="auto"/>
                <w:left w:val="none" w:sz="0" w:space="0" w:color="auto"/>
                <w:bottom w:val="none" w:sz="0" w:space="0" w:color="auto"/>
                <w:right w:val="none" w:sz="0" w:space="0" w:color="auto"/>
              </w:divBdr>
            </w:div>
            <w:div w:id="322395548">
              <w:marLeft w:val="0"/>
              <w:marRight w:val="0"/>
              <w:marTop w:val="0"/>
              <w:marBottom w:val="0"/>
              <w:divBdr>
                <w:top w:val="none" w:sz="0" w:space="0" w:color="auto"/>
                <w:left w:val="none" w:sz="0" w:space="0" w:color="auto"/>
                <w:bottom w:val="none" w:sz="0" w:space="0" w:color="auto"/>
                <w:right w:val="none" w:sz="0" w:space="0" w:color="auto"/>
              </w:divBdr>
            </w:div>
          </w:divsChild>
        </w:div>
        <w:div w:id="472716483">
          <w:marLeft w:val="0"/>
          <w:marRight w:val="0"/>
          <w:marTop w:val="0"/>
          <w:marBottom w:val="0"/>
          <w:divBdr>
            <w:top w:val="none" w:sz="0" w:space="0" w:color="auto"/>
            <w:left w:val="none" w:sz="0" w:space="0" w:color="auto"/>
            <w:bottom w:val="none" w:sz="0" w:space="0" w:color="auto"/>
            <w:right w:val="none" w:sz="0" w:space="0" w:color="auto"/>
          </w:divBdr>
          <w:divsChild>
            <w:div w:id="1995907566">
              <w:marLeft w:val="0"/>
              <w:marRight w:val="0"/>
              <w:marTop w:val="120"/>
              <w:marBottom w:val="0"/>
              <w:divBdr>
                <w:top w:val="none" w:sz="0" w:space="0" w:color="auto"/>
                <w:left w:val="none" w:sz="0" w:space="0" w:color="auto"/>
                <w:bottom w:val="none" w:sz="0" w:space="0" w:color="auto"/>
                <w:right w:val="none" w:sz="0" w:space="0" w:color="auto"/>
              </w:divBdr>
            </w:div>
            <w:div w:id="755904062">
              <w:marLeft w:val="0"/>
              <w:marRight w:val="0"/>
              <w:marTop w:val="0"/>
              <w:marBottom w:val="0"/>
              <w:divBdr>
                <w:top w:val="none" w:sz="0" w:space="0" w:color="auto"/>
                <w:left w:val="none" w:sz="0" w:space="0" w:color="auto"/>
                <w:bottom w:val="none" w:sz="0" w:space="0" w:color="auto"/>
                <w:right w:val="none" w:sz="0" w:space="0" w:color="auto"/>
              </w:divBdr>
            </w:div>
          </w:divsChild>
        </w:div>
        <w:div w:id="901675454">
          <w:marLeft w:val="0"/>
          <w:marRight w:val="0"/>
          <w:marTop w:val="0"/>
          <w:marBottom w:val="0"/>
          <w:divBdr>
            <w:top w:val="none" w:sz="0" w:space="0" w:color="auto"/>
            <w:left w:val="none" w:sz="0" w:space="0" w:color="auto"/>
            <w:bottom w:val="none" w:sz="0" w:space="0" w:color="auto"/>
            <w:right w:val="none" w:sz="0" w:space="0" w:color="auto"/>
          </w:divBdr>
          <w:divsChild>
            <w:div w:id="316112573">
              <w:marLeft w:val="0"/>
              <w:marRight w:val="0"/>
              <w:marTop w:val="120"/>
              <w:marBottom w:val="0"/>
              <w:divBdr>
                <w:top w:val="none" w:sz="0" w:space="0" w:color="auto"/>
                <w:left w:val="none" w:sz="0" w:space="0" w:color="auto"/>
                <w:bottom w:val="none" w:sz="0" w:space="0" w:color="auto"/>
                <w:right w:val="none" w:sz="0" w:space="0" w:color="auto"/>
              </w:divBdr>
            </w:div>
            <w:div w:id="1069572875">
              <w:marLeft w:val="0"/>
              <w:marRight w:val="0"/>
              <w:marTop w:val="0"/>
              <w:marBottom w:val="0"/>
              <w:divBdr>
                <w:top w:val="none" w:sz="0" w:space="0" w:color="auto"/>
                <w:left w:val="none" w:sz="0" w:space="0" w:color="auto"/>
                <w:bottom w:val="none" w:sz="0" w:space="0" w:color="auto"/>
                <w:right w:val="none" w:sz="0" w:space="0" w:color="auto"/>
              </w:divBdr>
            </w:div>
          </w:divsChild>
        </w:div>
        <w:div w:id="2079592767">
          <w:marLeft w:val="0"/>
          <w:marRight w:val="0"/>
          <w:marTop w:val="0"/>
          <w:marBottom w:val="0"/>
          <w:divBdr>
            <w:top w:val="none" w:sz="0" w:space="0" w:color="auto"/>
            <w:left w:val="none" w:sz="0" w:space="0" w:color="auto"/>
            <w:bottom w:val="none" w:sz="0" w:space="0" w:color="auto"/>
            <w:right w:val="none" w:sz="0" w:space="0" w:color="auto"/>
          </w:divBdr>
          <w:divsChild>
            <w:div w:id="586814300">
              <w:marLeft w:val="0"/>
              <w:marRight w:val="0"/>
              <w:marTop w:val="120"/>
              <w:marBottom w:val="0"/>
              <w:divBdr>
                <w:top w:val="none" w:sz="0" w:space="0" w:color="auto"/>
                <w:left w:val="none" w:sz="0" w:space="0" w:color="auto"/>
                <w:bottom w:val="none" w:sz="0" w:space="0" w:color="auto"/>
                <w:right w:val="none" w:sz="0" w:space="0" w:color="auto"/>
              </w:divBdr>
            </w:div>
            <w:div w:id="1193417236">
              <w:marLeft w:val="0"/>
              <w:marRight w:val="0"/>
              <w:marTop w:val="0"/>
              <w:marBottom w:val="0"/>
              <w:divBdr>
                <w:top w:val="none" w:sz="0" w:space="0" w:color="auto"/>
                <w:left w:val="none" w:sz="0" w:space="0" w:color="auto"/>
                <w:bottom w:val="none" w:sz="0" w:space="0" w:color="auto"/>
                <w:right w:val="none" w:sz="0" w:space="0" w:color="auto"/>
              </w:divBdr>
            </w:div>
          </w:divsChild>
        </w:div>
        <w:div w:id="1182276743">
          <w:marLeft w:val="0"/>
          <w:marRight w:val="0"/>
          <w:marTop w:val="0"/>
          <w:marBottom w:val="0"/>
          <w:divBdr>
            <w:top w:val="none" w:sz="0" w:space="0" w:color="auto"/>
            <w:left w:val="none" w:sz="0" w:space="0" w:color="auto"/>
            <w:bottom w:val="none" w:sz="0" w:space="0" w:color="auto"/>
            <w:right w:val="none" w:sz="0" w:space="0" w:color="auto"/>
          </w:divBdr>
          <w:divsChild>
            <w:div w:id="780035567">
              <w:marLeft w:val="0"/>
              <w:marRight w:val="0"/>
              <w:marTop w:val="120"/>
              <w:marBottom w:val="0"/>
              <w:divBdr>
                <w:top w:val="none" w:sz="0" w:space="0" w:color="auto"/>
                <w:left w:val="none" w:sz="0" w:space="0" w:color="auto"/>
                <w:bottom w:val="none" w:sz="0" w:space="0" w:color="auto"/>
                <w:right w:val="none" w:sz="0" w:space="0" w:color="auto"/>
              </w:divBdr>
            </w:div>
            <w:div w:id="886531738">
              <w:marLeft w:val="0"/>
              <w:marRight w:val="0"/>
              <w:marTop w:val="0"/>
              <w:marBottom w:val="0"/>
              <w:divBdr>
                <w:top w:val="none" w:sz="0" w:space="0" w:color="auto"/>
                <w:left w:val="none" w:sz="0" w:space="0" w:color="auto"/>
                <w:bottom w:val="none" w:sz="0" w:space="0" w:color="auto"/>
                <w:right w:val="none" w:sz="0" w:space="0" w:color="auto"/>
              </w:divBdr>
            </w:div>
          </w:divsChild>
        </w:div>
        <w:div w:id="2121143718">
          <w:marLeft w:val="0"/>
          <w:marRight w:val="0"/>
          <w:marTop w:val="0"/>
          <w:marBottom w:val="0"/>
          <w:divBdr>
            <w:top w:val="none" w:sz="0" w:space="0" w:color="auto"/>
            <w:left w:val="none" w:sz="0" w:space="0" w:color="auto"/>
            <w:bottom w:val="none" w:sz="0" w:space="0" w:color="auto"/>
            <w:right w:val="none" w:sz="0" w:space="0" w:color="auto"/>
          </w:divBdr>
          <w:divsChild>
            <w:div w:id="1860587567">
              <w:marLeft w:val="0"/>
              <w:marRight w:val="0"/>
              <w:marTop w:val="120"/>
              <w:marBottom w:val="0"/>
              <w:divBdr>
                <w:top w:val="none" w:sz="0" w:space="0" w:color="auto"/>
                <w:left w:val="none" w:sz="0" w:space="0" w:color="auto"/>
                <w:bottom w:val="none" w:sz="0" w:space="0" w:color="auto"/>
                <w:right w:val="none" w:sz="0" w:space="0" w:color="auto"/>
              </w:divBdr>
            </w:div>
            <w:div w:id="1026101396">
              <w:marLeft w:val="0"/>
              <w:marRight w:val="0"/>
              <w:marTop w:val="0"/>
              <w:marBottom w:val="0"/>
              <w:divBdr>
                <w:top w:val="none" w:sz="0" w:space="0" w:color="auto"/>
                <w:left w:val="none" w:sz="0" w:space="0" w:color="auto"/>
                <w:bottom w:val="none" w:sz="0" w:space="0" w:color="auto"/>
                <w:right w:val="none" w:sz="0" w:space="0" w:color="auto"/>
              </w:divBdr>
            </w:div>
          </w:divsChild>
        </w:div>
        <w:div w:id="1804420406">
          <w:marLeft w:val="0"/>
          <w:marRight w:val="0"/>
          <w:marTop w:val="0"/>
          <w:marBottom w:val="0"/>
          <w:divBdr>
            <w:top w:val="none" w:sz="0" w:space="0" w:color="auto"/>
            <w:left w:val="none" w:sz="0" w:space="0" w:color="auto"/>
            <w:bottom w:val="none" w:sz="0" w:space="0" w:color="auto"/>
            <w:right w:val="none" w:sz="0" w:space="0" w:color="auto"/>
          </w:divBdr>
          <w:divsChild>
            <w:div w:id="419763101">
              <w:marLeft w:val="0"/>
              <w:marRight w:val="0"/>
              <w:marTop w:val="120"/>
              <w:marBottom w:val="0"/>
              <w:divBdr>
                <w:top w:val="none" w:sz="0" w:space="0" w:color="auto"/>
                <w:left w:val="none" w:sz="0" w:space="0" w:color="auto"/>
                <w:bottom w:val="none" w:sz="0" w:space="0" w:color="auto"/>
                <w:right w:val="none" w:sz="0" w:space="0" w:color="auto"/>
              </w:divBdr>
            </w:div>
            <w:div w:id="1981105513">
              <w:marLeft w:val="0"/>
              <w:marRight w:val="0"/>
              <w:marTop w:val="0"/>
              <w:marBottom w:val="0"/>
              <w:divBdr>
                <w:top w:val="none" w:sz="0" w:space="0" w:color="auto"/>
                <w:left w:val="none" w:sz="0" w:space="0" w:color="auto"/>
                <w:bottom w:val="none" w:sz="0" w:space="0" w:color="auto"/>
                <w:right w:val="none" w:sz="0" w:space="0" w:color="auto"/>
              </w:divBdr>
            </w:div>
          </w:divsChild>
        </w:div>
        <w:div w:id="582571396">
          <w:marLeft w:val="0"/>
          <w:marRight w:val="0"/>
          <w:marTop w:val="0"/>
          <w:marBottom w:val="0"/>
          <w:divBdr>
            <w:top w:val="none" w:sz="0" w:space="0" w:color="auto"/>
            <w:left w:val="none" w:sz="0" w:space="0" w:color="auto"/>
            <w:bottom w:val="none" w:sz="0" w:space="0" w:color="auto"/>
            <w:right w:val="none" w:sz="0" w:space="0" w:color="auto"/>
          </w:divBdr>
          <w:divsChild>
            <w:div w:id="1197080816">
              <w:marLeft w:val="0"/>
              <w:marRight w:val="0"/>
              <w:marTop w:val="120"/>
              <w:marBottom w:val="0"/>
              <w:divBdr>
                <w:top w:val="none" w:sz="0" w:space="0" w:color="auto"/>
                <w:left w:val="none" w:sz="0" w:space="0" w:color="auto"/>
                <w:bottom w:val="none" w:sz="0" w:space="0" w:color="auto"/>
                <w:right w:val="none" w:sz="0" w:space="0" w:color="auto"/>
              </w:divBdr>
            </w:div>
            <w:div w:id="1900625672">
              <w:marLeft w:val="0"/>
              <w:marRight w:val="0"/>
              <w:marTop w:val="0"/>
              <w:marBottom w:val="0"/>
              <w:divBdr>
                <w:top w:val="none" w:sz="0" w:space="0" w:color="auto"/>
                <w:left w:val="none" w:sz="0" w:space="0" w:color="auto"/>
                <w:bottom w:val="none" w:sz="0" w:space="0" w:color="auto"/>
                <w:right w:val="none" w:sz="0" w:space="0" w:color="auto"/>
              </w:divBdr>
            </w:div>
          </w:divsChild>
        </w:div>
        <w:div w:id="947588785">
          <w:marLeft w:val="0"/>
          <w:marRight w:val="0"/>
          <w:marTop w:val="0"/>
          <w:marBottom w:val="0"/>
          <w:divBdr>
            <w:top w:val="none" w:sz="0" w:space="0" w:color="auto"/>
            <w:left w:val="none" w:sz="0" w:space="0" w:color="auto"/>
            <w:bottom w:val="none" w:sz="0" w:space="0" w:color="auto"/>
            <w:right w:val="none" w:sz="0" w:space="0" w:color="auto"/>
          </w:divBdr>
          <w:divsChild>
            <w:div w:id="1220366358">
              <w:marLeft w:val="0"/>
              <w:marRight w:val="0"/>
              <w:marTop w:val="120"/>
              <w:marBottom w:val="0"/>
              <w:divBdr>
                <w:top w:val="none" w:sz="0" w:space="0" w:color="auto"/>
                <w:left w:val="none" w:sz="0" w:space="0" w:color="auto"/>
                <w:bottom w:val="none" w:sz="0" w:space="0" w:color="auto"/>
                <w:right w:val="none" w:sz="0" w:space="0" w:color="auto"/>
              </w:divBdr>
            </w:div>
            <w:div w:id="223103336">
              <w:marLeft w:val="0"/>
              <w:marRight w:val="0"/>
              <w:marTop w:val="0"/>
              <w:marBottom w:val="0"/>
              <w:divBdr>
                <w:top w:val="none" w:sz="0" w:space="0" w:color="auto"/>
                <w:left w:val="none" w:sz="0" w:space="0" w:color="auto"/>
                <w:bottom w:val="none" w:sz="0" w:space="0" w:color="auto"/>
                <w:right w:val="none" w:sz="0" w:space="0" w:color="auto"/>
              </w:divBdr>
            </w:div>
          </w:divsChild>
        </w:div>
        <w:div w:id="1511722103">
          <w:marLeft w:val="0"/>
          <w:marRight w:val="0"/>
          <w:marTop w:val="0"/>
          <w:marBottom w:val="0"/>
          <w:divBdr>
            <w:top w:val="none" w:sz="0" w:space="0" w:color="auto"/>
            <w:left w:val="none" w:sz="0" w:space="0" w:color="auto"/>
            <w:bottom w:val="none" w:sz="0" w:space="0" w:color="auto"/>
            <w:right w:val="none" w:sz="0" w:space="0" w:color="auto"/>
          </w:divBdr>
          <w:divsChild>
            <w:div w:id="520244095">
              <w:marLeft w:val="0"/>
              <w:marRight w:val="0"/>
              <w:marTop w:val="120"/>
              <w:marBottom w:val="0"/>
              <w:divBdr>
                <w:top w:val="none" w:sz="0" w:space="0" w:color="auto"/>
                <w:left w:val="none" w:sz="0" w:space="0" w:color="auto"/>
                <w:bottom w:val="none" w:sz="0" w:space="0" w:color="auto"/>
                <w:right w:val="none" w:sz="0" w:space="0" w:color="auto"/>
              </w:divBdr>
            </w:div>
            <w:div w:id="1836188855">
              <w:marLeft w:val="0"/>
              <w:marRight w:val="0"/>
              <w:marTop w:val="0"/>
              <w:marBottom w:val="0"/>
              <w:divBdr>
                <w:top w:val="none" w:sz="0" w:space="0" w:color="auto"/>
                <w:left w:val="none" w:sz="0" w:space="0" w:color="auto"/>
                <w:bottom w:val="none" w:sz="0" w:space="0" w:color="auto"/>
                <w:right w:val="none" w:sz="0" w:space="0" w:color="auto"/>
              </w:divBdr>
            </w:div>
          </w:divsChild>
        </w:div>
        <w:div w:id="1209143230">
          <w:marLeft w:val="0"/>
          <w:marRight w:val="0"/>
          <w:marTop w:val="0"/>
          <w:marBottom w:val="0"/>
          <w:divBdr>
            <w:top w:val="none" w:sz="0" w:space="0" w:color="auto"/>
            <w:left w:val="none" w:sz="0" w:space="0" w:color="auto"/>
            <w:bottom w:val="none" w:sz="0" w:space="0" w:color="auto"/>
            <w:right w:val="none" w:sz="0" w:space="0" w:color="auto"/>
          </w:divBdr>
          <w:divsChild>
            <w:div w:id="1043597466">
              <w:marLeft w:val="0"/>
              <w:marRight w:val="0"/>
              <w:marTop w:val="120"/>
              <w:marBottom w:val="0"/>
              <w:divBdr>
                <w:top w:val="none" w:sz="0" w:space="0" w:color="auto"/>
                <w:left w:val="none" w:sz="0" w:space="0" w:color="auto"/>
                <w:bottom w:val="none" w:sz="0" w:space="0" w:color="auto"/>
                <w:right w:val="none" w:sz="0" w:space="0" w:color="auto"/>
              </w:divBdr>
            </w:div>
            <w:div w:id="103035566">
              <w:marLeft w:val="0"/>
              <w:marRight w:val="0"/>
              <w:marTop w:val="0"/>
              <w:marBottom w:val="0"/>
              <w:divBdr>
                <w:top w:val="none" w:sz="0" w:space="0" w:color="auto"/>
                <w:left w:val="none" w:sz="0" w:space="0" w:color="auto"/>
                <w:bottom w:val="none" w:sz="0" w:space="0" w:color="auto"/>
                <w:right w:val="none" w:sz="0" w:space="0" w:color="auto"/>
              </w:divBdr>
            </w:div>
          </w:divsChild>
        </w:div>
        <w:div w:id="1506355758">
          <w:marLeft w:val="0"/>
          <w:marRight w:val="0"/>
          <w:marTop w:val="0"/>
          <w:marBottom w:val="0"/>
          <w:divBdr>
            <w:top w:val="none" w:sz="0" w:space="0" w:color="auto"/>
            <w:left w:val="none" w:sz="0" w:space="0" w:color="auto"/>
            <w:bottom w:val="none" w:sz="0" w:space="0" w:color="auto"/>
            <w:right w:val="none" w:sz="0" w:space="0" w:color="auto"/>
          </w:divBdr>
          <w:divsChild>
            <w:div w:id="78059508">
              <w:marLeft w:val="0"/>
              <w:marRight w:val="0"/>
              <w:marTop w:val="120"/>
              <w:marBottom w:val="0"/>
              <w:divBdr>
                <w:top w:val="none" w:sz="0" w:space="0" w:color="auto"/>
                <w:left w:val="none" w:sz="0" w:space="0" w:color="auto"/>
                <w:bottom w:val="none" w:sz="0" w:space="0" w:color="auto"/>
                <w:right w:val="none" w:sz="0" w:space="0" w:color="auto"/>
              </w:divBdr>
            </w:div>
            <w:div w:id="2021200563">
              <w:marLeft w:val="0"/>
              <w:marRight w:val="0"/>
              <w:marTop w:val="0"/>
              <w:marBottom w:val="0"/>
              <w:divBdr>
                <w:top w:val="none" w:sz="0" w:space="0" w:color="auto"/>
                <w:left w:val="none" w:sz="0" w:space="0" w:color="auto"/>
                <w:bottom w:val="none" w:sz="0" w:space="0" w:color="auto"/>
                <w:right w:val="none" w:sz="0" w:space="0" w:color="auto"/>
              </w:divBdr>
            </w:div>
          </w:divsChild>
        </w:div>
        <w:div w:id="1584030010">
          <w:marLeft w:val="0"/>
          <w:marRight w:val="0"/>
          <w:marTop w:val="0"/>
          <w:marBottom w:val="0"/>
          <w:divBdr>
            <w:top w:val="none" w:sz="0" w:space="0" w:color="auto"/>
            <w:left w:val="none" w:sz="0" w:space="0" w:color="auto"/>
            <w:bottom w:val="none" w:sz="0" w:space="0" w:color="auto"/>
            <w:right w:val="none" w:sz="0" w:space="0" w:color="auto"/>
          </w:divBdr>
          <w:divsChild>
            <w:div w:id="1094789522">
              <w:marLeft w:val="0"/>
              <w:marRight w:val="0"/>
              <w:marTop w:val="120"/>
              <w:marBottom w:val="0"/>
              <w:divBdr>
                <w:top w:val="none" w:sz="0" w:space="0" w:color="auto"/>
                <w:left w:val="none" w:sz="0" w:space="0" w:color="auto"/>
                <w:bottom w:val="none" w:sz="0" w:space="0" w:color="auto"/>
                <w:right w:val="none" w:sz="0" w:space="0" w:color="auto"/>
              </w:divBdr>
            </w:div>
            <w:div w:id="1568959041">
              <w:marLeft w:val="0"/>
              <w:marRight w:val="0"/>
              <w:marTop w:val="0"/>
              <w:marBottom w:val="0"/>
              <w:divBdr>
                <w:top w:val="none" w:sz="0" w:space="0" w:color="auto"/>
                <w:left w:val="none" w:sz="0" w:space="0" w:color="auto"/>
                <w:bottom w:val="none" w:sz="0" w:space="0" w:color="auto"/>
                <w:right w:val="none" w:sz="0" w:space="0" w:color="auto"/>
              </w:divBdr>
            </w:div>
          </w:divsChild>
        </w:div>
        <w:div w:id="2055613003">
          <w:marLeft w:val="0"/>
          <w:marRight w:val="0"/>
          <w:marTop w:val="0"/>
          <w:marBottom w:val="0"/>
          <w:divBdr>
            <w:top w:val="none" w:sz="0" w:space="0" w:color="auto"/>
            <w:left w:val="none" w:sz="0" w:space="0" w:color="auto"/>
            <w:bottom w:val="none" w:sz="0" w:space="0" w:color="auto"/>
            <w:right w:val="none" w:sz="0" w:space="0" w:color="auto"/>
          </w:divBdr>
          <w:divsChild>
            <w:div w:id="560288270">
              <w:marLeft w:val="0"/>
              <w:marRight w:val="0"/>
              <w:marTop w:val="120"/>
              <w:marBottom w:val="0"/>
              <w:divBdr>
                <w:top w:val="none" w:sz="0" w:space="0" w:color="auto"/>
                <w:left w:val="none" w:sz="0" w:space="0" w:color="auto"/>
                <w:bottom w:val="none" w:sz="0" w:space="0" w:color="auto"/>
                <w:right w:val="none" w:sz="0" w:space="0" w:color="auto"/>
              </w:divBdr>
            </w:div>
            <w:div w:id="1941836618">
              <w:marLeft w:val="0"/>
              <w:marRight w:val="0"/>
              <w:marTop w:val="0"/>
              <w:marBottom w:val="0"/>
              <w:divBdr>
                <w:top w:val="none" w:sz="0" w:space="0" w:color="auto"/>
                <w:left w:val="none" w:sz="0" w:space="0" w:color="auto"/>
                <w:bottom w:val="none" w:sz="0" w:space="0" w:color="auto"/>
                <w:right w:val="none" w:sz="0" w:space="0" w:color="auto"/>
              </w:divBdr>
            </w:div>
          </w:divsChild>
        </w:div>
        <w:div w:id="645203774">
          <w:marLeft w:val="0"/>
          <w:marRight w:val="0"/>
          <w:marTop w:val="0"/>
          <w:marBottom w:val="0"/>
          <w:divBdr>
            <w:top w:val="none" w:sz="0" w:space="0" w:color="auto"/>
            <w:left w:val="none" w:sz="0" w:space="0" w:color="auto"/>
            <w:bottom w:val="none" w:sz="0" w:space="0" w:color="auto"/>
            <w:right w:val="none" w:sz="0" w:space="0" w:color="auto"/>
          </w:divBdr>
          <w:divsChild>
            <w:div w:id="45641669">
              <w:marLeft w:val="0"/>
              <w:marRight w:val="0"/>
              <w:marTop w:val="120"/>
              <w:marBottom w:val="0"/>
              <w:divBdr>
                <w:top w:val="none" w:sz="0" w:space="0" w:color="auto"/>
                <w:left w:val="none" w:sz="0" w:space="0" w:color="auto"/>
                <w:bottom w:val="none" w:sz="0" w:space="0" w:color="auto"/>
                <w:right w:val="none" w:sz="0" w:space="0" w:color="auto"/>
              </w:divBdr>
            </w:div>
            <w:div w:id="260768796">
              <w:marLeft w:val="0"/>
              <w:marRight w:val="0"/>
              <w:marTop w:val="0"/>
              <w:marBottom w:val="0"/>
              <w:divBdr>
                <w:top w:val="none" w:sz="0" w:space="0" w:color="auto"/>
                <w:left w:val="none" w:sz="0" w:space="0" w:color="auto"/>
                <w:bottom w:val="none" w:sz="0" w:space="0" w:color="auto"/>
                <w:right w:val="none" w:sz="0" w:space="0" w:color="auto"/>
              </w:divBdr>
            </w:div>
          </w:divsChild>
        </w:div>
        <w:div w:id="423846173">
          <w:marLeft w:val="0"/>
          <w:marRight w:val="0"/>
          <w:marTop w:val="0"/>
          <w:marBottom w:val="0"/>
          <w:divBdr>
            <w:top w:val="none" w:sz="0" w:space="0" w:color="auto"/>
            <w:left w:val="none" w:sz="0" w:space="0" w:color="auto"/>
            <w:bottom w:val="none" w:sz="0" w:space="0" w:color="auto"/>
            <w:right w:val="none" w:sz="0" w:space="0" w:color="auto"/>
          </w:divBdr>
          <w:divsChild>
            <w:div w:id="1426613181">
              <w:marLeft w:val="0"/>
              <w:marRight w:val="0"/>
              <w:marTop w:val="120"/>
              <w:marBottom w:val="0"/>
              <w:divBdr>
                <w:top w:val="none" w:sz="0" w:space="0" w:color="auto"/>
                <w:left w:val="none" w:sz="0" w:space="0" w:color="auto"/>
                <w:bottom w:val="none" w:sz="0" w:space="0" w:color="auto"/>
                <w:right w:val="none" w:sz="0" w:space="0" w:color="auto"/>
              </w:divBdr>
            </w:div>
            <w:div w:id="1757903274">
              <w:marLeft w:val="0"/>
              <w:marRight w:val="0"/>
              <w:marTop w:val="0"/>
              <w:marBottom w:val="0"/>
              <w:divBdr>
                <w:top w:val="none" w:sz="0" w:space="0" w:color="auto"/>
                <w:left w:val="none" w:sz="0" w:space="0" w:color="auto"/>
                <w:bottom w:val="none" w:sz="0" w:space="0" w:color="auto"/>
                <w:right w:val="none" w:sz="0" w:space="0" w:color="auto"/>
              </w:divBdr>
            </w:div>
          </w:divsChild>
        </w:div>
        <w:div w:id="2001612222">
          <w:marLeft w:val="0"/>
          <w:marRight w:val="0"/>
          <w:marTop w:val="0"/>
          <w:marBottom w:val="0"/>
          <w:divBdr>
            <w:top w:val="none" w:sz="0" w:space="0" w:color="auto"/>
            <w:left w:val="none" w:sz="0" w:space="0" w:color="auto"/>
            <w:bottom w:val="none" w:sz="0" w:space="0" w:color="auto"/>
            <w:right w:val="none" w:sz="0" w:space="0" w:color="auto"/>
          </w:divBdr>
          <w:divsChild>
            <w:div w:id="949123326">
              <w:marLeft w:val="0"/>
              <w:marRight w:val="0"/>
              <w:marTop w:val="120"/>
              <w:marBottom w:val="0"/>
              <w:divBdr>
                <w:top w:val="none" w:sz="0" w:space="0" w:color="auto"/>
                <w:left w:val="none" w:sz="0" w:space="0" w:color="auto"/>
                <w:bottom w:val="none" w:sz="0" w:space="0" w:color="auto"/>
                <w:right w:val="none" w:sz="0" w:space="0" w:color="auto"/>
              </w:divBdr>
            </w:div>
            <w:div w:id="1221597766">
              <w:marLeft w:val="0"/>
              <w:marRight w:val="0"/>
              <w:marTop w:val="0"/>
              <w:marBottom w:val="0"/>
              <w:divBdr>
                <w:top w:val="none" w:sz="0" w:space="0" w:color="auto"/>
                <w:left w:val="none" w:sz="0" w:space="0" w:color="auto"/>
                <w:bottom w:val="none" w:sz="0" w:space="0" w:color="auto"/>
                <w:right w:val="none" w:sz="0" w:space="0" w:color="auto"/>
              </w:divBdr>
            </w:div>
          </w:divsChild>
        </w:div>
        <w:div w:id="1214346861">
          <w:marLeft w:val="0"/>
          <w:marRight w:val="0"/>
          <w:marTop w:val="0"/>
          <w:marBottom w:val="0"/>
          <w:divBdr>
            <w:top w:val="none" w:sz="0" w:space="0" w:color="auto"/>
            <w:left w:val="none" w:sz="0" w:space="0" w:color="auto"/>
            <w:bottom w:val="none" w:sz="0" w:space="0" w:color="auto"/>
            <w:right w:val="none" w:sz="0" w:space="0" w:color="auto"/>
          </w:divBdr>
          <w:divsChild>
            <w:div w:id="1429810790">
              <w:marLeft w:val="0"/>
              <w:marRight w:val="0"/>
              <w:marTop w:val="120"/>
              <w:marBottom w:val="0"/>
              <w:divBdr>
                <w:top w:val="none" w:sz="0" w:space="0" w:color="auto"/>
                <w:left w:val="none" w:sz="0" w:space="0" w:color="auto"/>
                <w:bottom w:val="none" w:sz="0" w:space="0" w:color="auto"/>
                <w:right w:val="none" w:sz="0" w:space="0" w:color="auto"/>
              </w:divBdr>
            </w:div>
            <w:div w:id="442312218">
              <w:marLeft w:val="0"/>
              <w:marRight w:val="0"/>
              <w:marTop w:val="0"/>
              <w:marBottom w:val="0"/>
              <w:divBdr>
                <w:top w:val="none" w:sz="0" w:space="0" w:color="auto"/>
                <w:left w:val="none" w:sz="0" w:space="0" w:color="auto"/>
                <w:bottom w:val="none" w:sz="0" w:space="0" w:color="auto"/>
                <w:right w:val="none" w:sz="0" w:space="0" w:color="auto"/>
              </w:divBdr>
            </w:div>
          </w:divsChild>
        </w:div>
        <w:div w:id="1533108829">
          <w:marLeft w:val="0"/>
          <w:marRight w:val="0"/>
          <w:marTop w:val="0"/>
          <w:marBottom w:val="0"/>
          <w:divBdr>
            <w:top w:val="none" w:sz="0" w:space="0" w:color="auto"/>
            <w:left w:val="none" w:sz="0" w:space="0" w:color="auto"/>
            <w:bottom w:val="none" w:sz="0" w:space="0" w:color="auto"/>
            <w:right w:val="none" w:sz="0" w:space="0" w:color="auto"/>
          </w:divBdr>
          <w:divsChild>
            <w:div w:id="1561283311">
              <w:marLeft w:val="0"/>
              <w:marRight w:val="0"/>
              <w:marTop w:val="120"/>
              <w:marBottom w:val="0"/>
              <w:divBdr>
                <w:top w:val="none" w:sz="0" w:space="0" w:color="auto"/>
                <w:left w:val="none" w:sz="0" w:space="0" w:color="auto"/>
                <w:bottom w:val="none" w:sz="0" w:space="0" w:color="auto"/>
                <w:right w:val="none" w:sz="0" w:space="0" w:color="auto"/>
              </w:divBdr>
            </w:div>
            <w:div w:id="1398018045">
              <w:marLeft w:val="0"/>
              <w:marRight w:val="0"/>
              <w:marTop w:val="0"/>
              <w:marBottom w:val="0"/>
              <w:divBdr>
                <w:top w:val="none" w:sz="0" w:space="0" w:color="auto"/>
                <w:left w:val="none" w:sz="0" w:space="0" w:color="auto"/>
                <w:bottom w:val="none" w:sz="0" w:space="0" w:color="auto"/>
                <w:right w:val="none" w:sz="0" w:space="0" w:color="auto"/>
              </w:divBdr>
            </w:div>
          </w:divsChild>
        </w:div>
        <w:div w:id="840899861">
          <w:marLeft w:val="0"/>
          <w:marRight w:val="0"/>
          <w:marTop w:val="0"/>
          <w:marBottom w:val="0"/>
          <w:divBdr>
            <w:top w:val="none" w:sz="0" w:space="0" w:color="auto"/>
            <w:left w:val="none" w:sz="0" w:space="0" w:color="auto"/>
            <w:bottom w:val="none" w:sz="0" w:space="0" w:color="auto"/>
            <w:right w:val="none" w:sz="0" w:space="0" w:color="auto"/>
          </w:divBdr>
          <w:divsChild>
            <w:div w:id="603616821">
              <w:marLeft w:val="0"/>
              <w:marRight w:val="0"/>
              <w:marTop w:val="120"/>
              <w:marBottom w:val="0"/>
              <w:divBdr>
                <w:top w:val="none" w:sz="0" w:space="0" w:color="auto"/>
                <w:left w:val="none" w:sz="0" w:space="0" w:color="auto"/>
                <w:bottom w:val="none" w:sz="0" w:space="0" w:color="auto"/>
                <w:right w:val="none" w:sz="0" w:space="0" w:color="auto"/>
              </w:divBdr>
            </w:div>
            <w:div w:id="2051876518">
              <w:marLeft w:val="0"/>
              <w:marRight w:val="0"/>
              <w:marTop w:val="0"/>
              <w:marBottom w:val="0"/>
              <w:divBdr>
                <w:top w:val="none" w:sz="0" w:space="0" w:color="auto"/>
                <w:left w:val="none" w:sz="0" w:space="0" w:color="auto"/>
                <w:bottom w:val="none" w:sz="0" w:space="0" w:color="auto"/>
                <w:right w:val="none" w:sz="0" w:space="0" w:color="auto"/>
              </w:divBdr>
            </w:div>
          </w:divsChild>
        </w:div>
        <w:div w:id="1282955723">
          <w:marLeft w:val="0"/>
          <w:marRight w:val="0"/>
          <w:marTop w:val="0"/>
          <w:marBottom w:val="0"/>
          <w:divBdr>
            <w:top w:val="none" w:sz="0" w:space="0" w:color="auto"/>
            <w:left w:val="none" w:sz="0" w:space="0" w:color="auto"/>
            <w:bottom w:val="none" w:sz="0" w:space="0" w:color="auto"/>
            <w:right w:val="none" w:sz="0" w:space="0" w:color="auto"/>
          </w:divBdr>
          <w:divsChild>
            <w:div w:id="1267539331">
              <w:marLeft w:val="0"/>
              <w:marRight w:val="0"/>
              <w:marTop w:val="120"/>
              <w:marBottom w:val="0"/>
              <w:divBdr>
                <w:top w:val="none" w:sz="0" w:space="0" w:color="auto"/>
                <w:left w:val="none" w:sz="0" w:space="0" w:color="auto"/>
                <w:bottom w:val="none" w:sz="0" w:space="0" w:color="auto"/>
                <w:right w:val="none" w:sz="0" w:space="0" w:color="auto"/>
              </w:divBdr>
            </w:div>
            <w:div w:id="1392460540">
              <w:marLeft w:val="0"/>
              <w:marRight w:val="0"/>
              <w:marTop w:val="0"/>
              <w:marBottom w:val="0"/>
              <w:divBdr>
                <w:top w:val="none" w:sz="0" w:space="0" w:color="auto"/>
                <w:left w:val="none" w:sz="0" w:space="0" w:color="auto"/>
                <w:bottom w:val="none" w:sz="0" w:space="0" w:color="auto"/>
                <w:right w:val="none" w:sz="0" w:space="0" w:color="auto"/>
              </w:divBdr>
              <w:divsChild>
                <w:div w:id="133573557">
                  <w:marLeft w:val="0"/>
                  <w:marRight w:val="0"/>
                  <w:marTop w:val="0"/>
                  <w:marBottom w:val="0"/>
                  <w:divBdr>
                    <w:top w:val="none" w:sz="0" w:space="0" w:color="auto"/>
                    <w:left w:val="none" w:sz="0" w:space="0" w:color="auto"/>
                    <w:bottom w:val="none" w:sz="0" w:space="0" w:color="auto"/>
                    <w:right w:val="none" w:sz="0" w:space="0" w:color="auto"/>
                  </w:divBdr>
                  <w:divsChild>
                    <w:div w:id="892081609">
                      <w:marLeft w:val="0"/>
                      <w:marRight w:val="0"/>
                      <w:marTop w:val="120"/>
                      <w:marBottom w:val="0"/>
                      <w:divBdr>
                        <w:top w:val="none" w:sz="0" w:space="0" w:color="auto"/>
                        <w:left w:val="none" w:sz="0" w:space="0" w:color="auto"/>
                        <w:bottom w:val="none" w:sz="0" w:space="0" w:color="auto"/>
                        <w:right w:val="none" w:sz="0" w:space="0" w:color="auto"/>
                      </w:divBdr>
                    </w:div>
                    <w:div w:id="1457523239">
                      <w:marLeft w:val="0"/>
                      <w:marRight w:val="0"/>
                      <w:marTop w:val="0"/>
                      <w:marBottom w:val="0"/>
                      <w:divBdr>
                        <w:top w:val="none" w:sz="0" w:space="0" w:color="auto"/>
                        <w:left w:val="none" w:sz="0" w:space="0" w:color="auto"/>
                        <w:bottom w:val="none" w:sz="0" w:space="0" w:color="auto"/>
                        <w:right w:val="none" w:sz="0" w:space="0" w:color="auto"/>
                      </w:divBdr>
                    </w:div>
                  </w:divsChild>
                </w:div>
                <w:div w:id="56519860">
                  <w:marLeft w:val="0"/>
                  <w:marRight w:val="0"/>
                  <w:marTop w:val="0"/>
                  <w:marBottom w:val="0"/>
                  <w:divBdr>
                    <w:top w:val="none" w:sz="0" w:space="0" w:color="auto"/>
                    <w:left w:val="none" w:sz="0" w:space="0" w:color="auto"/>
                    <w:bottom w:val="none" w:sz="0" w:space="0" w:color="auto"/>
                    <w:right w:val="none" w:sz="0" w:space="0" w:color="auto"/>
                  </w:divBdr>
                  <w:divsChild>
                    <w:div w:id="1717926888">
                      <w:marLeft w:val="0"/>
                      <w:marRight w:val="0"/>
                      <w:marTop w:val="120"/>
                      <w:marBottom w:val="0"/>
                      <w:divBdr>
                        <w:top w:val="none" w:sz="0" w:space="0" w:color="auto"/>
                        <w:left w:val="none" w:sz="0" w:space="0" w:color="auto"/>
                        <w:bottom w:val="none" w:sz="0" w:space="0" w:color="auto"/>
                        <w:right w:val="none" w:sz="0" w:space="0" w:color="auto"/>
                      </w:divBdr>
                    </w:div>
                    <w:div w:id="763646358">
                      <w:marLeft w:val="0"/>
                      <w:marRight w:val="0"/>
                      <w:marTop w:val="0"/>
                      <w:marBottom w:val="0"/>
                      <w:divBdr>
                        <w:top w:val="none" w:sz="0" w:space="0" w:color="auto"/>
                        <w:left w:val="none" w:sz="0" w:space="0" w:color="auto"/>
                        <w:bottom w:val="none" w:sz="0" w:space="0" w:color="auto"/>
                        <w:right w:val="none" w:sz="0" w:space="0" w:color="auto"/>
                      </w:divBdr>
                    </w:div>
                  </w:divsChild>
                </w:div>
                <w:div w:id="488837484">
                  <w:marLeft w:val="0"/>
                  <w:marRight w:val="0"/>
                  <w:marTop w:val="0"/>
                  <w:marBottom w:val="0"/>
                  <w:divBdr>
                    <w:top w:val="none" w:sz="0" w:space="0" w:color="auto"/>
                    <w:left w:val="none" w:sz="0" w:space="0" w:color="auto"/>
                    <w:bottom w:val="none" w:sz="0" w:space="0" w:color="auto"/>
                    <w:right w:val="none" w:sz="0" w:space="0" w:color="auto"/>
                  </w:divBdr>
                  <w:divsChild>
                    <w:div w:id="1291941747">
                      <w:marLeft w:val="0"/>
                      <w:marRight w:val="0"/>
                      <w:marTop w:val="120"/>
                      <w:marBottom w:val="0"/>
                      <w:divBdr>
                        <w:top w:val="none" w:sz="0" w:space="0" w:color="auto"/>
                        <w:left w:val="none" w:sz="0" w:space="0" w:color="auto"/>
                        <w:bottom w:val="none" w:sz="0" w:space="0" w:color="auto"/>
                        <w:right w:val="none" w:sz="0" w:space="0" w:color="auto"/>
                      </w:divBdr>
                    </w:div>
                    <w:div w:id="696586175">
                      <w:marLeft w:val="0"/>
                      <w:marRight w:val="0"/>
                      <w:marTop w:val="0"/>
                      <w:marBottom w:val="0"/>
                      <w:divBdr>
                        <w:top w:val="none" w:sz="0" w:space="0" w:color="auto"/>
                        <w:left w:val="none" w:sz="0" w:space="0" w:color="auto"/>
                        <w:bottom w:val="none" w:sz="0" w:space="0" w:color="auto"/>
                        <w:right w:val="none" w:sz="0" w:space="0" w:color="auto"/>
                      </w:divBdr>
                    </w:div>
                  </w:divsChild>
                </w:div>
                <w:div w:id="1340280692">
                  <w:marLeft w:val="0"/>
                  <w:marRight w:val="0"/>
                  <w:marTop w:val="0"/>
                  <w:marBottom w:val="0"/>
                  <w:divBdr>
                    <w:top w:val="none" w:sz="0" w:space="0" w:color="auto"/>
                    <w:left w:val="none" w:sz="0" w:space="0" w:color="auto"/>
                    <w:bottom w:val="none" w:sz="0" w:space="0" w:color="auto"/>
                    <w:right w:val="none" w:sz="0" w:space="0" w:color="auto"/>
                  </w:divBdr>
                  <w:divsChild>
                    <w:div w:id="1497528201">
                      <w:marLeft w:val="0"/>
                      <w:marRight w:val="0"/>
                      <w:marTop w:val="120"/>
                      <w:marBottom w:val="0"/>
                      <w:divBdr>
                        <w:top w:val="none" w:sz="0" w:space="0" w:color="auto"/>
                        <w:left w:val="none" w:sz="0" w:space="0" w:color="auto"/>
                        <w:bottom w:val="none" w:sz="0" w:space="0" w:color="auto"/>
                        <w:right w:val="none" w:sz="0" w:space="0" w:color="auto"/>
                      </w:divBdr>
                    </w:div>
                    <w:div w:id="1970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79862">
          <w:marLeft w:val="0"/>
          <w:marRight w:val="0"/>
          <w:marTop w:val="0"/>
          <w:marBottom w:val="0"/>
          <w:divBdr>
            <w:top w:val="none" w:sz="0" w:space="0" w:color="auto"/>
            <w:left w:val="none" w:sz="0" w:space="0" w:color="auto"/>
            <w:bottom w:val="none" w:sz="0" w:space="0" w:color="auto"/>
            <w:right w:val="none" w:sz="0" w:space="0" w:color="auto"/>
          </w:divBdr>
          <w:divsChild>
            <w:div w:id="1904876686">
              <w:marLeft w:val="0"/>
              <w:marRight w:val="0"/>
              <w:marTop w:val="120"/>
              <w:marBottom w:val="0"/>
              <w:divBdr>
                <w:top w:val="none" w:sz="0" w:space="0" w:color="auto"/>
                <w:left w:val="none" w:sz="0" w:space="0" w:color="auto"/>
                <w:bottom w:val="none" w:sz="0" w:space="0" w:color="auto"/>
                <w:right w:val="none" w:sz="0" w:space="0" w:color="auto"/>
              </w:divBdr>
            </w:div>
            <w:div w:id="690497710">
              <w:marLeft w:val="0"/>
              <w:marRight w:val="0"/>
              <w:marTop w:val="0"/>
              <w:marBottom w:val="0"/>
              <w:divBdr>
                <w:top w:val="none" w:sz="0" w:space="0" w:color="auto"/>
                <w:left w:val="none" w:sz="0" w:space="0" w:color="auto"/>
                <w:bottom w:val="none" w:sz="0" w:space="0" w:color="auto"/>
                <w:right w:val="none" w:sz="0" w:space="0" w:color="auto"/>
              </w:divBdr>
              <w:divsChild>
                <w:div w:id="18775743">
                  <w:marLeft w:val="0"/>
                  <w:marRight w:val="0"/>
                  <w:marTop w:val="0"/>
                  <w:marBottom w:val="0"/>
                  <w:divBdr>
                    <w:top w:val="none" w:sz="0" w:space="0" w:color="auto"/>
                    <w:left w:val="none" w:sz="0" w:space="0" w:color="auto"/>
                    <w:bottom w:val="none" w:sz="0" w:space="0" w:color="auto"/>
                    <w:right w:val="none" w:sz="0" w:space="0" w:color="auto"/>
                  </w:divBdr>
                  <w:divsChild>
                    <w:div w:id="121273876">
                      <w:marLeft w:val="0"/>
                      <w:marRight w:val="0"/>
                      <w:marTop w:val="120"/>
                      <w:marBottom w:val="0"/>
                      <w:divBdr>
                        <w:top w:val="none" w:sz="0" w:space="0" w:color="auto"/>
                        <w:left w:val="none" w:sz="0" w:space="0" w:color="auto"/>
                        <w:bottom w:val="none" w:sz="0" w:space="0" w:color="auto"/>
                        <w:right w:val="none" w:sz="0" w:space="0" w:color="auto"/>
                      </w:divBdr>
                    </w:div>
                    <w:div w:id="1663007446">
                      <w:marLeft w:val="0"/>
                      <w:marRight w:val="0"/>
                      <w:marTop w:val="0"/>
                      <w:marBottom w:val="0"/>
                      <w:divBdr>
                        <w:top w:val="none" w:sz="0" w:space="0" w:color="auto"/>
                        <w:left w:val="none" w:sz="0" w:space="0" w:color="auto"/>
                        <w:bottom w:val="none" w:sz="0" w:space="0" w:color="auto"/>
                        <w:right w:val="none" w:sz="0" w:space="0" w:color="auto"/>
                      </w:divBdr>
                    </w:div>
                  </w:divsChild>
                </w:div>
                <w:div w:id="1121149855">
                  <w:marLeft w:val="0"/>
                  <w:marRight w:val="0"/>
                  <w:marTop w:val="0"/>
                  <w:marBottom w:val="0"/>
                  <w:divBdr>
                    <w:top w:val="none" w:sz="0" w:space="0" w:color="auto"/>
                    <w:left w:val="none" w:sz="0" w:space="0" w:color="auto"/>
                    <w:bottom w:val="none" w:sz="0" w:space="0" w:color="auto"/>
                    <w:right w:val="none" w:sz="0" w:space="0" w:color="auto"/>
                  </w:divBdr>
                  <w:divsChild>
                    <w:div w:id="116679330">
                      <w:marLeft w:val="0"/>
                      <w:marRight w:val="0"/>
                      <w:marTop w:val="120"/>
                      <w:marBottom w:val="0"/>
                      <w:divBdr>
                        <w:top w:val="none" w:sz="0" w:space="0" w:color="auto"/>
                        <w:left w:val="none" w:sz="0" w:space="0" w:color="auto"/>
                        <w:bottom w:val="none" w:sz="0" w:space="0" w:color="auto"/>
                        <w:right w:val="none" w:sz="0" w:space="0" w:color="auto"/>
                      </w:divBdr>
                    </w:div>
                    <w:div w:id="2027515747">
                      <w:marLeft w:val="0"/>
                      <w:marRight w:val="0"/>
                      <w:marTop w:val="0"/>
                      <w:marBottom w:val="0"/>
                      <w:divBdr>
                        <w:top w:val="none" w:sz="0" w:space="0" w:color="auto"/>
                        <w:left w:val="none" w:sz="0" w:space="0" w:color="auto"/>
                        <w:bottom w:val="none" w:sz="0" w:space="0" w:color="auto"/>
                        <w:right w:val="none" w:sz="0" w:space="0" w:color="auto"/>
                      </w:divBdr>
                    </w:div>
                  </w:divsChild>
                </w:div>
                <w:div w:id="926579174">
                  <w:marLeft w:val="0"/>
                  <w:marRight w:val="0"/>
                  <w:marTop w:val="0"/>
                  <w:marBottom w:val="0"/>
                  <w:divBdr>
                    <w:top w:val="none" w:sz="0" w:space="0" w:color="auto"/>
                    <w:left w:val="none" w:sz="0" w:space="0" w:color="auto"/>
                    <w:bottom w:val="none" w:sz="0" w:space="0" w:color="auto"/>
                    <w:right w:val="none" w:sz="0" w:space="0" w:color="auto"/>
                  </w:divBdr>
                  <w:divsChild>
                    <w:div w:id="2117217079">
                      <w:marLeft w:val="0"/>
                      <w:marRight w:val="0"/>
                      <w:marTop w:val="120"/>
                      <w:marBottom w:val="0"/>
                      <w:divBdr>
                        <w:top w:val="none" w:sz="0" w:space="0" w:color="auto"/>
                        <w:left w:val="none" w:sz="0" w:space="0" w:color="auto"/>
                        <w:bottom w:val="none" w:sz="0" w:space="0" w:color="auto"/>
                        <w:right w:val="none" w:sz="0" w:space="0" w:color="auto"/>
                      </w:divBdr>
                    </w:div>
                    <w:div w:id="1631327758">
                      <w:marLeft w:val="0"/>
                      <w:marRight w:val="0"/>
                      <w:marTop w:val="0"/>
                      <w:marBottom w:val="0"/>
                      <w:divBdr>
                        <w:top w:val="none" w:sz="0" w:space="0" w:color="auto"/>
                        <w:left w:val="none" w:sz="0" w:space="0" w:color="auto"/>
                        <w:bottom w:val="none" w:sz="0" w:space="0" w:color="auto"/>
                        <w:right w:val="none" w:sz="0" w:space="0" w:color="auto"/>
                      </w:divBdr>
                    </w:div>
                  </w:divsChild>
                </w:div>
                <w:div w:id="2084989765">
                  <w:marLeft w:val="0"/>
                  <w:marRight w:val="0"/>
                  <w:marTop w:val="0"/>
                  <w:marBottom w:val="0"/>
                  <w:divBdr>
                    <w:top w:val="none" w:sz="0" w:space="0" w:color="auto"/>
                    <w:left w:val="none" w:sz="0" w:space="0" w:color="auto"/>
                    <w:bottom w:val="none" w:sz="0" w:space="0" w:color="auto"/>
                    <w:right w:val="none" w:sz="0" w:space="0" w:color="auto"/>
                  </w:divBdr>
                  <w:divsChild>
                    <w:div w:id="517820020">
                      <w:marLeft w:val="0"/>
                      <w:marRight w:val="0"/>
                      <w:marTop w:val="120"/>
                      <w:marBottom w:val="0"/>
                      <w:divBdr>
                        <w:top w:val="none" w:sz="0" w:space="0" w:color="auto"/>
                        <w:left w:val="none" w:sz="0" w:space="0" w:color="auto"/>
                        <w:bottom w:val="none" w:sz="0" w:space="0" w:color="auto"/>
                        <w:right w:val="none" w:sz="0" w:space="0" w:color="auto"/>
                      </w:divBdr>
                    </w:div>
                    <w:div w:id="1342394373">
                      <w:marLeft w:val="0"/>
                      <w:marRight w:val="0"/>
                      <w:marTop w:val="0"/>
                      <w:marBottom w:val="0"/>
                      <w:divBdr>
                        <w:top w:val="none" w:sz="0" w:space="0" w:color="auto"/>
                        <w:left w:val="none" w:sz="0" w:space="0" w:color="auto"/>
                        <w:bottom w:val="none" w:sz="0" w:space="0" w:color="auto"/>
                        <w:right w:val="none" w:sz="0" w:space="0" w:color="auto"/>
                      </w:divBdr>
                    </w:div>
                  </w:divsChild>
                </w:div>
                <w:div w:id="1961957913">
                  <w:marLeft w:val="0"/>
                  <w:marRight w:val="0"/>
                  <w:marTop w:val="0"/>
                  <w:marBottom w:val="0"/>
                  <w:divBdr>
                    <w:top w:val="none" w:sz="0" w:space="0" w:color="auto"/>
                    <w:left w:val="none" w:sz="0" w:space="0" w:color="auto"/>
                    <w:bottom w:val="none" w:sz="0" w:space="0" w:color="auto"/>
                    <w:right w:val="none" w:sz="0" w:space="0" w:color="auto"/>
                  </w:divBdr>
                  <w:divsChild>
                    <w:div w:id="1533231064">
                      <w:marLeft w:val="0"/>
                      <w:marRight w:val="0"/>
                      <w:marTop w:val="120"/>
                      <w:marBottom w:val="0"/>
                      <w:divBdr>
                        <w:top w:val="none" w:sz="0" w:space="0" w:color="auto"/>
                        <w:left w:val="none" w:sz="0" w:space="0" w:color="auto"/>
                        <w:bottom w:val="none" w:sz="0" w:space="0" w:color="auto"/>
                        <w:right w:val="none" w:sz="0" w:space="0" w:color="auto"/>
                      </w:divBdr>
                    </w:div>
                    <w:div w:id="1294604900">
                      <w:marLeft w:val="0"/>
                      <w:marRight w:val="0"/>
                      <w:marTop w:val="0"/>
                      <w:marBottom w:val="0"/>
                      <w:divBdr>
                        <w:top w:val="none" w:sz="0" w:space="0" w:color="auto"/>
                        <w:left w:val="none" w:sz="0" w:space="0" w:color="auto"/>
                        <w:bottom w:val="none" w:sz="0" w:space="0" w:color="auto"/>
                        <w:right w:val="none" w:sz="0" w:space="0" w:color="auto"/>
                      </w:divBdr>
                    </w:div>
                  </w:divsChild>
                </w:div>
                <w:div w:id="792095322">
                  <w:marLeft w:val="0"/>
                  <w:marRight w:val="0"/>
                  <w:marTop w:val="0"/>
                  <w:marBottom w:val="0"/>
                  <w:divBdr>
                    <w:top w:val="none" w:sz="0" w:space="0" w:color="auto"/>
                    <w:left w:val="none" w:sz="0" w:space="0" w:color="auto"/>
                    <w:bottom w:val="none" w:sz="0" w:space="0" w:color="auto"/>
                    <w:right w:val="none" w:sz="0" w:space="0" w:color="auto"/>
                  </w:divBdr>
                  <w:divsChild>
                    <w:div w:id="1038243900">
                      <w:marLeft w:val="0"/>
                      <w:marRight w:val="0"/>
                      <w:marTop w:val="120"/>
                      <w:marBottom w:val="0"/>
                      <w:divBdr>
                        <w:top w:val="none" w:sz="0" w:space="0" w:color="auto"/>
                        <w:left w:val="none" w:sz="0" w:space="0" w:color="auto"/>
                        <w:bottom w:val="none" w:sz="0" w:space="0" w:color="auto"/>
                        <w:right w:val="none" w:sz="0" w:space="0" w:color="auto"/>
                      </w:divBdr>
                    </w:div>
                    <w:div w:id="6755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82444">
          <w:marLeft w:val="0"/>
          <w:marRight w:val="0"/>
          <w:marTop w:val="0"/>
          <w:marBottom w:val="0"/>
          <w:divBdr>
            <w:top w:val="none" w:sz="0" w:space="0" w:color="auto"/>
            <w:left w:val="none" w:sz="0" w:space="0" w:color="auto"/>
            <w:bottom w:val="none" w:sz="0" w:space="0" w:color="auto"/>
            <w:right w:val="none" w:sz="0" w:space="0" w:color="auto"/>
          </w:divBdr>
          <w:divsChild>
            <w:div w:id="268197593">
              <w:marLeft w:val="0"/>
              <w:marRight w:val="0"/>
              <w:marTop w:val="120"/>
              <w:marBottom w:val="0"/>
              <w:divBdr>
                <w:top w:val="none" w:sz="0" w:space="0" w:color="auto"/>
                <w:left w:val="none" w:sz="0" w:space="0" w:color="auto"/>
                <w:bottom w:val="none" w:sz="0" w:space="0" w:color="auto"/>
                <w:right w:val="none" w:sz="0" w:space="0" w:color="auto"/>
              </w:divBdr>
            </w:div>
            <w:div w:id="1640761373">
              <w:marLeft w:val="0"/>
              <w:marRight w:val="0"/>
              <w:marTop w:val="0"/>
              <w:marBottom w:val="0"/>
              <w:divBdr>
                <w:top w:val="none" w:sz="0" w:space="0" w:color="auto"/>
                <w:left w:val="none" w:sz="0" w:space="0" w:color="auto"/>
                <w:bottom w:val="none" w:sz="0" w:space="0" w:color="auto"/>
                <w:right w:val="none" w:sz="0" w:space="0" w:color="auto"/>
              </w:divBdr>
            </w:div>
          </w:divsChild>
        </w:div>
        <w:div w:id="190191144">
          <w:marLeft w:val="0"/>
          <w:marRight w:val="0"/>
          <w:marTop w:val="0"/>
          <w:marBottom w:val="0"/>
          <w:divBdr>
            <w:top w:val="none" w:sz="0" w:space="0" w:color="auto"/>
            <w:left w:val="none" w:sz="0" w:space="0" w:color="auto"/>
            <w:bottom w:val="none" w:sz="0" w:space="0" w:color="auto"/>
            <w:right w:val="none" w:sz="0" w:space="0" w:color="auto"/>
          </w:divBdr>
          <w:divsChild>
            <w:div w:id="845902626">
              <w:marLeft w:val="0"/>
              <w:marRight w:val="0"/>
              <w:marTop w:val="120"/>
              <w:marBottom w:val="0"/>
              <w:divBdr>
                <w:top w:val="none" w:sz="0" w:space="0" w:color="auto"/>
                <w:left w:val="none" w:sz="0" w:space="0" w:color="auto"/>
                <w:bottom w:val="none" w:sz="0" w:space="0" w:color="auto"/>
                <w:right w:val="none" w:sz="0" w:space="0" w:color="auto"/>
              </w:divBdr>
            </w:div>
            <w:div w:id="1662464130">
              <w:marLeft w:val="0"/>
              <w:marRight w:val="0"/>
              <w:marTop w:val="0"/>
              <w:marBottom w:val="0"/>
              <w:divBdr>
                <w:top w:val="none" w:sz="0" w:space="0" w:color="auto"/>
                <w:left w:val="none" w:sz="0" w:space="0" w:color="auto"/>
                <w:bottom w:val="none" w:sz="0" w:space="0" w:color="auto"/>
                <w:right w:val="none" w:sz="0" w:space="0" w:color="auto"/>
              </w:divBdr>
              <w:divsChild>
                <w:div w:id="987396187">
                  <w:marLeft w:val="0"/>
                  <w:marRight w:val="0"/>
                  <w:marTop w:val="0"/>
                  <w:marBottom w:val="0"/>
                  <w:divBdr>
                    <w:top w:val="none" w:sz="0" w:space="0" w:color="auto"/>
                    <w:left w:val="none" w:sz="0" w:space="0" w:color="auto"/>
                    <w:bottom w:val="none" w:sz="0" w:space="0" w:color="auto"/>
                    <w:right w:val="none" w:sz="0" w:space="0" w:color="auto"/>
                  </w:divBdr>
                  <w:divsChild>
                    <w:div w:id="2095979283">
                      <w:marLeft w:val="0"/>
                      <w:marRight w:val="0"/>
                      <w:marTop w:val="120"/>
                      <w:marBottom w:val="0"/>
                      <w:divBdr>
                        <w:top w:val="none" w:sz="0" w:space="0" w:color="auto"/>
                        <w:left w:val="none" w:sz="0" w:space="0" w:color="auto"/>
                        <w:bottom w:val="none" w:sz="0" w:space="0" w:color="auto"/>
                        <w:right w:val="none" w:sz="0" w:space="0" w:color="auto"/>
                      </w:divBdr>
                    </w:div>
                    <w:div w:id="775323592">
                      <w:marLeft w:val="0"/>
                      <w:marRight w:val="0"/>
                      <w:marTop w:val="0"/>
                      <w:marBottom w:val="0"/>
                      <w:divBdr>
                        <w:top w:val="none" w:sz="0" w:space="0" w:color="auto"/>
                        <w:left w:val="none" w:sz="0" w:space="0" w:color="auto"/>
                        <w:bottom w:val="none" w:sz="0" w:space="0" w:color="auto"/>
                        <w:right w:val="none" w:sz="0" w:space="0" w:color="auto"/>
                      </w:divBdr>
                    </w:div>
                  </w:divsChild>
                </w:div>
                <w:div w:id="1098867693">
                  <w:marLeft w:val="0"/>
                  <w:marRight w:val="0"/>
                  <w:marTop w:val="0"/>
                  <w:marBottom w:val="0"/>
                  <w:divBdr>
                    <w:top w:val="none" w:sz="0" w:space="0" w:color="auto"/>
                    <w:left w:val="none" w:sz="0" w:space="0" w:color="auto"/>
                    <w:bottom w:val="none" w:sz="0" w:space="0" w:color="auto"/>
                    <w:right w:val="none" w:sz="0" w:space="0" w:color="auto"/>
                  </w:divBdr>
                  <w:divsChild>
                    <w:div w:id="1533110960">
                      <w:marLeft w:val="0"/>
                      <w:marRight w:val="0"/>
                      <w:marTop w:val="120"/>
                      <w:marBottom w:val="0"/>
                      <w:divBdr>
                        <w:top w:val="none" w:sz="0" w:space="0" w:color="auto"/>
                        <w:left w:val="none" w:sz="0" w:space="0" w:color="auto"/>
                        <w:bottom w:val="none" w:sz="0" w:space="0" w:color="auto"/>
                        <w:right w:val="none" w:sz="0" w:space="0" w:color="auto"/>
                      </w:divBdr>
                    </w:div>
                    <w:div w:id="31661116">
                      <w:marLeft w:val="0"/>
                      <w:marRight w:val="0"/>
                      <w:marTop w:val="0"/>
                      <w:marBottom w:val="0"/>
                      <w:divBdr>
                        <w:top w:val="none" w:sz="0" w:space="0" w:color="auto"/>
                        <w:left w:val="none" w:sz="0" w:space="0" w:color="auto"/>
                        <w:bottom w:val="none" w:sz="0" w:space="0" w:color="auto"/>
                        <w:right w:val="none" w:sz="0" w:space="0" w:color="auto"/>
                      </w:divBdr>
                    </w:div>
                  </w:divsChild>
                </w:div>
                <w:div w:id="159123781">
                  <w:marLeft w:val="0"/>
                  <w:marRight w:val="0"/>
                  <w:marTop w:val="0"/>
                  <w:marBottom w:val="0"/>
                  <w:divBdr>
                    <w:top w:val="none" w:sz="0" w:space="0" w:color="auto"/>
                    <w:left w:val="none" w:sz="0" w:space="0" w:color="auto"/>
                    <w:bottom w:val="none" w:sz="0" w:space="0" w:color="auto"/>
                    <w:right w:val="none" w:sz="0" w:space="0" w:color="auto"/>
                  </w:divBdr>
                  <w:divsChild>
                    <w:div w:id="290401074">
                      <w:marLeft w:val="0"/>
                      <w:marRight w:val="0"/>
                      <w:marTop w:val="120"/>
                      <w:marBottom w:val="0"/>
                      <w:divBdr>
                        <w:top w:val="none" w:sz="0" w:space="0" w:color="auto"/>
                        <w:left w:val="none" w:sz="0" w:space="0" w:color="auto"/>
                        <w:bottom w:val="none" w:sz="0" w:space="0" w:color="auto"/>
                        <w:right w:val="none" w:sz="0" w:space="0" w:color="auto"/>
                      </w:divBdr>
                    </w:div>
                    <w:div w:id="1143279961">
                      <w:marLeft w:val="0"/>
                      <w:marRight w:val="0"/>
                      <w:marTop w:val="0"/>
                      <w:marBottom w:val="0"/>
                      <w:divBdr>
                        <w:top w:val="none" w:sz="0" w:space="0" w:color="auto"/>
                        <w:left w:val="none" w:sz="0" w:space="0" w:color="auto"/>
                        <w:bottom w:val="none" w:sz="0" w:space="0" w:color="auto"/>
                        <w:right w:val="none" w:sz="0" w:space="0" w:color="auto"/>
                      </w:divBdr>
                    </w:div>
                  </w:divsChild>
                </w:div>
                <w:div w:id="1199783252">
                  <w:marLeft w:val="0"/>
                  <w:marRight w:val="0"/>
                  <w:marTop w:val="0"/>
                  <w:marBottom w:val="0"/>
                  <w:divBdr>
                    <w:top w:val="none" w:sz="0" w:space="0" w:color="auto"/>
                    <w:left w:val="none" w:sz="0" w:space="0" w:color="auto"/>
                    <w:bottom w:val="none" w:sz="0" w:space="0" w:color="auto"/>
                    <w:right w:val="none" w:sz="0" w:space="0" w:color="auto"/>
                  </w:divBdr>
                  <w:divsChild>
                    <w:div w:id="944121352">
                      <w:marLeft w:val="0"/>
                      <w:marRight w:val="0"/>
                      <w:marTop w:val="120"/>
                      <w:marBottom w:val="0"/>
                      <w:divBdr>
                        <w:top w:val="none" w:sz="0" w:space="0" w:color="auto"/>
                        <w:left w:val="none" w:sz="0" w:space="0" w:color="auto"/>
                        <w:bottom w:val="none" w:sz="0" w:space="0" w:color="auto"/>
                        <w:right w:val="none" w:sz="0" w:space="0" w:color="auto"/>
                      </w:divBdr>
                    </w:div>
                    <w:div w:id="243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94011">
          <w:marLeft w:val="0"/>
          <w:marRight w:val="0"/>
          <w:marTop w:val="0"/>
          <w:marBottom w:val="0"/>
          <w:divBdr>
            <w:top w:val="none" w:sz="0" w:space="0" w:color="auto"/>
            <w:left w:val="none" w:sz="0" w:space="0" w:color="auto"/>
            <w:bottom w:val="none" w:sz="0" w:space="0" w:color="auto"/>
            <w:right w:val="none" w:sz="0" w:space="0" w:color="auto"/>
          </w:divBdr>
          <w:divsChild>
            <w:div w:id="205993014">
              <w:marLeft w:val="0"/>
              <w:marRight w:val="0"/>
              <w:marTop w:val="120"/>
              <w:marBottom w:val="0"/>
              <w:divBdr>
                <w:top w:val="none" w:sz="0" w:space="0" w:color="auto"/>
                <w:left w:val="none" w:sz="0" w:space="0" w:color="auto"/>
                <w:bottom w:val="none" w:sz="0" w:space="0" w:color="auto"/>
                <w:right w:val="none" w:sz="0" w:space="0" w:color="auto"/>
              </w:divBdr>
            </w:div>
            <w:div w:id="140275386">
              <w:marLeft w:val="0"/>
              <w:marRight w:val="0"/>
              <w:marTop w:val="0"/>
              <w:marBottom w:val="0"/>
              <w:divBdr>
                <w:top w:val="none" w:sz="0" w:space="0" w:color="auto"/>
                <w:left w:val="none" w:sz="0" w:space="0" w:color="auto"/>
                <w:bottom w:val="none" w:sz="0" w:space="0" w:color="auto"/>
                <w:right w:val="none" w:sz="0" w:space="0" w:color="auto"/>
              </w:divBdr>
            </w:div>
          </w:divsChild>
        </w:div>
        <w:div w:id="77602959">
          <w:marLeft w:val="0"/>
          <w:marRight w:val="0"/>
          <w:marTop w:val="0"/>
          <w:marBottom w:val="0"/>
          <w:divBdr>
            <w:top w:val="none" w:sz="0" w:space="0" w:color="auto"/>
            <w:left w:val="none" w:sz="0" w:space="0" w:color="auto"/>
            <w:bottom w:val="none" w:sz="0" w:space="0" w:color="auto"/>
            <w:right w:val="none" w:sz="0" w:space="0" w:color="auto"/>
          </w:divBdr>
          <w:divsChild>
            <w:div w:id="24916598">
              <w:marLeft w:val="0"/>
              <w:marRight w:val="0"/>
              <w:marTop w:val="120"/>
              <w:marBottom w:val="0"/>
              <w:divBdr>
                <w:top w:val="none" w:sz="0" w:space="0" w:color="auto"/>
                <w:left w:val="none" w:sz="0" w:space="0" w:color="auto"/>
                <w:bottom w:val="none" w:sz="0" w:space="0" w:color="auto"/>
                <w:right w:val="none" w:sz="0" w:space="0" w:color="auto"/>
              </w:divBdr>
            </w:div>
            <w:div w:id="1596666430">
              <w:marLeft w:val="0"/>
              <w:marRight w:val="0"/>
              <w:marTop w:val="0"/>
              <w:marBottom w:val="0"/>
              <w:divBdr>
                <w:top w:val="none" w:sz="0" w:space="0" w:color="auto"/>
                <w:left w:val="none" w:sz="0" w:space="0" w:color="auto"/>
                <w:bottom w:val="none" w:sz="0" w:space="0" w:color="auto"/>
                <w:right w:val="none" w:sz="0" w:space="0" w:color="auto"/>
              </w:divBdr>
            </w:div>
          </w:divsChild>
        </w:div>
        <w:div w:id="1987198133">
          <w:marLeft w:val="0"/>
          <w:marRight w:val="0"/>
          <w:marTop w:val="0"/>
          <w:marBottom w:val="0"/>
          <w:divBdr>
            <w:top w:val="none" w:sz="0" w:space="0" w:color="auto"/>
            <w:left w:val="none" w:sz="0" w:space="0" w:color="auto"/>
            <w:bottom w:val="none" w:sz="0" w:space="0" w:color="auto"/>
            <w:right w:val="none" w:sz="0" w:space="0" w:color="auto"/>
          </w:divBdr>
          <w:divsChild>
            <w:div w:id="623998494">
              <w:marLeft w:val="0"/>
              <w:marRight w:val="0"/>
              <w:marTop w:val="120"/>
              <w:marBottom w:val="0"/>
              <w:divBdr>
                <w:top w:val="none" w:sz="0" w:space="0" w:color="auto"/>
                <w:left w:val="none" w:sz="0" w:space="0" w:color="auto"/>
                <w:bottom w:val="none" w:sz="0" w:space="0" w:color="auto"/>
                <w:right w:val="none" w:sz="0" w:space="0" w:color="auto"/>
              </w:divBdr>
            </w:div>
            <w:div w:id="354965777">
              <w:marLeft w:val="0"/>
              <w:marRight w:val="0"/>
              <w:marTop w:val="0"/>
              <w:marBottom w:val="0"/>
              <w:divBdr>
                <w:top w:val="none" w:sz="0" w:space="0" w:color="auto"/>
                <w:left w:val="none" w:sz="0" w:space="0" w:color="auto"/>
                <w:bottom w:val="none" w:sz="0" w:space="0" w:color="auto"/>
                <w:right w:val="none" w:sz="0" w:space="0" w:color="auto"/>
              </w:divBdr>
            </w:div>
          </w:divsChild>
        </w:div>
        <w:div w:id="2003124451">
          <w:marLeft w:val="0"/>
          <w:marRight w:val="0"/>
          <w:marTop w:val="0"/>
          <w:marBottom w:val="0"/>
          <w:divBdr>
            <w:top w:val="none" w:sz="0" w:space="0" w:color="auto"/>
            <w:left w:val="none" w:sz="0" w:space="0" w:color="auto"/>
            <w:bottom w:val="none" w:sz="0" w:space="0" w:color="auto"/>
            <w:right w:val="none" w:sz="0" w:space="0" w:color="auto"/>
          </w:divBdr>
          <w:divsChild>
            <w:div w:id="2023779629">
              <w:marLeft w:val="0"/>
              <w:marRight w:val="0"/>
              <w:marTop w:val="120"/>
              <w:marBottom w:val="0"/>
              <w:divBdr>
                <w:top w:val="none" w:sz="0" w:space="0" w:color="auto"/>
                <w:left w:val="none" w:sz="0" w:space="0" w:color="auto"/>
                <w:bottom w:val="none" w:sz="0" w:space="0" w:color="auto"/>
                <w:right w:val="none" w:sz="0" w:space="0" w:color="auto"/>
              </w:divBdr>
            </w:div>
            <w:div w:id="2142184704">
              <w:marLeft w:val="0"/>
              <w:marRight w:val="0"/>
              <w:marTop w:val="0"/>
              <w:marBottom w:val="0"/>
              <w:divBdr>
                <w:top w:val="none" w:sz="0" w:space="0" w:color="auto"/>
                <w:left w:val="none" w:sz="0" w:space="0" w:color="auto"/>
                <w:bottom w:val="none" w:sz="0" w:space="0" w:color="auto"/>
                <w:right w:val="none" w:sz="0" w:space="0" w:color="auto"/>
              </w:divBdr>
            </w:div>
          </w:divsChild>
        </w:div>
        <w:div w:id="779570427">
          <w:marLeft w:val="0"/>
          <w:marRight w:val="0"/>
          <w:marTop w:val="0"/>
          <w:marBottom w:val="0"/>
          <w:divBdr>
            <w:top w:val="none" w:sz="0" w:space="0" w:color="auto"/>
            <w:left w:val="none" w:sz="0" w:space="0" w:color="auto"/>
            <w:bottom w:val="none" w:sz="0" w:space="0" w:color="auto"/>
            <w:right w:val="none" w:sz="0" w:space="0" w:color="auto"/>
          </w:divBdr>
          <w:divsChild>
            <w:div w:id="1879313987">
              <w:marLeft w:val="0"/>
              <w:marRight w:val="0"/>
              <w:marTop w:val="120"/>
              <w:marBottom w:val="0"/>
              <w:divBdr>
                <w:top w:val="none" w:sz="0" w:space="0" w:color="auto"/>
                <w:left w:val="none" w:sz="0" w:space="0" w:color="auto"/>
                <w:bottom w:val="none" w:sz="0" w:space="0" w:color="auto"/>
                <w:right w:val="none" w:sz="0" w:space="0" w:color="auto"/>
              </w:divBdr>
            </w:div>
            <w:div w:id="758252776">
              <w:marLeft w:val="0"/>
              <w:marRight w:val="0"/>
              <w:marTop w:val="0"/>
              <w:marBottom w:val="0"/>
              <w:divBdr>
                <w:top w:val="none" w:sz="0" w:space="0" w:color="auto"/>
                <w:left w:val="none" w:sz="0" w:space="0" w:color="auto"/>
                <w:bottom w:val="none" w:sz="0" w:space="0" w:color="auto"/>
                <w:right w:val="none" w:sz="0" w:space="0" w:color="auto"/>
              </w:divBdr>
            </w:div>
          </w:divsChild>
        </w:div>
        <w:div w:id="2084136782">
          <w:marLeft w:val="0"/>
          <w:marRight w:val="0"/>
          <w:marTop w:val="0"/>
          <w:marBottom w:val="0"/>
          <w:divBdr>
            <w:top w:val="none" w:sz="0" w:space="0" w:color="auto"/>
            <w:left w:val="none" w:sz="0" w:space="0" w:color="auto"/>
            <w:bottom w:val="none" w:sz="0" w:space="0" w:color="auto"/>
            <w:right w:val="none" w:sz="0" w:space="0" w:color="auto"/>
          </w:divBdr>
          <w:divsChild>
            <w:div w:id="1777097281">
              <w:marLeft w:val="0"/>
              <w:marRight w:val="0"/>
              <w:marTop w:val="120"/>
              <w:marBottom w:val="0"/>
              <w:divBdr>
                <w:top w:val="none" w:sz="0" w:space="0" w:color="auto"/>
                <w:left w:val="none" w:sz="0" w:space="0" w:color="auto"/>
                <w:bottom w:val="none" w:sz="0" w:space="0" w:color="auto"/>
                <w:right w:val="none" w:sz="0" w:space="0" w:color="auto"/>
              </w:divBdr>
            </w:div>
            <w:div w:id="607666350">
              <w:marLeft w:val="0"/>
              <w:marRight w:val="0"/>
              <w:marTop w:val="0"/>
              <w:marBottom w:val="0"/>
              <w:divBdr>
                <w:top w:val="none" w:sz="0" w:space="0" w:color="auto"/>
                <w:left w:val="none" w:sz="0" w:space="0" w:color="auto"/>
                <w:bottom w:val="none" w:sz="0" w:space="0" w:color="auto"/>
                <w:right w:val="none" w:sz="0" w:space="0" w:color="auto"/>
              </w:divBdr>
            </w:div>
          </w:divsChild>
        </w:div>
        <w:div w:id="17046793">
          <w:marLeft w:val="0"/>
          <w:marRight w:val="0"/>
          <w:marTop w:val="0"/>
          <w:marBottom w:val="0"/>
          <w:divBdr>
            <w:top w:val="none" w:sz="0" w:space="0" w:color="auto"/>
            <w:left w:val="none" w:sz="0" w:space="0" w:color="auto"/>
            <w:bottom w:val="none" w:sz="0" w:space="0" w:color="auto"/>
            <w:right w:val="none" w:sz="0" w:space="0" w:color="auto"/>
          </w:divBdr>
          <w:divsChild>
            <w:div w:id="1231891663">
              <w:marLeft w:val="0"/>
              <w:marRight w:val="0"/>
              <w:marTop w:val="120"/>
              <w:marBottom w:val="0"/>
              <w:divBdr>
                <w:top w:val="none" w:sz="0" w:space="0" w:color="auto"/>
                <w:left w:val="none" w:sz="0" w:space="0" w:color="auto"/>
                <w:bottom w:val="none" w:sz="0" w:space="0" w:color="auto"/>
                <w:right w:val="none" w:sz="0" w:space="0" w:color="auto"/>
              </w:divBdr>
            </w:div>
            <w:div w:id="557593086">
              <w:marLeft w:val="0"/>
              <w:marRight w:val="0"/>
              <w:marTop w:val="0"/>
              <w:marBottom w:val="0"/>
              <w:divBdr>
                <w:top w:val="none" w:sz="0" w:space="0" w:color="auto"/>
                <w:left w:val="none" w:sz="0" w:space="0" w:color="auto"/>
                <w:bottom w:val="none" w:sz="0" w:space="0" w:color="auto"/>
                <w:right w:val="none" w:sz="0" w:space="0" w:color="auto"/>
              </w:divBdr>
            </w:div>
          </w:divsChild>
        </w:div>
        <w:div w:id="1509439997">
          <w:marLeft w:val="0"/>
          <w:marRight w:val="0"/>
          <w:marTop w:val="0"/>
          <w:marBottom w:val="0"/>
          <w:divBdr>
            <w:top w:val="none" w:sz="0" w:space="0" w:color="auto"/>
            <w:left w:val="none" w:sz="0" w:space="0" w:color="auto"/>
            <w:bottom w:val="none" w:sz="0" w:space="0" w:color="auto"/>
            <w:right w:val="none" w:sz="0" w:space="0" w:color="auto"/>
          </w:divBdr>
          <w:divsChild>
            <w:div w:id="1944458252">
              <w:marLeft w:val="0"/>
              <w:marRight w:val="0"/>
              <w:marTop w:val="120"/>
              <w:marBottom w:val="0"/>
              <w:divBdr>
                <w:top w:val="none" w:sz="0" w:space="0" w:color="auto"/>
                <w:left w:val="none" w:sz="0" w:space="0" w:color="auto"/>
                <w:bottom w:val="none" w:sz="0" w:space="0" w:color="auto"/>
                <w:right w:val="none" w:sz="0" w:space="0" w:color="auto"/>
              </w:divBdr>
            </w:div>
            <w:div w:id="650524478">
              <w:marLeft w:val="0"/>
              <w:marRight w:val="0"/>
              <w:marTop w:val="0"/>
              <w:marBottom w:val="0"/>
              <w:divBdr>
                <w:top w:val="none" w:sz="0" w:space="0" w:color="auto"/>
                <w:left w:val="none" w:sz="0" w:space="0" w:color="auto"/>
                <w:bottom w:val="none" w:sz="0" w:space="0" w:color="auto"/>
                <w:right w:val="none" w:sz="0" w:space="0" w:color="auto"/>
              </w:divBdr>
            </w:div>
          </w:divsChild>
        </w:div>
        <w:div w:id="272981100">
          <w:marLeft w:val="0"/>
          <w:marRight w:val="0"/>
          <w:marTop w:val="0"/>
          <w:marBottom w:val="0"/>
          <w:divBdr>
            <w:top w:val="none" w:sz="0" w:space="0" w:color="auto"/>
            <w:left w:val="none" w:sz="0" w:space="0" w:color="auto"/>
            <w:bottom w:val="none" w:sz="0" w:space="0" w:color="auto"/>
            <w:right w:val="none" w:sz="0" w:space="0" w:color="auto"/>
          </w:divBdr>
          <w:divsChild>
            <w:div w:id="707485036">
              <w:marLeft w:val="0"/>
              <w:marRight w:val="0"/>
              <w:marTop w:val="120"/>
              <w:marBottom w:val="0"/>
              <w:divBdr>
                <w:top w:val="none" w:sz="0" w:space="0" w:color="auto"/>
                <w:left w:val="none" w:sz="0" w:space="0" w:color="auto"/>
                <w:bottom w:val="none" w:sz="0" w:space="0" w:color="auto"/>
                <w:right w:val="none" w:sz="0" w:space="0" w:color="auto"/>
              </w:divBdr>
            </w:div>
            <w:div w:id="740718904">
              <w:marLeft w:val="0"/>
              <w:marRight w:val="0"/>
              <w:marTop w:val="0"/>
              <w:marBottom w:val="0"/>
              <w:divBdr>
                <w:top w:val="none" w:sz="0" w:space="0" w:color="auto"/>
                <w:left w:val="none" w:sz="0" w:space="0" w:color="auto"/>
                <w:bottom w:val="none" w:sz="0" w:space="0" w:color="auto"/>
                <w:right w:val="none" w:sz="0" w:space="0" w:color="auto"/>
              </w:divBdr>
            </w:div>
          </w:divsChild>
        </w:div>
        <w:div w:id="2070104815">
          <w:marLeft w:val="0"/>
          <w:marRight w:val="0"/>
          <w:marTop w:val="0"/>
          <w:marBottom w:val="0"/>
          <w:divBdr>
            <w:top w:val="none" w:sz="0" w:space="0" w:color="auto"/>
            <w:left w:val="none" w:sz="0" w:space="0" w:color="auto"/>
            <w:bottom w:val="none" w:sz="0" w:space="0" w:color="auto"/>
            <w:right w:val="none" w:sz="0" w:space="0" w:color="auto"/>
          </w:divBdr>
          <w:divsChild>
            <w:div w:id="735127560">
              <w:marLeft w:val="0"/>
              <w:marRight w:val="0"/>
              <w:marTop w:val="120"/>
              <w:marBottom w:val="0"/>
              <w:divBdr>
                <w:top w:val="none" w:sz="0" w:space="0" w:color="auto"/>
                <w:left w:val="none" w:sz="0" w:space="0" w:color="auto"/>
                <w:bottom w:val="none" w:sz="0" w:space="0" w:color="auto"/>
                <w:right w:val="none" w:sz="0" w:space="0" w:color="auto"/>
              </w:divBdr>
            </w:div>
            <w:div w:id="1534153553">
              <w:marLeft w:val="0"/>
              <w:marRight w:val="0"/>
              <w:marTop w:val="0"/>
              <w:marBottom w:val="0"/>
              <w:divBdr>
                <w:top w:val="none" w:sz="0" w:space="0" w:color="auto"/>
                <w:left w:val="none" w:sz="0" w:space="0" w:color="auto"/>
                <w:bottom w:val="none" w:sz="0" w:space="0" w:color="auto"/>
                <w:right w:val="none" w:sz="0" w:space="0" w:color="auto"/>
              </w:divBdr>
            </w:div>
          </w:divsChild>
        </w:div>
        <w:div w:id="1861503826">
          <w:marLeft w:val="0"/>
          <w:marRight w:val="0"/>
          <w:marTop w:val="0"/>
          <w:marBottom w:val="0"/>
          <w:divBdr>
            <w:top w:val="none" w:sz="0" w:space="0" w:color="auto"/>
            <w:left w:val="none" w:sz="0" w:space="0" w:color="auto"/>
            <w:bottom w:val="none" w:sz="0" w:space="0" w:color="auto"/>
            <w:right w:val="none" w:sz="0" w:space="0" w:color="auto"/>
          </w:divBdr>
          <w:divsChild>
            <w:div w:id="1434670982">
              <w:marLeft w:val="0"/>
              <w:marRight w:val="0"/>
              <w:marTop w:val="120"/>
              <w:marBottom w:val="0"/>
              <w:divBdr>
                <w:top w:val="none" w:sz="0" w:space="0" w:color="auto"/>
                <w:left w:val="none" w:sz="0" w:space="0" w:color="auto"/>
                <w:bottom w:val="none" w:sz="0" w:space="0" w:color="auto"/>
                <w:right w:val="none" w:sz="0" w:space="0" w:color="auto"/>
              </w:divBdr>
            </w:div>
            <w:div w:id="1213731220">
              <w:marLeft w:val="0"/>
              <w:marRight w:val="0"/>
              <w:marTop w:val="0"/>
              <w:marBottom w:val="0"/>
              <w:divBdr>
                <w:top w:val="none" w:sz="0" w:space="0" w:color="auto"/>
                <w:left w:val="none" w:sz="0" w:space="0" w:color="auto"/>
                <w:bottom w:val="none" w:sz="0" w:space="0" w:color="auto"/>
                <w:right w:val="none" w:sz="0" w:space="0" w:color="auto"/>
              </w:divBdr>
            </w:div>
          </w:divsChild>
        </w:div>
        <w:div w:id="335032897">
          <w:marLeft w:val="0"/>
          <w:marRight w:val="0"/>
          <w:marTop w:val="0"/>
          <w:marBottom w:val="0"/>
          <w:divBdr>
            <w:top w:val="none" w:sz="0" w:space="0" w:color="auto"/>
            <w:left w:val="none" w:sz="0" w:space="0" w:color="auto"/>
            <w:bottom w:val="none" w:sz="0" w:space="0" w:color="auto"/>
            <w:right w:val="none" w:sz="0" w:space="0" w:color="auto"/>
          </w:divBdr>
          <w:divsChild>
            <w:div w:id="642275198">
              <w:marLeft w:val="0"/>
              <w:marRight w:val="0"/>
              <w:marTop w:val="120"/>
              <w:marBottom w:val="0"/>
              <w:divBdr>
                <w:top w:val="none" w:sz="0" w:space="0" w:color="auto"/>
                <w:left w:val="none" w:sz="0" w:space="0" w:color="auto"/>
                <w:bottom w:val="none" w:sz="0" w:space="0" w:color="auto"/>
                <w:right w:val="none" w:sz="0" w:space="0" w:color="auto"/>
              </w:divBdr>
            </w:div>
            <w:div w:id="228076461">
              <w:marLeft w:val="0"/>
              <w:marRight w:val="0"/>
              <w:marTop w:val="0"/>
              <w:marBottom w:val="0"/>
              <w:divBdr>
                <w:top w:val="none" w:sz="0" w:space="0" w:color="auto"/>
                <w:left w:val="none" w:sz="0" w:space="0" w:color="auto"/>
                <w:bottom w:val="none" w:sz="0" w:space="0" w:color="auto"/>
                <w:right w:val="none" w:sz="0" w:space="0" w:color="auto"/>
              </w:divBdr>
            </w:div>
          </w:divsChild>
        </w:div>
        <w:div w:id="2120560004">
          <w:marLeft w:val="0"/>
          <w:marRight w:val="0"/>
          <w:marTop w:val="0"/>
          <w:marBottom w:val="0"/>
          <w:divBdr>
            <w:top w:val="none" w:sz="0" w:space="0" w:color="auto"/>
            <w:left w:val="none" w:sz="0" w:space="0" w:color="auto"/>
            <w:bottom w:val="none" w:sz="0" w:space="0" w:color="auto"/>
            <w:right w:val="none" w:sz="0" w:space="0" w:color="auto"/>
          </w:divBdr>
          <w:divsChild>
            <w:div w:id="1877622113">
              <w:marLeft w:val="0"/>
              <w:marRight w:val="0"/>
              <w:marTop w:val="120"/>
              <w:marBottom w:val="0"/>
              <w:divBdr>
                <w:top w:val="none" w:sz="0" w:space="0" w:color="auto"/>
                <w:left w:val="none" w:sz="0" w:space="0" w:color="auto"/>
                <w:bottom w:val="none" w:sz="0" w:space="0" w:color="auto"/>
                <w:right w:val="none" w:sz="0" w:space="0" w:color="auto"/>
              </w:divBdr>
            </w:div>
            <w:div w:id="1513254116">
              <w:marLeft w:val="0"/>
              <w:marRight w:val="0"/>
              <w:marTop w:val="0"/>
              <w:marBottom w:val="0"/>
              <w:divBdr>
                <w:top w:val="none" w:sz="0" w:space="0" w:color="auto"/>
                <w:left w:val="none" w:sz="0" w:space="0" w:color="auto"/>
                <w:bottom w:val="none" w:sz="0" w:space="0" w:color="auto"/>
                <w:right w:val="none" w:sz="0" w:space="0" w:color="auto"/>
              </w:divBdr>
            </w:div>
          </w:divsChild>
        </w:div>
        <w:div w:id="910584680">
          <w:marLeft w:val="0"/>
          <w:marRight w:val="0"/>
          <w:marTop w:val="0"/>
          <w:marBottom w:val="0"/>
          <w:divBdr>
            <w:top w:val="none" w:sz="0" w:space="0" w:color="auto"/>
            <w:left w:val="none" w:sz="0" w:space="0" w:color="auto"/>
            <w:bottom w:val="none" w:sz="0" w:space="0" w:color="auto"/>
            <w:right w:val="none" w:sz="0" w:space="0" w:color="auto"/>
          </w:divBdr>
          <w:divsChild>
            <w:div w:id="730932974">
              <w:marLeft w:val="0"/>
              <w:marRight w:val="0"/>
              <w:marTop w:val="120"/>
              <w:marBottom w:val="0"/>
              <w:divBdr>
                <w:top w:val="none" w:sz="0" w:space="0" w:color="auto"/>
                <w:left w:val="none" w:sz="0" w:space="0" w:color="auto"/>
                <w:bottom w:val="none" w:sz="0" w:space="0" w:color="auto"/>
                <w:right w:val="none" w:sz="0" w:space="0" w:color="auto"/>
              </w:divBdr>
            </w:div>
            <w:div w:id="65078430">
              <w:marLeft w:val="0"/>
              <w:marRight w:val="0"/>
              <w:marTop w:val="0"/>
              <w:marBottom w:val="0"/>
              <w:divBdr>
                <w:top w:val="none" w:sz="0" w:space="0" w:color="auto"/>
                <w:left w:val="none" w:sz="0" w:space="0" w:color="auto"/>
                <w:bottom w:val="none" w:sz="0" w:space="0" w:color="auto"/>
                <w:right w:val="none" w:sz="0" w:space="0" w:color="auto"/>
              </w:divBdr>
            </w:div>
          </w:divsChild>
        </w:div>
        <w:div w:id="469982240">
          <w:marLeft w:val="0"/>
          <w:marRight w:val="0"/>
          <w:marTop w:val="0"/>
          <w:marBottom w:val="0"/>
          <w:divBdr>
            <w:top w:val="none" w:sz="0" w:space="0" w:color="auto"/>
            <w:left w:val="none" w:sz="0" w:space="0" w:color="auto"/>
            <w:bottom w:val="none" w:sz="0" w:space="0" w:color="auto"/>
            <w:right w:val="none" w:sz="0" w:space="0" w:color="auto"/>
          </w:divBdr>
          <w:divsChild>
            <w:div w:id="767701480">
              <w:marLeft w:val="0"/>
              <w:marRight w:val="0"/>
              <w:marTop w:val="120"/>
              <w:marBottom w:val="0"/>
              <w:divBdr>
                <w:top w:val="none" w:sz="0" w:space="0" w:color="auto"/>
                <w:left w:val="none" w:sz="0" w:space="0" w:color="auto"/>
                <w:bottom w:val="none" w:sz="0" w:space="0" w:color="auto"/>
                <w:right w:val="none" w:sz="0" w:space="0" w:color="auto"/>
              </w:divBdr>
            </w:div>
            <w:div w:id="944116458">
              <w:marLeft w:val="0"/>
              <w:marRight w:val="0"/>
              <w:marTop w:val="0"/>
              <w:marBottom w:val="0"/>
              <w:divBdr>
                <w:top w:val="none" w:sz="0" w:space="0" w:color="auto"/>
                <w:left w:val="none" w:sz="0" w:space="0" w:color="auto"/>
                <w:bottom w:val="none" w:sz="0" w:space="0" w:color="auto"/>
                <w:right w:val="none" w:sz="0" w:space="0" w:color="auto"/>
              </w:divBdr>
            </w:div>
          </w:divsChild>
        </w:div>
        <w:div w:id="2044015549">
          <w:marLeft w:val="0"/>
          <w:marRight w:val="0"/>
          <w:marTop w:val="0"/>
          <w:marBottom w:val="0"/>
          <w:divBdr>
            <w:top w:val="none" w:sz="0" w:space="0" w:color="auto"/>
            <w:left w:val="none" w:sz="0" w:space="0" w:color="auto"/>
            <w:bottom w:val="none" w:sz="0" w:space="0" w:color="auto"/>
            <w:right w:val="none" w:sz="0" w:space="0" w:color="auto"/>
          </w:divBdr>
          <w:divsChild>
            <w:div w:id="1641614755">
              <w:marLeft w:val="0"/>
              <w:marRight w:val="0"/>
              <w:marTop w:val="120"/>
              <w:marBottom w:val="0"/>
              <w:divBdr>
                <w:top w:val="none" w:sz="0" w:space="0" w:color="auto"/>
                <w:left w:val="none" w:sz="0" w:space="0" w:color="auto"/>
                <w:bottom w:val="none" w:sz="0" w:space="0" w:color="auto"/>
                <w:right w:val="none" w:sz="0" w:space="0" w:color="auto"/>
              </w:divBdr>
            </w:div>
            <w:div w:id="952443576">
              <w:marLeft w:val="0"/>
              <w:marRight w:val="0"/>
              <w:marTop w:val="0"/>
              <w:marBottom w:val="0"/>
              <w:divBdr>
                <w:top w:val="none" w:sz="0" w:space="0" w:color="auto"/>
                <w:left w:val="none" w:sz="0" w:space="0" w:color="auto"/>
                <w:bottom w:val="none" w:sz="0" w:space="0" w:color="auto"/>
                <w:right w:val="none" w:sz="0" w:space="0" w:color="auto"/>
              </w:divBdr>
            </w:div>
          </w:divsChild>
        </w:div>
        <w:div w:id="66805208">
          <w:marLeft w:val="0"/>
          <w:marRight w:val="0"/>
          <w:marTop w:val="0"/>
          <w:marBottom w:val="0"/>
          <w:divBdr>
            <w:top w:val="none" w:sz="0" w:space="0" w:color="auto"/>
            <w:left w:val="none" w:sz="0" w:space="0" w:color="auto"/>
            <w:bottom w:val="none" w:sz="0" w:space="0" w:color="auto"/>
            <w:right w:val="none" w:sz="0" w:space="0" w:color="auto"/>
          </w:divBdr>
          <w:divsChild>
            <w:div w:id="2143113162">
              <w:marLeft w:val="0"/>
              <w:marRight w:val="0"/>
              <w:marTop w:val="120"/>
              <w:marBottom w:val="0"/>
              <w:divBdr>
                <w:top w:val="none" w:sz="0" w:space="0" w:color="auto"/>
                <w:left w:val="none" w:sz="0" w:space="0" w:color="auto"/>
                <w:bottom w:val="none" w:sz="0" w:space="0" w:color="auto"/>
                <w:right w:val="none" w:sz="0" w:space="0" w:color="auto"/>
              </w:divBdr>
            </w:div>
            <w:div w:id="673579585">
              <w:marLeft w:val="0"/>
              <w:marRight w:val="0"/>
              <w:marTop w:val="0"/>
              <w:marBottom w:val="0"/>
              <w:divBdr>
                <w:top w:val="none" w:sz="0" w:space="0" w:color="auto"/>
                <w:left w:val="none" w:sz="0" w:space="0" w:color="auto"/>
                <w:bottom w:val="none" w:sz="0" w:space="0" w:color="auto"/>
                <w:right w:val="none" w:sz="0" w:space="0" w:color="auto"/>
              </w:divBdr>
            </w:div>
          </w:divsChild>
        </w:div>
        <w:div w:id="973296509">
          <w:marLeft w:val="0"/>
          <w:marRight w:val="0"/>
          <w:marTop w:val="0"/>
          <w:marBottom w:val="0"/>
          <w:divBdr>
            <w:top w:val="none" w:sz="0" w:space="0" w:color="auto"/>
            <w:left w:val="none" w:sz="0" w:space="0" w:color="auto"/>
            <w:bottom w:val="none" w:sz="0" w:space="0" w:color="auto"/>
            <w:right w:val="none" w:sz="0" w:space="0" w:color="auto"/>
          </w:divBdr>
          <w:divsChild>
            <w:div w:id="1580560394">
              <w:marLeft w:val="0"/>
              <w:marRight w:val="0"/>
              <w:marTop w:val="120"/>
              <w:marBottom w:val="0"/>
              <w:divBdr>
                <w:top w:val="none" w:sz="0" w:space="0" w:color="auto"/>
                <w:left w:val="none" w:sz="0" w:space="0" w:color="auto"/>
                <w:bottom w:val="none" w:sz="0" w:space="0" w:color="auto"/>
                <w:right w:val="none" w:sz="0" w:space="0" w:color="auto"/>
              </w:divBdr>
            </w:div>
            <w:div w:id="1733042460">
              <w:marLeft w:val="0"/>
              <w:marRight w:val="0"/>
              <w:marTop w:val="0"/>
              <w:marBottom w:val="0"/>
              <w:divBdr>
                <w:top w:val="none" w:sz="0" w:space="0" w:color="auto"/>
                <w:left w:val="none" w:sz="0" w:space="0" w:color="auto"/>
                <w:bottom w:val="none" w:sz="0" w:space="0" w:color="auto"/>
                <w:right w:val="none" w:sz="0" w:space="0" w:color="auto"/>
              </w:divBdr>
            </w:div>
          </w:divsChild>
        </w:div>
        <w:div w:id="2063598524">
          <w:marLeft w:val="0"/>
          <w:marRight w:val="0"/>
          <w:marTop w:val="0"/>
          <w:marBottom w:val="0"/>
          <w:divBdr>
            <w:top w:val="none" w:sz="0" w:space="0" w:color="auto"/>
            <w:left w:val="none" w:sz="0" w:space="0" w:color="auto"/>
            <w:bottom w:val="none" w:sz="0" w:space="0" w:color="auto"/>
            <w:right w:val="none" w:sz="0" w:space="0" w:color="auto"/>
          </w:divBdr>
          <w:divsChild>
            <w:div w:id="155800901">
              <w:marLeft w:val="0"/>
              <w:marRight w:val="0"/>
              <w:marTop w:val="120"/>
              <w:marBottom w:val="0"/>
              <w:divBdr>
                <w:top w:val="none" w:sz="0" w:space="0" w:color="auto"/>
                <w:left w:val="none" w:sz="0" w:space="0" w:color="auto"/>
                <w:bottom w:val="none" w:sz="0" w:space="0" w:color="auto"/>
                <w:right w:val="none" w:sz="0" w:space="0" w:color="auto"/>
              </w:divBdr>
            </w:div>
            <w:div w:id="1194073056">
              <w:marLeft w:val="0"/>
              <w:marRight w:val="0"/>
              <w:marTop w:val="0"/>
              <w:marBottom w:val="0"/>
              <w:divBdr>
                <w:top w:val="none" w:sz="0" w:space="0" w:color="auto"/>
                <w:left w:val="none" w:sz="0" w:space="0" w:color="auto"/>
                <w:bottom w:val="none" w:sz="0" w:space="0" w:color="auto"/>
                <w:right w:val="none" w:sz="0" w:space="0" w:color="auto"/>
              </w:divBdr>
            </w:div>
          </w:divsChild>
        </w:div>
        <w:div w:id="1745641787">
          <w:marLeft w:val="0"/>
          <w:marRight w:val="0"/>
          <w:marTop w:val="0"/>
          <w:marBottom w:val="0"/>
          <w:divBdr>
            <w:top w:val="none" w:sz="0" w:space="0" w:color="auto"/>
            <w:left w:val="none" w:sz="0" w:space="0" w:color="auto"/>
            <w:bottom w:val="none" w:sz="0" w:space="0" w:color="auto"/>
            <w:right w:val="none" w:sz="0" w:space="0" w:color="auto"/>
          </w:divBdr>
          <w:divsChild>
            <w:div w:id="1277908249">
              <w:marLeft w:val="0"/>
              <w:marRight w:val="0"/>
              <w:marTop w:val="120"/>
              <w:marBottom w:val="0"/>
              <w:divBdr>
                <w:top w:val="none" w:sz="0" w:space="0" w:color="auto"/>
                <w:left w:val="none" w:sz="0" w:space="0" w:color="auto"/>
                <w:bottom w:val="none" w:sz="0" w:space="0" w:color="auto"/>
                <w:right w:val="none" w:sz="0" w:space="0" w:color="auto"/>
              </w:divBdr>
            </w:div>
            <w:div w:id="1247107321">
              <w:marLeft w:val="0"/>
              <w:marRight w:val="0"/>
              <w:marTop w:val="0"/>
              <w:marBottom w:val="0"/>
              <w:divBdr>
                <w:top w:val="none" w:sz="0" w:space="0" w:color="auto"/>
                <w:left w:val="none" w:sz="0" w:space="0" w:color="auto"/>
                <w:bottom w:val="none" w:sz="0" w:space="0" w:color="auto"/>
                <w:right w:val="none" w:sz="0" w:space="0" w:color="auto"/>
              </w:divBdr>
            </w:div>
          </w:divsChild>
        </w:div>
        <w:div w:id="366873882">
          <w:marLeft w:val="0"/>
          <w:marRight w:val="0"/>
          <w:marTop w:val="0"/>
          <w:marBottom w:val="0"/>
          <w:divBdr>
            <w:top w:val="none" w:sz="0" w:space="0" w:color="auto"/>
            <w:left w:val="none" w:sz="0" w:space="0" w:color="auto"/>
            <w:bottom w:val="none" w:sz="0" w:space="0" w:color="auto"/>
            <w:right w:val="none" w:sz="0" w:space="0" w:color="auto"/>
          </w:divBdr>
          <w:divsChild>
            <w:div w:id="967051151">
              <w:marLeft w:val="0"/>
              <w:marRight w:val="0"/>
              <w:marTop w:val="120"/>
              <w:marBottom w:val="0"/>
              <w:divBdr>
                <w:top w:val="none" w:sz="0" w:space="0" w:color="auto"/>
                <w:left w:val="none" w:sz="0" w:space="0" w:color="auto"/>
                <w:bottom w:val="none" w:sz="0" w:space="0" w:color="auto"/>
                <w:right w:val="none" w:sz="0" w:space="0" w:color="auto"/>
              </w:divBdr>
            </w:div>
            <w:div w:id="115832127">
              <w:marLeft w:val="0"/>
              <w:marRight w:val="0"/>
              <w:marTop w:val="0"/>
              <w:marBottom w:val="0"/>
              <w:divBdr>
                <w:top w:val="none" w:sz="0" w:space="0" w:color="auto"/>
                <w:left w:val="none" w:sz="0" w:space="0" w:color="auto"/>
                <w:bottom w:val="none" w:sz="0" w:space="0" w:color="auto"/>
                <w:right w:val="none" w:sz="0" w:space="0" w:color="auto"/>
              </w:divBdr>
            </w:div>
          </w:divsChild>
        </w:div>
        <w:div w:id="904071728">
          <w:marLeft w:val="0"/>
          <w:marRight w:val="0"/>
          <w:marTop w:val="0"/>
          <w:marBottom w:val="0"/>
          <w:divBdr>
            <w:top w:val="none" w:sz="0" w:space="0" w:color="auto"/>
            <w:left w:val="none" w:sz="0" w:space="0" w:color="auto"/>
            <w:bottom w:val="none" w:sz="0" w:space="0" w:color="auto"/>
            <w:right w:val="none" w:sz="0" w:space="0" w:color="auto"/>
          </w:divBdr>
          <w:divsChild>
            <w:div w:id="436868610">
              <w:marLeft w:val="0"/>
              <w:marRight w:val="0"/>
              <w:marTop w:val="120"/>
              <w:marBottom w:val="0"/>
              <w:divBdr>
                <w:top w:val="none" w:sz="0" w:space="0" w:color="auto"/>
                <w:left w:val="none" w:sz="0" w:space="0" w:color="auto"/>
                <w:bottom w:val="none" w:sz="0" w:space="0" w:color="auto"/>
                <w:right w:val="none" w:sz="0" w:space="0" w:color="auto"/>
              </w:divBdr>
            </w:div>
            <w:div w:id="1391272724">
              <w:marLeft w:val="0"/>
              <w:marRight w:val="0"/>
              <w:marTop w:val="0"/>
              <w:marBottom w:val="0"/>
              <w:divBdr>
                <w:top w:val="none" w:sz="0" w:space="0" w:color="auto"/>
                <w:left w:val="none" w:sz="0" w:space="0" w:color="auto"/>
                <w:bottom w:val="none" w:sz="0" w:space="0" w:color="auto"/>
                <w:right w:val="none" w:sz="0" w:space="0" w:color="auto"/>
              </w:divBdr>
            </w:div>
          </w:divsChild>
        </w:div>
        <w:div w:id="745760839">
          <w:marLeft w:val="0"/>
          <w:marRight w:val="0"/>
          <w:marTop w:val="0"/>
          <w:marBottom w:val="0"/>
          <w:divBdr>
            <w:top w:val="none" w:sz="0" w:space="0" w:color="auto"/>
            <w:left w:val="none" w:sz="0" w:space="0" w:color="auto"/>
            <w:bottom w:val="none" w:sz="0" w:space="0" w:color="auto"/>
            <w:right w:val="none" w:sz="0" w:space="0" w:color="auto"/>
          </w:divBdr>
          <w:divsChild>
            <w:div w:id="1887177340">
              <w:marLeft w:val="0"/>
              <w:marRight w:val="0"/>
              <w:marTop w:val="120"/>
              <w:marBottom w:val="0"/>
              <w:divBdr>
                <w:top w:val="none" w:sz="0" w:space="0" w:color="auto"/>
                <w:left w:val="none" w:sz="0" w:space="0" w:color="auto"/>
                <w:bottom w:val="none" w:sz="0" w:space="0" w:color="auto"/>
                <w:right w:val="none" w:sz="0" w:space="0" w:color="auto"/>
              </w:divBdr>
            </w:div>
            <w:div w:id="1279027378">
              <w:marLeft w:val="0"/>
              <w:marRight w:val="0"/>
              <w:marTop w:val="0"/>
              <w:marBottom w:val="0"/>
              <w:divBdr>
                <w:top w:val="none" w:sz="0" w:space="0" w:color="auto"/>
                <w:left w:val="none" w:sz="0" w:space="0" w:color="auto"/>
                <w:bottom w:val="none" w:sz="0" w:space="0" w:color="auto"/>
                <w:right w:val="none" w:sz="0" w:space="0" w:color="auto"/>
              </w:divBdr>
            </w:div>
          </w:divsChild>
        </w:div>
        <w:div w:id="11417567">
          <w:marLeft w:val="0"/>
          <w:marRight w:val="0"/>
          <w:marTop w:val="0"/>
          <w:marBottom w:val="0"/>
          <w:divBdr>
            <w:top w:val="none" w:sz="0" w:space="0" w:color="auto"/>
            <w:left w:val="none" w:sz="0" w:space="0" w:color="auto"/>
            <w:bottom w:val="none" w:sz="0" w:space="0" w:color="auto"/>
            <w:right w:val="none" w:sz="0" w:space="0" w:color="auto"/>
          </w:divBdr>
          <w:divsChild>
            <w:div w:id="582184995">
              <w:marLeft w:val="0"/>
              <w:marRight w:val="0"/>
              <w:marTop w:val="120"/>
              <w:marBottom w:val="0"/>
              <w:divBdr>
                <w:top w:val="none" w:sz="0" w:space="0" w:color="auto"/>
                <w:left w:val="none" w:sz="0" w:space="0" w:color="auto"/>
                <w:bottom w:val="none" w:sz="0" w:space="0" w:color="auto"/>
                <w:right w:val="none" w:sz="0" w:space="0" w:color="auto"/>
              </w:divBdr>
            </w:div>
            <w:div w:id="1430084538">
              <w:marLeft w:val="0"/>
              <w:marRight w:val="0"/>
              <w:marTop w:val="0"/>
              <w:marBottom w:val="0"/>
              <w:divBdr>
                <w:top w:val="none" w:sz="0" w:space="0" w:color="auto"/>
                <w:left w:val="none" w:sz="0" w:space="0" w:color="auto"/>
                <w:bottom w:val="none" w:sz="0" w:space="0" w:color="auto"/>
                <w:right w:val="none" w:sz="0" w:space="0" w:color="auto"/>
              </w:divBdr>
              <w:divsChild>
                <w:div w:id="672998885">
                  <w:marLeft w:val="0"/>
                  <w:marRight w:val="0"/>
                  <w:marTop w:val="0"/>
                  <w:marBottom w:val="0"/>
                  <w:divBdr>
                    <w:top w:val="none" w:sz="0" w:space="0" w:color="auto"/>
                    <w:left w:val="none" w:sz="0" w:space="0" w:color="auto"/>
                    <w:bottom w:val="none" w:sz="0" w:space="0" w:color="auto"/>
                    <w:right w:val="none" w:sz="0" w:space="0" w:color="auto"/>
                  </w:divBdr>
                  <w:divsChild>
                    <w:div w:id="156115137">
                      <w:marLeft w:val="0"/>
                      <w:marRight w:val="0"/>
                      <w:marTop w:val="120"/>
                      <w:marBottom w:val="0"/>
                      <w:divBdr>
                        <w:top w:val="none" w:sz="0" w:space="0" w:color="auto"/>
                        <w:left w:val="none" w:sz="0" w:space="0" w:color="auto"/>
                        <w:bottom w:val="none" w:sz="0" w:space="0" w:color="auto"/>
                        <w:right w:val="none" w:sz="0" w:space="0" w:color="auto"/>
                      </w:divBdr>
                    </w:div>
                    <w:div w:id="363754705">
                      <w:marLeft w:val="0"/>
                      <w:marRight w:val="0"/>
                      <w:marTop w:val="0"/>
                      <w:marBottom w:val="0"/>
                      <w:divBdr>
                        <w:top w:val="none" w:sz="0" w:space="0" w:color="auto"/>
                        <w:left w:val="none" w:sz="0" w:space="0" w:color="auto"/>
                        <w:bottom w:val="none" w:sz="0" w:space="0" w:color="auto"/>
                        <w:right w:val="none" w:sz="0" w:space="0" w:color="auto"/>
                      </w:divBdr>
                    </w:div>
                  </w:divsChild>
                </w:div>
                <w:div w:id="74137068">
                  <w:marLeft w:val="0"/>
                  <w:marRight w:val="0"/>
                  <w:marTop w:val="0"/>
                  <w:marBottom w:val="0"/>
                  <w:divBdr>
                    <w:top w:val="none" w:sz="0" w:space="0" w:color="auto"/>
                    <w:left w:val="none" w:sz="0" w:space="0" w:color="auto"/>
                    <w:bottom w:val="none" w:sz="0" w:space="0" w:color="auto"/>
                    <w:right w:val="none" w:sz="0" w:space="0" w:color="auto"/>
                  </w:divBdr>
                  <w:divsChild>
                    <w:div w:id="1251622626">
                      <w:marLeft w:val="0"/>
                      <w:marRight w:val="0"/>
                      <w:marTop w:val="120"/>
                      <w:marBottom w:val="0"/>
                      <w:divBdr>
                        <w:top w:val="none" w:sz="0" w:space="0" w:color="auto"/>
                        <w:left w:val="none" w:sz="0" w:space="0" w:color="auto"/>
                        <w:bottom w:val="none" w:sz="0" w:space="0" w:color="auto"/>
                        <w:right w:val="none" w:sz="0" w:space="0" w:color="auto"/>
                      </w:divBdr>
                    </w:div>
                    <w:div w:id="1890610684">
                      <w:marLeft w:val="0"/>
                      <w:marRight w:val="0"/>
                      <w:marTop w:val="0"/>
                      <w:marBottom w:val="0"/>
                      <w:divBdr>
                        <w:top w:val="none" w:sz="0" w:space="0" w:color="auto"/>
                        <w:left w:val="none" w:sz="0" w:space="0" w:color="auto"/>
                        <w:bottom w:val="none" w:sz="0" w:space="0" w:color="auto"/>
                        <w:right w:val="none" w:sz="0" w:space="0" w:color="auto"/>
                      </w:divBdr>
                    </w:div>
                  </w:divsChild>
                </w:div>
                <w:div w:id="184170572">
                  <w:marLeft w:val="0"/>
                  <w:marRight w:val="0"/>
                  <w:marTop w:val="0"/>
                  <w:marBottom w:val="0"/>
                  <w:divBdr>
                    <w:top w:val="none" w:sz="0" w:space="0" w:color="auto"/>
                    <w:left w:val="none" w:sz="0" w:space="0" w:color="auto"/>
                    <w:bottom w:val="none" w:sz="0" w:space="0" w:color="auto"/>
                    <w:right w:val="none" w:sz="0" w:space="0" w:color="auto"/>
                  </w:divBdr>
                  <w:divsChild>
                    <w:div w:id="687030145">
                      <w:marLeft w:val="0"/>
                      <w:marRight w:val="0"/>
                      <w:marTop w:val="120"/>
                      <w:marBottom w:val="0"/>
                      <w:divBdr>
                        <w:top w:val="none" w:sz="0" w:space="0" w:color="auto"/>
                        <w:left w:val="none" w:sz="0" w:space="0" w:color="auto"/>
                        <w:bottom w:val="none" w:sz="0" w:space="0" w:color="auto"/>
                        <w:right w:val="none" w:sz="0" w:space="0" w:color="auto"/>
                      </w:divBdr>
                    </w:div>
                    <w:div w:id="1394237160">
                      <w:marLeft w:val="0"/>
                      <w:marRight w:val="0"/>
                      <w:marTop w:val="0"/>
                      <w:marBottom w:val="0"/>
                      <w:divBdr>
                        <w:top w:val="none" w:sz="0" w:space="0" w:color="auto"/>
                        <w:left w:val="none" w:sz="0" w:space="0" w:color="auto"/>
                        <w:bottom w:val="none" w:sz="0" w:space="0" w:color="auto"/>
                        <w:right w:val="none" w:sz="0" w:space="0" w:color="auto"/>
                      </w:divBdr>
                    </w:div>
                  </w:divsChild>
                </w:div>
                <w:div w:id="1856383815">
                  <w:marLeft w:val="0"/>
                  <w:marRight w:val="0"/>
                  <w:marTop w:val="0"/>
                  <w:marBottom w:val="0"/>
                  <w:divBdr>
                    <w:top w:val="none" w:sz="0" w:space="0" w:color="auto"/>
                    <w:left w:val="none" w:sz="0" w:space="0" w:color="auto"/>
                    <w:bottom w:val="none" w:sz="0" w:space="0" w:color="auto"/>
                    <w:right w:val="none" w:sz="0" w:space="0" w:color="auto"/>
                  </w:divBdr>
                  <w:divsChild>
                    <w:div w:id="1438134169">
                      <w:marLeft w:val="0"/>
                      <w:marRight w:val="0"/>
                      <w:marTop w:val="120"/>
                      <w:marBottom w:val="0"/>
                      <w:divBdr>
                        <w:top w:val="none" w:sz="0" w:space="0" w:color="auto"/>
                        <w:left w:val="none" w:sz="0" w:space="0" w:color="auto"/>
                        <w:bottom w:val="none" w:sz="0" w:space="0" w:color="auto"/>
                        <w:right w:val="none" w:sz="0" w:space="0" w:color="auto"/>
                      </w:divBdr>
                    </w:div>
                    <w:div w:id="129834526">
                      <w:marLeft w:val="0"/>
                      <w:marRight w:val="0"/>
                      <w:marTop w:val="0"/>
                      <w:marBottom w:val="0"/>
                      <w:divBdr>
                        <w:top w:val="none" w:sz="0" w:space="0" w:color="auto"/>
                        <w:left w:val="none" w:sz="0" w:space="0" w:color="auto"/>
                        <w:bottom w:val="none" w:sz="0" w:space="0" w:color="auto"/>
                        <w:right w:val="none" w:sz="0" w:space="0" w:color="auto"/>
                      </w:divBdr>
                    </w:div>
                  </w:divsChild>
                </w:div>
                <w:div w:id="471874468">
                  <w:marLeft w:val="0"/>
                  <w:marRight w:val="0"/>
                  <w:marTop w:val="0"/>
                  <w:marBottom w:val="0"/>
                  <w:divBdr>
                    <w:top w:val="none" w:sz="0" w:space="0" w:color="auto"/>
                    <w:left w:val="none" w:sz="0" w:space="0" w:color="auto"/>
                    <w:bottom w:val="none" w:sz="0" w:space="0" w:color="auto"/>
                    <w:right w:val="none" w:sz="0" w:space="0" w:color="auto"/>
                  </w:divBdr>
                  <w:divsChild>
                    <w:div w:id="1777209674">
                      <w:marLeft w:val="0"/>
                      <w:marRight w:val="0"/>
                      <w:marTop w:val="120"/>
                      <w:marBottom w:val="0"/>
                      <w:divBdr>
                        <w:top w:val="none" w:sz="0" w:space="0" w:color="auto"/>
                        <w:left w:val="none" w:sz="0" w:space="0" w:color="auto"/>
                        <w:bottom w:val="none" w:sz="0" w:space="0" w:color="auto"/>
                        <w:right w:val="none" w:sz="0" w:space="0" w:color="auto"/>
                      </w:divBdr>
                    </w:div>
                    <w:div w:id="1038435817">
                      <w:marLeft w:val="0"/>
                      <w:marRight w:val="0"/>
                      <w:marTop w:val="0"/>
                      <w:marBottom w:val="0"/>
                      <w:divBdr>
                        <w:top w:val="none" w:sz="0" w:space="0" w:color="auto"/>
                        <w:left w:val="none" w:sz="0" w:space="0" w:color="auto"/>
                        <w:bottom w:val="none" w:sz="0" w:space="0" w:color="auto"/>
                        <w:right w:val="none" w:sz="0" w:space="0" w:color="auto"/>
                      </w:divBdr>
                    </w:div>
                  </w:divsChild>
                </w:div>
                <w:div w:id="1473400531">
                  <w:marLeft w:val="0"/>
                  <w:marRight w:val="0"/>
                  <w:marTop w:val="0"/>
                  <w:marBottom w:val="0"/>
                  <w:divBdr>
                    <w:top w:val="none" w:sz="0" w:space="0" w:color="auto"/>
                    <w:left w:val="none" w:sz="0" w:space="0" w:color="auto"/>
                    <w:bottom w:val="none" w:sz="0" w:space="0" w:color="auto"/>
                    <w:right w:val="none" w:sz="0" w:space="0" w:color="auto"/>
                  </w:divBdr>
                  <w:divsChild>
                    <w:div w:id="263073481">
                      <w:marLeft w:val="0"/>
                      <w:marRight w:val="0"/>
                      <w:marTop w:val="120"/>
                      <w:marBottom w:val="0"/>
                      <w:divBdr>
                        <w:top w:val="none" w:sz="0" w:space="0" w:color="auto"/>
                        <w:left w:val="none" w:sz="0" w:space="0" w:color="auto"/>
                        <w:bottom w:val="none" w:sz="0" w:space="0" w:color="auto"/>
                        <w:right w:val="none" w:sz="0" w:space="0" w:color="auto"/>
                      </w:divBdr>
                    </w:div>
                    <w:div w:id="2062746016">
                      <w:marLeft w:val="0"/>
                      <w:marRight w:val="0"/>
                      <w:marTop w:val="0"/>
                      <w:marBottom w:val="0"/>
                      <w:divBdr>
                        <w:top w:val="none" w:sz="0" w:space="0" w:color="auto"/>
                        <w:left w:val="none" w:sz="0" w:space="0" w:color="auto"/>
                        <w:bottom w:val="none" w:sz="0" w:space="0" w:color="auto"/>
                        <w:right w:val="none" w:sz="0" w:space="0" w:color="auto"/>
                      </w:divBdr>
                    </w:div>
                  </w:divsChild>
                </w:div>
                <w:div w:id="2128040660">
                  <w:marLeft w:val="0"/>
                  <w:marRight w:val="0"/>
                  <w:marTop w:val="0"/>
                  <w:marBottom w:val="0"/>
                  <w:divBdr>
                    <w:top w:val="none" w:sz="0" w:space="0" w:color="auto"/>
                    <w:left w:val="none" w:sz="0" w:space="0" w:color="auto"/>
                    <w:bottom w:val="none" w:sz="0" w:space="0" w:color="auto"/>
                    <w:right w:val="none" w:sz="0" w:space="0" w:color="auto"/>
                  </w:divBdr>
                  <w:divsChild>
                    <w:div w:id="547692762">
                      <w:marLeft w:val="0"/>
                      <w:marRight w:val="0"/>
                      <w:marTop w:val="120"/>
                      <w:marBottom w:val="0"/>
                      <w:divBdr>
                        <w:top w:val="none" w:sz="0" w:space="0" w:color="auto"/>
                        <w:left w:val="none" w:sz="0" w:space="0" w:color="auto"/>
                        <w:bottom w:val="none" w:sz="0" w:space="0" w:color="auto"/>
                        <w:right w:val="none" w:sz="0" w:space="0" w:color="auto"/>
                      </w:divBdr>
                    </w:div>
                    <w:div w:id="1472676698">
                      <w:marLeft w:val="0"/>
                      <w:marRight w:val="0"/>
                      <w:marTop w:val="0"/>
                      <w:marBottom w:val="0"/>
                      <w:divBdr>
                        <w:top w:val="none" w:sz="0" w:space="0" w:color="auto"/>
                        <w:left w:val="none" w:sz="0" w:space="0" w:color="auto"/>
                        <w:bottom w:val="none" w:sz="0" w:space="0" w:color="auto"/>
                        <w:right w:val="none" w:sz="0" w:space="0" w:color="auto"/>
                      </w:divBdr>
                    </w:div>
                  </w:divsChild>
                </w:div>
                <w:div w:id="172033868">
                  <w:marLeft w:val="0"/>
                  <w:marRight w:val="0"/>
                  <w:marTop w:val="0"/>
                  <w:marBottom w:val="0"/>
                  <w:divBdr>
                    <w:top w:val="none" w:sz="0" w:space="0" w:color="auto"/>
                    <w:left w:val="none" w:sz="0" w:space="0" w:color="auto"/>
                    <w:bottom w:val="none" w:sz="0" w:space="0" w:color="auto"/>
                    <w:right w:val="none" w:sz="0" w:space="0" w:color="auto"/>
                  </w:divBdr>
                  <w:divsChild>
                    <w:div w:id="733048370">
                      <w:marLeft w:val="0"/>
                      <w:marRight w:val="0"/>
                      <w:marTop w:val="120"/>
                      <w:marBottom w:val="0"/>
                      <w:divBdr>
                        <w:top w:val="none" w:sz="0" w:space="0" w:color="auto"/>
                        <w:left w:val="none" w:sz="0" w:space="0" w:color="auto"/>
                        <w:bottom w:val="none" w:sz="0" w:space="0" w:color="auto"/>
                        <w:right w:val="none" w:sz="0" w:space="0" w:color="auto"/>
                      </w:divBdr>
                    </w:div>
                    <w:div w:id="439489377">
                      <w:marLeft w:val="0"/>
                      <w:marRight w:val="0"/>
                      <w:marTop w:val="0"/>
                      <w:marBottom w:val="0"/>
                      <w:divBdr>
                        <w:top w:val="none" w:sz="0" w:space="0" w:color="auto"/>
                        <w:left w:val="none" w:sz="0" w:space="0" w:color="auto"/>
                        <w:bottom w:val="none" w:sz="0" w:space="0" w:color="auto"/>
                        <w:right w:val="none" w:sz="0" w:space="0" w:color="auto"/>
                      </w:divBdr>
                    </w:div>
                  </w:divsChild>
                </w:div>
                <w:div w:id="1211839902">
                  <w:marLeft w:val="0"/>
                  <w:marRight w:val="0"/>
                  <w:marTop w:val="0"/>
                  <w:marBottom w:val="0"/>
                  <w:divBdr>
                    <w:top w:val="none" w:sz="0" w:space="0" w:color="auto"/>
                    <w:left w:val="none" w:sz="0" w:space="0" w:color="auto"/>
                    <w:bottom w:val="none" w:sz="0" w:space="0" w:color="auto"/>
                    <w:right w:val="none" w:sz="0" w:space="0" w:color="auto"/>
                  </w:divBdr>
                  <w:divsChild>
                    <w:div w:id="1703509697">
                      <w:marLeft w:val="0"/>
                      <w:marRight w:val="0"/>
                      <w:marTop w:val="120"/>
                      <w:marBottom w:val="0"/>
                      <w:divBdr>
                        <w:top w:val="none" w:sz="0" w:space="0" w:color="auto"/>
                        <w:left w:val="none" w:sz="0" w:space="0" w:color="auto"/>
                        <w:bottom w:val="none" w:sz="0" w:space="0" w:color="auto"/>
                        <w:right w:val="none" w:sz="0" w:space="0" w:color="auto"/>
                      </w:divBdr>
                    </w:div>
                    <w:div w:id="1333728079">
                      <w:marLeft w:val="0"/>
                      <w:marRight w:val="0"/>
                      <w:marTop w:val="0"/>
                      <w:marBottom w:val="0"/>
                      <w:divBdr>
                        <w:top w:val="none" w:sz="0" w:space="0" w:color="auto"/>
                        <w:left w:val="none" w:sz="0" w:space="0" w:color="auto"/>
                        <w:bottom w:val="none" w:sz="0" w:space="0" w:color="auto"/>
                        <w:right w:val="none" w:sz="0" w:space="0" w:color="auto"/>
                      </w:divBdr>
                    </w:div>
                  </w:divsChild>
                </w:div>
                <w:div w:id="1160657663">
                  <w:marLeft w:val="0"/>
                  <w:marRight w:val="0"/>
                  <w:marTop w:val="0"/>
                  <w:marBottom w:val="0"/>
                  <w:divBdr>
                    <w:top w:val="none" w:sz="0" w:space="0" w:color="auto"/>
                    <w:left w:val="none" w:sz="0" w:space="0" w:color="auto"/>
                    <w:bottom w:val="none" w:sz="0" w:space="0" w:color="auto"/>
                    <w:right w:val="none" w:sz="0" w:space="0" w:color="auto"/>
                  </w:divBdr>
                  <w:divsChild>
                    <w:div w:id="320305858">
                      <w:marLeft w:val="0"/>
                      <w:marRight w:val="0"/>
                      <w:marTop w:val="120"/>
                      <w:marBottom w:val="0"/>
                      <w:divBdr>
                        <w:top w:val="none" w:sz="0" w:space="0" w:color="auto"/>
                        <w:left w:val="none" w:sz="0" w:space="0" w:color="auto"/>
                        <w:bottom w:val="none" w:sz="0" w:space="0" w:color="auto"/>
                        <w:right w:val="none" w:sz="0" w:space="0" w:color="auto"/>
                      </w:divBdr>
                    </w:div>
                    <w:div w:id="6005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41877">
          <w:marLeft w:val="0"/>
          <w:marRight w:val="0"/>
          <w:marTop w:val="0"/>
          <w:marBottom w:val="0"/>
          <w:divBdr>
            <w:top w:val="none" w:sz="0" w:space="0" w:color="auto"/>
            <w:left w:val="none" w:sz="0" w:space="0" w:color="auto"/>
            <w:bottom w:val="none" w:sz="0" w:space="0" w:color="auto"/>
            <w:right w:val="none" w:sz="0" w:space="0" w:color="auto"/>
          </w:divBdr>
          <w:divsChild>
            <w:div w:id="87819705">
              <w:marLeft w:val="0"/>
              <w:marRight w:val="0"/>
              <w:marTop w:val="120"/>
              <w:marBottom w:val="0"/>
              <w:divBdr>
                <w:top w:val="none" w:sz="0" w:space="0" w:color="auto"/>
                <w:left w:val="none" w:sz="0" w:space="0" w:color="auto"/>
                <w:bottom w:val="none" w:sz="0" w:space="0" w:color="auto"/>
                <w:right w:val="none" w:sz="0" w:space="0" w:color="auto"/>
              </w:divBdr>
            </w:div>
            <w:div w:id="570700345">
              <w:marLeft w:val="0"/>
              <w:marRight w:val="0"/>
              <w:marTop w:val="0"/>
              <w:marBottom w:val="0"/>
              <w:divBdr>
                <w:top w:val="none" w:sz="0" w:space="0" w:color="auto"/>
                <w:left w:val="none" w:sz="0" w:space="0" w:color="auto"/>
                <w:bottom w:val="none" w:sz="0" w:space="0" w:color="auto"/>
                <w:right w:val="none" w:sz="0" w:space="0" w:color="auto"/>
              </w:divBdr>
            </w:div>
          </w:divsChild>
        </w:div>
        <w:div w:id="1893272666">
          <w:marLeft w:val="0"/>
          <w:marRight w:val="0"/>
          <w:marTop w:val="0"/>
          <w:marBottom w:val="0"/>
          <w:divBdr>
            <w:top w:val="none" w:sz="0" w:space="0" w:color="auto"/>
            <w:left w:val="none" w:sz="0" w:space="0" w:color="auto"/>
            <w:bottom w:val="none" w:sz="0" w:space="0" w:color="auto"/>
            <w:right w:val="none" w:sz="0" w:space="0" w:color="auto"/>
          </w:divBdr>
          <w:divsChild>
            <w:div w:id="639269135">
              <w:marLeft w:val="0"/>
              <w:marRight w:val="0"/>
              <w:marTop w:val="120"/>
              <w:marBottom w:val="0"/>
              <w:divBdr>
                <w:top w:val="none" w:sz="0" w:space="0" w:color="auto"/>
                <w:left w:val="none" w:sz="0" w:space="0" w:color="auto"/>
                <w:bottom w:val="none" w:sz="0" w:space="0" w:color="auto"/>
                <w:right w:val="none" w:sz="0" w:space="0" w:color="auto"/>
              </w:divBdr>
            </w:div>
            <w:div w:id="1346594219">
              <w:marLeft w:val="0"/>
              <w:marRight w:val="0"/>
              <w:marTop w:val="0"/>
              <w:marBottom w:val="0"/>
              <w:divBdr>
                <w:top w:val="none" w:sz="0" w:space="0" w:color="auto"/>
                <w:left w:val="none" w:sz="0" w:space="0" w:color="auto"/>
                <w:bottom w:val="none" w:sz="0" w:space="0" w:color="auto"/>
                <w:right w:val="none" w:sz="0" w:space="0" w:color="auto"/>
              </w:divBdr>
            </w:div>
          </w:divsChild>
        </w:div>
        <w:div w:id="701632696">
          <w:marLeft w:val="0"/>
          <w:marRight w:val="0"/>
          <w:marTop w:val="0"/>
          <w:marBottom w:val="0"/>
          <w:divBdr>
            <w:top w:val="none" w:sz="0" w:space="0" w:color="auto"/>
            <w:left w:val="none" w:sz="0" w:space="0" w:color="auto"/>
            <w:bottom w:val="none" w:sz="0" w:space="0" w:color="auto"/>
            <w:right w:val="none" w:sz="0" w:space="0" w:color="auto"/>
          </w:divBdr>
          <w:divsChild>
            <w:div w:id="1459834736">
              <w:marLeft w:val="0"/>
              <w:marRight w:val="0"/>
              <w:marTop w:val="120"/>
              <w:marBottom w:val="0"/>
              <w:divBdr>
                <w:top w:val="none" w:sz="0" w:space="0" w:color="auto"/>
                <w:left w:val="none" w:sz="0" w:space="0" w:color="auto"/>
                <w:bottom w:val="none" w:sz="0" w:space="0" w:color="auto"/>
                <w:right w:val="none" w:sz="0" w:space="0" w:color="auto"/>
              </w:divBdr>
            </w:div>
            <w:div w:id="581840960">
              <w:marLeft w:val="0"/>
              <w:marRight w:val="0"/>
              <w:marTop w:val="0"/>
              <w:marBottom w:val="0"/>
              <w:divBdr>
                <w:top w:val="none" w:sz="0" w:space="0" w:color="auto"/>
                <w:left w:val="none" w:sz="0" w:space="0" w:color="auto"/>
                <w:bottom w:val="none" w:sz="0" w:space="0" w:color="auto"/>
                <w:right w:val="none" w:sz="0" w:space="0" w:color="auto"/>
              </w:divBdr>
            </w:div>
          </w:divsChild>
        </w:div>
        <w:div w:id="1088498892">
          <w:marLeft w:val="0"/>
          <w:marRight w:val="0"/>
          <w:marTop w:val="0"/>
          <w:marBottom w:val="0"/>
          <w:divBdr>
            <w:top w:val="none" w:sz="0" w:space="0" w:color="auto"/>
            <w:left w:val="none" w:sz="0" w:space="0" w:color="auto"/>
            <w:bottom w:val="none" w:sz="0" w:space="0" w:color="auto"/>
            <w:right w:val="none" w:sz="0" w:space="0" w:color="auto"/>
          </w:divBdr>
          <w:divsChild>
            <w:div w:id="1774284198">
              <w:marLeft w:val="0"/>
              <w:marRight w:val="0"/>
              <w:marTop w:val="120"/>
              <w:marBottom w:val="0"/>
              <w:divBdr>
                <w:top w:val="none" w:sz="0" w:space="0" w:color="auto"/>
                <w:left w:val="none" w:sz="0" w:space="0" w:color="auto"/>
                <w:bottom w:val="none" w:sz="0" w:space="0" w:color="auto"/>
                <w:right w:val="none" w:sz="0" w:space="0" w:color="auto"/>
              </w:divBdr>
            </w:div>
            <w:div w:id="437065871">
              <w:marLeft w:val="0"/>
              <w:marRight w:val="0"/>
              <w:marTop w:val="0"/>
              <w:marBottom w:val="0"/>
              <w:divBdr>
                <w:top w:val="none" w:sz="0" w:space="0" w:color="auto"/>
                <w:left w:val="none" w:sz="0" w:space="0" w:color="auto"/>
                <w:bottom w:val="none" w:sz="0" w:space="0" w:color="auto"/>
                <w:right w:val="none" w:sz="0" w:space="0" w:color="auto"/>
              </w:divBdr>
            </w:div>
          </w:divsChild>
        </w:div>
        <w:div w:id="930043601">
          <w:marLeft w:val="0"/>
          <w:marRight w:val="0"/>
          <w:marTop w:val="0"/>
          <w:marBottom w:val="0"/>
          <w:divBdr>
            <w:top w:val="none" w:sz="0" w:space="0" w:color="auto"/>
            <w:left w:val="none" w:sz="0" w:space="0" w:color="auto"/>
            <w:bottom w:val="none" w:sz="0" w:space="0" w:color="auto"/>
            <w:right w:val="none" w:sz="0" w:space="0" w:color="auto"/>
          </w:divBdr>
          <w:divsChild>
            <w:div w:id="737902556">
              <w:marLeft w:val="0"/>
              <w:marRight w:val="0"/>
              <w:marTop w:val="120"/>
              <w:marBottom w:val="0"/>
              <w:divBdr>
                <w:top w:val="none" w:sz="0" w:space="0" w:color="auto"/>
                <w:left w:val="none" w:sz="0" w:space="0" w:color="auto"/>
                <w:bottom w:val="none" w:sz="0" w:space="0" w:color="auto"/>
                <w:right w:val="none" w:sz="0" w:space="0" w:color="auto"/>
              </w:divBdr>
            </w:div>
            <w:div w:id="1221751183">
              <w:marLeft w:val="0"/>
              <w:marRight w:val="0"/>
              <w:marTop w:val="0"/>
              <w:marBottom w:val="0"/>
              <w:divBdr>
                <w:top w:val="none" w:sz="0" w:space="0" w:color="auto"/>
                <w:left w:val="none" w:sz="0" w:space="0" w:color="auto"/>
                <w:bottom w:val="none" w:sz="0" w:space="0" w:color="auto"/>
                <w:right w:val="none" w:sz="0" w:space="0" w:color="auto"/>
              </w:divBdr>
            </w:div>
          </w:divsChild>
        </w:div>
        <w:div w:id="1405181209">
          <w:marLeft w:val="0"/>
          <w:marRight w:val="0"/>
          <w:marTop w:val="0"/>
          <w:marBottom w:val="0"/>
          <w:divBdr>
            <w:top w:val="none" w:sz="0" w:space="0" w:color="auto"/>
            <w:left w:val="none" w:sz="0" w:space="0" w:color="auto"/>
            <w:bottom w:val="none" w:sz="0" w:space="0" w:color="auto"/>
            <w:right w:val="none" w:sz="0" w:space="0" w:color="auto"/>
          </w:divBdr>
          <w:divsChild>
            <w:div w:id="1091004575">
              <w:marLeft w:val="0"/>
              <w:marRight w:val="0"/>
              <w:marTop w:val="120"/>
              <w:marBottom w:val="0"/>
              <w:divBdr>
                <w:top w:val="none" w:sz="0" w:space="0" w:color="auto"/>
                <w:left w:val="none" w:sz="0" w:space="0" w:color="auto"/>
                <w:bottom w:val="none" w:sz="0" w:space="0" w:color="auto"/>
                <w:right w:val="none" w:sz="0" w:space="0" w:color="auto"/>
              </w:divBdr>
            </w:div>
            <w:div w:id="1159882121">
              <w:marLeft w:val="0"/>
              <w:marRight w:val="0"/>
              <w:marTop w:val="0"/>
              <w:marBottom w:val="0"/>
              <w:divBdr>
                <w:top w:val="none" w:sz="0" w:space="0" w:color="auto"/>
                <w:left w:val="none" w:sz="0" w:space="0" w:color="auto"/>
                <w:bottom w:val="none" w:sz="0" w:space="0" w:color="auto"/>
                <w:right w:val="none" w:sz="0" w:space="0" w:color="auto"/>
              </w:divBdr>
            </w:div>
          </w:divsChild>
        </w:div>
        <w:div w:id="1243682432">
          <w:marLeft w:val="0"/>
          <w:marRight w:val="0"/>
          <w:marTop w:val="0"/>
          <w:marBottom w:val="0"/>
          <w:divBdr>
            <w:top w:val="none" w:sz="0" w:space="0" w:color="auto"/>
            <w:left w:val="none" w:sz="0" w:space="0" w:color="auto"/>
            <w:bottom w:val="none" w:sz="0" w:space="0" w:color="auto"/>
            <w:right w:val="none" w:sz="0" w:space="0" w:color="auto"/>
          </w:divBdr>
          <w:divsChild>
            <w:div w:id="568929352">
              <w:marLeft w:val="0"/>
              <w:marRight w:val="0"/>
              <w:marTop w:val="120"/>
              <w:marBottom w:val="0"/>
              <w:divBdr>
                <w:top w:val="none" w:sz="0" w:space="0" w:color="auto"/>
                <w:left w:val="none" w:sz="0" w:space="0" w:color="auto"/>
                <w:bottom w:val="none" w:sz="0" w:space="0" w:color="auto"/>
                <w:right w:val="none" w:sz="0" w:space="0" w:color="auto"/>
              </w:divBdr>
            </w:div>
            <w:div w:id="1536500086">
              <w:marLeft w:val="0"/>
              <w:marRight w:val="0"/>
              <w:marTop w:val="0"/>
              <w:marBottom w:val="0"/>
              <w:divBdr>
                <w:top w:val="none" w:sz="0" w:space="0" w:color="auto"/>
                <w:left w:val="none" w:sz="0" w:space="0" w:color="auto"/>
                <w:bottom w:val="none" w:sz="0" w:space="0" w:color="auto"/>
                <w:right w:val="none" w:sz="0" w:space="0" w:color="auto"/>
              </w:divBdr>
            </w:div>
          </w:divsChild>
        </w:div>
        <w:div w:id="1675574273">
          <w:marLeft w:val="0"/>
          <w:marRight w:val="0"/>
          <w:marTop w:val="0"/>
          <w:marBottom w:val="0"/>
          <w:divBdr>
            <w:top w:val="none" w:sz="0" w:space="0" w:color="auto"/>
            <w:left w:val="none" w:sz="0" w:space="0" w:color="auto"/>
            <w:bottom w:val="none" w:sz="0" w:space="0" w:color="auto"/>
            <w:right w:val="none" w:sz="0" w:space="0" w:color="auto"/>
          </w:divBdr>
          <w:divsChild>
            <w:div w:id="842820552">
              <w:marLeft w:val="0"/>
              <w:marRight w:val="0"/>
              <w:marTop w:val="120"/>
              <w:marBottom w:val="0"/>
              <w:divBdr>
                <w:top w:val="none" w:sz="0" w:space="0" w:color="auto"/>
                <w:left w:val="none" w:sz="0" w:space="0" w:color="auto"/>
                <w:bottom w:val="none" w:sz="0" w:space="0" w:color="auto"/>
                <w:right w:val="none" w:sz="0" w:space="0" w:color="auto"/>
              </w:divBdr>
            </w:div>
            <w:div w:id="196940874">
              <w:marLeft w:val="0"/>
              <w:marRight w:val="0"/>
              <w:marTop w:val="0"/>
              <w:marBottom w:val="0"/>
              <w:divBdr>
                <w:top w:val="none" w:sz="0" w:space="0" w:color="auto"/>
                <w:left w:val="none" w:sz="0" w:space="0" w:color="auto"/>
                <w:bottom w:val="none" w:sz="0" w:space="0" w:color="auto"/>
                <w:right w:val="none" w:sz="0" w:space="0" w:color="auto"/>
              </w:divBdr>
            </w:div>
          </w:divsChild>
        </w:div>
        <w:div w:id="1109621511">
          <w:marLeft w:val="0"/>
          <w:marRight w:val="0"/>
          <w:marTop w:val="0"/>
          <w:marBottom w:val="0"/>
          <w:divBdr>
            <w:top w:val="none" w:sz="0" w:space="0" w:color="auto"/>
            <w:left w:val="none" w:sz="0" w:space="0" w:color="auto"/>
            <w:bottom w:val="none" w:sz="0" w:space="0" w:color="auto"/>
            <w:right w:val="none" w:sz="0" w:space="0" w:color="auto"/>
          </w:divBdr>
          <w:divsChild>
            <w:div w:id="487865856">
              <w:marLeft w:val="0"/>
              <w:marRight w:val="0"/>
              <w:marTop w:val="120"/>
              <w:marBottom w:val="0"/>
              <w:divBdr>
                <w:top w:val="none" w:sz="0" w:space="0" w:color="auto"/>
                <w:left w:val="none" w:sz="0" w:space="0" w:color="auto"/>
                <w:bottom w:val="none" w:sz="0" w:space="0" w:color="auto"/>
                <w:right w:val="none" w:sz="0" w:space="0" w:color="auto"/>
              </w:divBdr>
            </w:div>
            <w:div w:id="262420862">
              <w:marLeft w:val="0"/>
              <w:marRight w:val="0"/>
              <w:marTop w:val="0"/>
              <w:marBottom w:val="0"/>
              <w:divBdr>
                <w:top w:val="none" w:sz="0" w:space="0" w:color="auto"/>
                <w:left w:val="none" w:sz="0" w:space="0" w:color="auto"/>
                <w:bottom w:val="none" w:sz="0" w:space="0" w:color="auto"/>
                <w:right w:val="none" w:sz="0" w:space="0" w:color="auto"/>
              </w:divBdr>
            </w:div>
          </w:divsChild>
        </w:div>
        <w:div w:id="81799086">
          <w:marLeft w:val="0"/>
          <w:marRight w:val="0"/>
          <w:marTop w:val="0"/>
          <w:marBottom w:val="0"/>
          <w:divBdr>
            <w:top w:val="none" w:sz="0" w:space="0" w:color="auto"/>
            <w:left w:val="none" w:sz="0" w:space="0" w:color="auto"/>
            <w:bottom w:val="none" w:sz="0" w:space="0" w:color="auto"/>
            <w:right w:val="none" w:sz="0" w:space="0" w:color="auto"/>
          </w:divBdr>
          <w:divsChild>
            <w:div w:id="1430269424">
              <w:marLeft w:val="0"/>
              <w:marRight w:val="0"/>
              <w:marTop w:val="120"/>
              <w:marBottom w:val="0"/>
              <w:divBdr>
                <w:top w:val="none" w:sz="0" w:space="0" w:color="auto"/>
                <w:left w:val="none" w:sz="0" w:space="0" w:color="auto"/>
                <w:bottom w:val="none" w:sz="0" w:space="0" w:color="auto"/>
                <w:right w:val="none" w:sz="0" w:space="0" w:color="auto"/>
              </w:divBdr>
            </w:div>
            <w:div w:id="1659110250">
              <w:marLeft w:val="0"/>
              <w:marRight w:val="0"/>
              <w:marTop w:val="0"/>
              <w:marBottom w:val="0"/>
              <w:divBdr>
                <w:top w:val="none" w:sz="0" w:space="0" w:color="auto"/>
                <w:left w:val="none" w:sz="0" w:space="0" w:color="auto"/>
                <w:bottom w:val="none" w:sz="0" w:space="0" w:color="auto"/>
                <w:right w:val="none" w:sz="0" w:space="0" w:color="auto"/>
              </w:divBdr>
            </w:div>
          </w:divsChild>
        </w:div>
        <w:div w:id="2146123570">
          <w:marLeft w:val="0"/>
          <w:marRight w:val="0"/>
          <w:marTop w:val="0"/>
          <w:marBottom w:val="0"/>
          <w:divBdr>
            <w:top w:val="none" w:sz="0" w:space="0" w:color="auto"/>
            <w:left w:val="none" w:sz="0" w:space="0" w:color="auto"/>
            <w:bottom w:val="none" w:sz="0" w:space="0" w:color="auto"/>
            <w:right w:val="none" w:sz="0" w:space="0" w:color="auto"/>
          </w:divBdr>
          <w:divsChild>
            <w:div w:id="1518543796">
              <w:marLeft w:val="0"/>
              <w:marRight w:val="0"/>
              <w:marTop w:val="120"/>
              <w:marBottom w:val="0"/>
              <w:divBdr>
                <w:top w:val="none" w:sz="0" w:space="0" w:color="auto"/>
                <w:left w:val="none" w:sz="0" w:space="0" w:color="auto"/>
                <w:bottom w:val="none" w:sz="0" w:space="0" w:color="auto"/>
                <w:right w:val="none" w:sz="0" w:space="0" w:color="auto"/>
              </w:divBdr>
            </w:div>
            <w:div w:id="964508523">
              <w:marLeft w:val="0"/>
              <w:marRight w:val="0"/>
              <w:marTop w:val="0"/>
              <w:marBottom w:val="0"/>
              <w:divBdr>
                <w:top w:val="none" w:sz="0" w:space="0" w:color="auto"/>
                <w:left w:val="none" w:sz="0" w:space="0" w:color="auto"/>
                <w:bottom w:val="none" w:sz="0" w:space="0" w:color="auto"/>
                <w:right w:val="none" w:sz="0" w:space="0" w:color="auto"/>
              </w:divBdr>
            </w:div>
          </w:divsChild>
        </w:div>
        <w:div w:id="184835013">
          <w:marLeft w:val="600"/>
          <w:marRight w:val="0"/>
          <w:marTop w:val="0"/>
          <w:marBottom w:val="0"/>
          <w:divBdr>
            <w:top w:val="none" w:sz="0" w:space="0" w:color="auto"/>
            <w:left w:val="none" w:sz="0" w:space="0" w:color="auto"/>
            <w:bottom w:val="none" w:sz="0" w:space="0" w:color="auto"/>
            <w:right w:val="none" w:sz="0" w:space="0" w:color="auto"/>
          </w:divBdr>
        </w:div>
        <w:div w:id="64123239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lex.europa.eu/legal-content/BG/AUTO/?uri=celex:32016L1065" TargetMode="External"/><Relationship Id="rId299" Type="http://schemas.openxmlformats.org/officeDocument/2006/relationships/hyperlink" Target="https://eur-lex.europa.eu/legal-content/BG/AUTO/?uri=celex:32006L0112" TargetMode="External"/><Relationship Id="rId303" Type="http://schemas.openxmlformats.org/officeDocument/2006/relationships/hyperlink" Target="https://eur-lex.europa.eu/legal-content/BG/AUTO/?uri=celex:32006L0112R%2809%29" TargetMode="External"/><Relationship Id="rId21" Type="http://schemas.openxmlformats.org/officeDocument/2006/relationships/hyperlink" Target="https://eur-lex.europa.eu/legal-content/BG/AUTO/?uri=celex:32010L0023" TargetMode="External"/><Relationship Id="rId42" Type="http://schemas.openxmlformats.org/officeDocument/2006/relationships/hyperlink" Target="https://eur-lex.europa.eu/legal-content/BG/AUTO/?uri=celex:32018L1713" TargetMode="External"/><Relationship Id="rId63" Type="http://schemas.openxmlformats.org/officeDocument/2006/relationships/hyperlink" Target="https://eur-lex.europa.eu/legal-content/BG/AUTO/?uri=celex:32008L0008R%2806%29" TargetMode="External"/><Relationship Id="rId84" Type="http://schemas.openxmlformats.org/officeDocument/2006/relationships/hyperlink" Target="https://eur-lex.europa.eu/legal-content/BG/AUTO/?uri=celex:32006L0112" TargetMode="External"/><Relationship Id="rId138" Type="http://schemas.openxmlformats.org/officeDocument/2006/relationships/hyperlink" Target="https://eur-lex.europa.eu/legal-content/BG/AUTO/?uri=celex:32006L0112" TargetMode="External"/><Relationship Id="rId159" Type="http://schemas.openxmlformats.org/officeDocument/2006/relationships/hyperlink" Target="https://eur-lex.europa.eu/legal-content/BG/AUTO/?uri=celex:32006L0112" TargetMode="External"/><Relationship Id="rId324" Type="http://schemas.openxmlformats.org/officeDocument/2006/relationships/hyperlink" Target="https://eur-lex.europa.eu/legal-content/BG/AUTO/?uri=celex:32006L0112" TargetMode="External"/><Relationship Id="rId345" Type="http://schemas.openxmlformats.org/officeDocument/2006/relationships/hyperlink" Target="https://eur-lex.europa.eu/legal-content/BG/AUTO/?uri=celex:32006L0112" TargetMode="External"/><Relationship Id="rId366" Type="http://schemas.openxmlformats.org/officeDocument/2006/relationships/hyperlink" Target="https://eur-lex.europa.eu/legal-content/BG/TXT/HTML/?uri=CELEX:02006L0112-20200101&amp;qid=1582190871762&amp;from=EN" TargetMode="External"/><Relationship Id="rId170" Type="http://schemas.openxmlformats.org/officeDocument/2006/relationships/hyperlink" Target="https://eur-lex.europa.eu/legal-content/BG/TXT/HTML/?uri=CELEX:02006L0112-20200101&amp;qid=1582190871762&amp;from=EN" TargetMode="External"/><Relationship Id="rId191" Type="http://schemas.openxmlformats.org/officeDocument/2006/relationships/hyperlink" Target="https://eur-lex.europa.eu/legal-content/BG/AUTO/?uri=celex:32008L0008" TargetMode="External"/><Relationship Id="rId205" Type="http://schemas.openxmlformats.org/officeDocument/2006/relationships/hyperlink" Target="https://eur-lex.europa.eu/legal-content/BG/AUTO/?uri=celex:32006L0112" TargetMode="External"/><Relationship Id="rId226" Type="http://schemas.openxmlformats.org/officeDocument/2006/relationships/hyperlink" Target="https://eur-lex.europa.eu/legal-content/BG/TXT/HTML/?uri=CELEX:02006L0112-20200101&amp;qid=1582190871762&amp;from=EN" TargetMode="External"/><Relationship Id="rId247" Type="http://schemas.openxmlformats.org/officeDocument/2006/relationships/hyperlink" Target="https://eur-lex.europa.eu/legal-content/BG/AUTO/?uri=celex:32006L0112" TargetMode="External"/><Relationship Id="rId107" Type="http://schemas.openxmlformats.org/officeDocument/2006/relationships/hyperlink" Target="https://eur-lex.europa.eu/legal-content/BG/AUTO/?uri=celex:32008L0008" TargetMode="External"/><Relationship Id="rId268" Type="http://schemas.openxmlformats.org/officeDocument/2006/relationships/hyperlink" Target="https://eur-lex.europa.eu/legal-content/BG/AUTO/?uri=celex:32018L1910" TargetMode="External"/><Relationship Id="rId289" Type="http://schemas.openxmlformats.org/officeDocument/2006/relationships/hyperlink" Target="https://eur-lex.europa.eu/legal-content/BG/AUTO/?uri=celex:32006L0112R%2809%29" TargetMode="External"/><Relationship Id="rId11" Type="http://schemas.openxmlformats.org/officeDocument/2006/relationships/hyperlink" Target="https://eur-lex.europa.eu/legal-content/BG/AUTO/?uri=celex:32008L0008" TargetMode="External"/><Relationship Id="rId32" Type="http://schemas.openxmlformats.org/officeDocument/2006/relationships/hyperlink" Target="https://eur-lex.europa.eu/legal-content/BG/AUTO/?uri=celex:32016L0856" TargetMode="External"/><Relationship Id="rId53" Type="http://schemas.openxmlformats.org/officeDocument/2006/relationships/hyperlink" Target="https://eur-lex.europa.eu/legal-content/BG/AUTO/?uri=celex:32006L0112R%2809%29" TargetMode="External"/><Relationship Id="rId74" Type="http://schemas.openxmlformats.org/officeDocument/2006/relationships/hyperlink" Target="https://eur-lex.europa.eu/legal-content/BG/AUTO/?uri=celex:32006L0112" TargetMode="External"/><Relationship Id="rId128" Type="http://schemas.openxmlformats.org/officeDocument/2006/relationships/hyperlink" Target="https://eur-lex.europa.eu/legal-content/BG/AUTO/?uri=celex:32006L0112" TargetMode="External"/><Relationship Id="rId149" Type="http://schemas.openxmlformats.org/officeDocument/2006/relationships/hyperlink" Target="https://eur-lex.europa.eu/legal-content/BG/AUTO/?uri=celex:32007L0075" TargetMode="External"/><Relationship Id="rId314" Type="http://schemas.openxmlformats.org/officeDocument/2006/relationships/hyperlink" Target="https://eur-lex.europa.eu/legal-content/BG/AUTO/?uri=celex:32008L0008" TargetMode="External"/><Relationship Id="rId335" Type="http://schemas.openxmlformats.org/officeDocument/2006/relationships/hyperlink" Target="https://eur-lex.europa.eu/legal-content/BG/AUTO/?uri=celex:32006L0112" TargetMode="External"/><Relationship Id="rId356" Type="http://schemas.openxmlformats.org/officeDocument/2006/relationships/hyperlink" Target="https://eur-lex.europa.eu/legal-content/BG/AUTO/?uri=celex:32006L0112" TargetMode="External"/><Relationship Id="rId5" Type="http://schemas.openxmlformats.org/officeDocument/2006/relationships/hyperlink" Target="https://eur-lex.europa.eu/legal-content/BG/AUTO/?uri=celex:32006L0112" TargetMode="External"/><Relationship Id="rId95" Type="http://schemas.openxmlformats.org/officeDocument/2006/relationships/hyperlink" Target="https://eur-lex.europa.eu/legal-content/BG/AUTO/?uri=celex:32009L0162" TargetMode="External"/><Relationship Id="rId160" Type="http://schemas.openxmlformats.org/officeDocument/2006/relationships/hyperlink" Target="https://eur-lex.europa.eu/legal-content/BG/AUTO/?uri=celex:12012J%2FACT" TargetMode="External"/><Relationship Id="rId181" Type="http://schemas.openxmlformats.org/officeDocument/2006/relationships/hyperlink" Target="https://eur-lex.europa.eu/legal-content/BG/AUTO/?uri=celex:32010L0045" TargetMode="External"/><Relationship Id="rId216" Type="http://schemas.openxmlformats.org/officeDocument/2006/relationships/hyperlink" Target="https://eur-lex.europa.eu/legal-content/BG/AUTO/?uri=celex:32013L0043" TargetMode="External"/><Relationship Id="rId237" Type="http://schemas.openxmlformats.org/officeDocument/2006/relationships/hyperlink" Target="https://eur-lex.europa.eu/legal-content/BG/AUTO/?uri=celex:12012J%2FACT" TargetMode="External"/><Relationship Id="rId258" Type="http://schemas.openxmlformats.org/officeDocument/2006/relationships/hyperlink" Target="https://eur-lex.europa.eu/legal-content/BG/TXT/HTML/?uri=CELEX:02006L0112-20200101&amp;qid=1582190871762&amp;from=EN" TargetMode="External"/><Relationship Id="rId279" Type="http://schemas.openxmlformats.org/officeDocument/2006/relationships/hyperlink" Target="https://eur-lex.europa.eu/legal-content/BG/AUTO/?uri=celex:32008L0117" TargetMode="External"/><Relationship Id="rId22" Type="http://schemas.openxmlformats.org/officeDocument/2006/relationships/hyperlink" Target="https://eur-lex.europa.eu/legal-content/BG/AUTO/?uri=celex:32010L0045" TargetMode="External"/><Relationship Id="rId43" Type="http://schemas.openxmlformats.org/officeDocument/2006/relationships/hyperlink" Target="https://eur-lex.europa.eu/legal-content/BG/AUTO/?uri=celex:32018L1713" TargetMode="External"/><Relationship Id="rId64" Type="http://schemas.openxmlformats.org/officeDocument/2006/relationships/hyperlink" Target="https://eur-lex.europa.eu/legal-content/BG/AUTO/?uri=celex:32006L0112R%2812%29" TargetMode="External"/><Relationship Id="rId118" Type="http://schemas.openxmlformats.org/officeDocument/2006/relationships/hyperlink" Target="https://eur-lex.europa.eu/legal-content/BG/AUTO/?uri=celex:32006L0112" TargetMode="External"/><Relationship Id="rId139" Type="http://schemas.openxmlformats.org/officeDocument/2006/relationships/hyperlink" Target="https://eur-lex.europa.eu/legal-content/BG/AUTO/?uri=celex:32009L0047" TargetMode="External"/><Relationship Id="rId290" Type="http://schemas.openxmlformats.org/officeDocument/2006/relationships/hyperlink" Target="https://eur-lex.europa.eu/legal-content/BG/AUTO/?uri=celex:32006L0112R%2809%29" TargetMode="External"/><Relationship Id="rId304" Type="http://schemas.openxmlformats.org/officeDocument/2006/relationships/hyperlink" Target="https://eur-lex.europa.eu/legal-content/BG/AUTO/?uri=celex:32006L0112R%2809%29" TargetMode="External"/><Relationship Id="rId325" Type="http://schemas.openxmlformats.org/officeDocument/2006/relationships/hyperlink" Target="https://eur-lex.europa.eu/legal-content/BG/AUTO/?uri=celex:32008L0008" TargetMode="External"/><Relationship Id="rId346" Type="http://schemas.openxmlformats.org/officeDocument/2006/relationships/hyperlink" Target="https://eur-lex.europa.eu/legal-content/BG/AUTO/?uri=celex:32018L1713" TargetMode="External"/><Relationship Id="rId367" Type="http://schemas.openxmlformats.org/officeDocument/2006/relationships/hyperlink" Target="https://eur-lex.europa.eu/legal-content/BG/TXT/HTML/?uri=CELEX:02006L0112-20200101&amp;qid=1582190871762&amp;from=EN" TargetMode="External"/><Relationship Id="rId85" Type="http://schemas.openxmlformats.org/officeDocument/2006/relationships/hyperlink" Target="https://eur-lex.europa.eu/legal-content/BG/AUTO/?uri=celex:32010L0045" TargetMode="External"/><Relationship Id="rId150" Type="http://schemas.openxmlformats.org/officeDocument/2006/relationships/hyperlink" Target="https://eur-lex.europa.eu/legal-content/BG/AUTO/?uri=celex:32009L0047" TargetMode="External"/><Relationship Id="rId171" Type="http://schemas.openxmlformats.org/officeDocument/2006/relationships/hyperlink" Target="https://eur-lex.europa.eu/legal-content/BG/TXT/HTML/?uri=CELEX:02006L0112-20200101&amp;qid=1582190871762&amp;from=EN" TargetMode="External"/><Relationship Id="rId192" Type="http://schemas.openxmlformats.org/officeDocument/2006/relationships/hyperlink" Target="https://eur-lex.europa.eu/legal-content/BG/AUTO/?uri=celex:32008L0008" TargetMode="External"/><Relationship Id="rId206" Type="http://schemas.openxmlformats.org/officeDocument/2006/relationships/hyperlink" Target="https://eur-lex.europa.eu/legal-content/BG/AUTO/?uri=celex:32008L0008" TargetMode="External"/><Relationship Id="rId227" Type="http://schemas.openxmlformats.org/officeDocument/2006/relationships/hyperlink" Target="https://eur-lex.europa.eu/legal-content/BG/AUTO/?uri=celex:32008L0008" TargetMode="External"/><Relationship Id="rId248" Type="http://schemas.openxmlformats.org/officeDocument/2006/relationships/hyperlink" Target="https://eur-lex.europa.eu/legal-content/BG/AUTO/?uri=celex:32010L0045" TargetMode="External"/><Relationship Id="rId269" Type="http://schemas.openxmlformats.org/officeDocument/2006/relationships/hyperlink" Target="https://eur-lex.europa.eu/legal-content/BG/AUTO/?uri=celex:32006L0112" TargetMode="External"/><Relationship Id="rId12" Type="http://schemas.openxmlformats.org/officeDocument/2006/relationships/hyperlink" Target="https://eur-lex.europa.eu/legal-content/BG/AUTO/?uri=celex:32008L0117" TargetMode="External"/><Relationship Id="rId33" Type="http://schemas.openxmlformats.org/officeDocument/2006/relationships/hyperlink" Target="https://eur-lex.europa.eu/legal-content/BG/AUTO/?uri=celex:32016L0856" TargetMode="External"/><Relationship Id="rId108" Type="http://schemas.openxmlformats.org/officeDocument/2006/relationships/hyperlink" Target="https://eur-lex.europa.eu/legal-content/BG/AUTO/?uri=celex:32006L0112" TargetMode="External"/><Relationship Id="rId129" Type="http://schemas.openxmlformats.org/officeDocument/2006/relationships/hyperlink" Target="https://eur-lex.europa.eu/legal-content/BG/AUTO/?uri=celex:32009L0162" TargetMode="External"/><Relationship Id="rId280" Type="http://schemas.openxmlformats.org/officeDocument/2006/relationships/hyperlink" Target="https://eur-lex.europa.eu/legal-content/BG/AUTO/?uri=celex:32006L0112R%2809%29" TargetMode="External"/><Relationship Id="rId315" Type="http://schemas.openxmlformats.org/officeDocument/2006/relationships/hyperlink" Target="https://eur-lex.europa.eu/legal-content/BG/AUTO/?uri=celex:32008L0008" TargetMode="External"/><Relationship Id="rId336" Type="http://schemas.openxmlformats.org/officeDocument/2006/relationships/hyperlink" Target="https://eur-lex.europa.eu/legal-content/BG/AUTO/?uri=celex:12012J%2FACT" TargetMode="External"/><Relationship Id="rId357" Type="http://schemas.openxmlformats.org/officeDocument/2006/relationships/hyperlink" Target="https://eur-lex.europa.eu/legal-content/BG/TXT/HTML/?uri=CELEX:02006L0112-20200101&amp;qid=1582190871762&amp;from=EN" TargetMode="External"/><Relationship Id="rId54" Type="http://schemas.openxmlformats.org/officeDocument/2006/relationships/hyperlink" Target="https://eur-lex.europa.eu/legal-content/BG/AUTO/?uri=celex:32008L0008R%2801%29" TargetMode="External"/><Relationship Id="rId75" Type="http://schemas.openxmlformats.org/officeDocument/2006/relationships/hyperlink" Target="https://eur-lex.europa.eu/legal-content/BG/AUTO/?uri=celex:32019L0475" TargetMode="External"/><Relationship Id="rId96" Type="http://schemas.openxmlformats.org/officeDocument/2006/relationships/hyperlink" Target="https://eur-lex.europa.eu/legal-content/BG/AUTO/?uri=celex:32006L0112" TargetMode="External"/><Relationship Id="rId140" Type="http://schemas.openxmlformats.org/officeDocument/2006/relationships/hyperlink" Target="https://eur-lex.europa.eu/legal-content/BG/AUTO/?uri=celex:32009L0047" TargetMode="External"/><Relationship Id="rId161" Type="http://schemas.openxmlformats.org/officeDocument/2006/relationships/hyperlink" Target="https://eur-lex.europa.eu/legal-content/BG/AUTO/?uri=celex:32006L0112" TargetMode="External"/><Relationship Id="rId182" Type="http://schemas.openxmlformats.org/officeDocument/2006/relationships/hyperlink" Target="https://eur-lex.europa.eu/legal-content/BG/AUTO/?uri=celex:32006L0112" TargetMode="External"/><Relationship Id="rId217" Type="http://schemas.openxmlformats.org/officeDocument/2006/relationships/hyperlink" Target="https://eur-lex.europa.eu/legal-content/BG/AUTO/?uri=celex:32013L0043" TargetMode="External"/><Relationship Id="rId6" Type="http://schemas.openxmlformats.org/officeDocument/2006/relationships/hyperlink" Target="https://eur-lex.europa.eu/legal-content/BG/AUTO/?uri=celex:32006L0138" TargetMode="External"/><Relationship Id="rId238" Type="http://schemas.openxmlformats.org/officeDocument/2006/relationships/hyperlink" Target="https://eur-lex.europa.eu/legal-content/BG/AUTO/?uri=celex:32010L0045" TargetMode="External"/><Relationship Id="rId259" Type="http://schemas.openxmlformats.org/officeDocument/2006/relationships/hyperlink" Target="https://eur-lex.europa.eu/legal-content/BG/TXT/HTML/?uri=CELEX:02006L0112-20200101&amp;qid=1582190871762&amp;from=EN" TargetMode="External"/><Relationship Id="rId23" Type="http://schemas.openxmlformats.org/officeDocument/2006/relationships/hyperlink" Target="https://eur-lex.europa.eu/legal-content/BG/AUTO/?uri=celex:32010L0045" TargetMode="External"/><Relationship Id="rId119" Type="http://schemas.openxmlformats.org/officeDocument/2006/relationships/hyperlink" Target="https://eur-lex.europa.eu/legal-content/BG/AUTO/?uri=celex:12012J%2FACT" TargetMode="External"/><Relationship Id="rId270" Type="http://schemas.openxmlformats.org/officeDocument/2006/relationships/hyperlink" Target="https://eur-lex.europa.eu/legal-content/BG/AUTO/?uri=celex:32010L0045" TargetMode="External"/><Relationship Id="rId291" Type="http://schemas.openxmlformats.org/officeDocument/2006/relationships/hyperlink" Target="https://eur-lex.europa.eu/legal-content/BG/AUTO/?uri=celex:32006L0112" TargetMode="External"/><Relationship Id="rId305" Type="http://schemas.openxmlformats.org/officeDocument/2006/relationships/hyperlink" Target="https://eur-lex.europa.eu/legal-content/BG/AUTO/?uri=celex:32010L0045" TargetMode="External"/><Relationship Id="rId326" Type="http://schemas.openxmlformats.org/officeDocument/2006/relationships/hyperlink" Target="https://eur-lex.europa.eu/legal-content/BG/AUTO/?uri=celex:32006L0112" TargetMode="External"/><Relationship Id="rId347" Type="http://schemas.openxmlformats.org/officeDocument/2006/relationships/hyperlink" Target="https://eur-lex.europa.eu/legal-content/BG/AUTO/?uri=celex:32006L0112" TargetMode="External"/><Relationship Id="rId44" Type="http://schemas.openxmlformats.org/officeDocument/2006/relationships/hyperlink" Target="https://eur-lex.europa.eu/legal-content/BG/AUTO/?uri=celex:32018L1910" TargetMode="External"/><Relationship Id="rId65" Type="http://schemas.openxmlformats.org/officeDocument/2006/relationships/hyperlink" Target="https://eur-lex.europa.eu/legal-content/BG/AUTO/?uri=celex:32006L0112R%2812%29" TargetMode="External"/><Relationship Id="rId86" Type="http://schemas.openxmlformats.org/officeDocument/2006/relationships/hyperlink" Target="https://eur-lex.europa.eu/legal-content/BG/AUTO/?uri=celex:32006L0112" TargetMode="External"/><Relationship Id="rId130" Type="http://schemas.openxmlformats.org/officeDocument/2006/relationships/hyperlink" Target="https://eur-lex.europa.eu/legal-content/BG/AUTO/?uri=celex:32006L0112" TargetMode="External"/><Relationship Id="rId151" Type="http://schemas.openxmlformats.org/officeDocument/2006/relationships/hyperlink" Target="https://eur-lex.europa.eu/legal-content/BG/AUTO/?uri=celex:32007L0075" TargetMode="External"/><Relationship Id="rId368" Type="http://schemas.openxmlformats.org/officeDocument/2006/relationships/hyperlink" Target="https://eur-lex.europa.eu/legal-content/BG/TXT/HTML/?uri=CELEX:02006L0112-20200101&amp;qid=1582190871762&amp;from=EN" TargetMode="External"/><Relationship Id="rId172" Type="http://schemas.openxmlformats.org/officeDocument/2006/relationships/hyperlink" Target="https://eur-lex.europa.eu/legal-content/BG/AUTO/?uri=celex:32009L0162" TargetMode="External"/><Relationship Id="rId193" Type="http://schemas.openxmlformats.org/officeDocument/2006/relationships/hyperlink" Target="https://eur-lex.europa.eu/legal-content/BG/AUTO/?uri=celex:32006L0112" TargetMode="External"/><Relationship Id="rId207" Type="http://schemas.openxmlformats.org/officeDocument/2006/relationships/hyperlink" Target="https://eur-lex.europa.eu/legal-content/BG/AUTO/?uri=celex:32006L0112" TargetMode="External"/><Relationship Id="rId228" Type="http://schemas.openxmlformats.org/officeDocument/2006/relationships/hyperlink" Target="https://eur-lex.europa.eu/legal-content/BG/AUTO/?uri=celex:32006L0112" TargetMode="External"/><Relationship Id="rId249" Type="http://schemas.openxmlformats.org/officeDocument/2006/relationships/hyperlink" Target="https://eur-lex.europa.eu/legal-content/BG/AUTO/?uri=celex:32006L0112" TargetMode="External"/><Relationship Id="rId13" Type="http://schemas.openxmlformats.org/officeDocument/2006/relationships/hyperlink" Target="https://eur-lex.europa.eu/legal-content/BG/AUTO/?uri=celex:32008L0117" TargetMode="External"/><Relationship Id="rId109" Type="http://schemas.openxmlformats.org/officeDocument/2006/relationships/hyperlink" Target="https://eur-lex.europa.eu/legal-content/BG/AUTO/?uri=celex:32010L0045" TargetMode="External"/><Relationship Id="rId260" Type="http://schemas.openxmlformats.org/officeDocument/2006/relationships/hyperlink" Target="https://eur-lex.europa.eu/legal-content/BG/AUTO/?uri=celex:32010L0045" TargetMode="External"/><Relationship Id="rId281" Type="http://schemas.openxmlformats.org/officeDocument/2006/relationships/hyperlink" Target="https://eur-lex.europa.eu/legal-content/BG/AUTO/?uri=celex:32006L0112R%2809%29" TargetMode="External"/><Relationship Id="rId316" Type="http://schemas.openxmlformats.org/officeDocument/2006/relationships/hyperlink" Target="https://eur-lex.europa.eu/legal-content/BG/AUTO/?uri=celex:32006L0112" TargetMode="External"/><Relationship Id="rId337" Type="http://schemas.openxmlformats.org/officeDocument/2006/relationships/hyperlink" Target="https://eur-lex.europa.eu/legal-content/BG/AUTO/?uri=celex:32006L0112" TargetMode="External"/><Relationship Id="rId34" Type="http://schemas.openxmlformats.org/officeDocument/2006/relationships/hyperlink" Target="https://eur-lex.europa.eu/legal-content/BG/AUTO/?uri=celex:32016L1065" TargetMode="External"/><Relationship Id="rId55" Type="http://schemas.openxmlformats.org/officeDocument/2006/relationships/hyperlink" Target="https://eur-lex.europa.eu/legal-content/BG/AUTO/?uri=celex:32008L0008R%2801%29" TargetMode="External"/><Relationship Id="rId76" Type="http://schemas.openxmlformats.org/officeDocument/2006/relationships/hyperlink" Target="https://eur-lex.europa.eu/legal-content/BG/AUTO/?uri=celex:32006L0112" TargetMode="External"/><Relationship Id="rId97" Type="http://schemas.openxmlformats.org/officeDocument/2006/relationships/hyperlink" Target="https://eur-lex.europa.eu/legal-content/BG/AUTO/?uri=celex:32006L0112R%2809%29" TargetMode="External"/><Relationship Id="rId120" Type="http://schemas.openxmlformats.org/officeDocument/2006/relationships/hyperlink" Target="https://eur-lex.europa.eu/legal-content/BG/AUTO/?uri=celex:32006L0112" TargetMode="External"/><Relationship Id="rId141" Type="http://schemas.openxmlformats.org/officeDocument/2006/relationships/hyperlink" Target="https://eur-lex.europa.eu/legal-content/BG/AUTO/?uri=celex:32006L0112" TargetMode="External"/><Relationship Id="rId358" Type="http://schemas.openxmlformats.org/officeDocument/2006/relationships/hyperlink" Target="https://eur-lex.europa.eu/legal-content/BG/TXT/HTML/?uri=CELEX:02006L0112-20200101&amp;qid=1582190871762&amp;from=EN" TargetMode="External"/><Relationship Id="rId7" Type="http://schemas.openxmlformats.org/officeDocument/2006/relationships/hyperlink" Target="https://eur-lex.europa.eu/legal-content/BG/AUTO/?uri=celex:32006L0138" TargetMode="External"/><Relationship Id="rId162" Type="http://schemas.openxmlformats.org/officeDocument/2006/relationships/hyperlink" Target="https://eur-lex.europa.eu/legal-content/BG/AUTO/?uri=celex:32018L1910" TargetMode="External"/><Relationship Id="rId183" Type="http://schemas.openxmlformats.org/officeDocument/2006/relationships/hyperlink" Target="https://eur-lex.europa.eu/legal-content/BG/AUTO/?uri=celex:32009L0162" TargetMode="External"/><Relationship Id="rId218" Type="http://schemas.openxmlformats.org/officeDocument/2006/relationships/hyperlink" Target="https://eur-lex.europa.eu/legal-content/BG/AUTO/?uri=celex:32010L0023" TargetMode="External"/><Relationship Id="rId239" Type="http://schemas.openxmlformats.org/officeDocument/2006/relationships/hyperlink" Target="https://eur-lex.europa.eu/legal-content/BG/TXT/HTML/?uri=CELEX:02006L0112-20200101&amp;qid=1582190871762&amp;from=EN" TargetMode="External"/><Relationship Id="rId250" Type="http://schemas.openxmlformats.org/officeDocument/2006/relationships/hyperlink" Target="https://eur-lex.europa.eu/legal-content/BG/AUTO/?uri=celex:32010L0045" TargetMode="External"/><Relationship Id="rId271" Type="http://schemas.openxmlformats.org/officeDocument/2006/relationships/hyperlink" Target="https://eur-lex.europa.eu/legal-content/BG/AUTO/?uri=celex:32006L0112" TargetMode="External"/><Relationship Id="rId292" Type="http://schemas.openxmlformats.org/officeDocument/2006/relationships/hyperlink" Target="https://eur-lex.europa.eu/legal-content/BG/AUTO/?uri=celex:32006L0112R%2809%29" TargetMode="External"/><Relationship Id="rId306" Type="http://schemas.openxmlformats.org/officeDocument/2006/relationships/hyperlink" Target="https://eur-lex.europa.eu/legal-content/BG/AUTO/?uri=celex:32006L0112" TargetMode="External"/><Relationship Id="rId24" Type="http://schemas.openxmlformats.org/officeDocument/2006/relationships/hyperlink" Target="https://eur-lex.europa.eu/legal-content/BG/AUTO/?uri=celex:32010L0088" TargetMode="External"/><Relationship Id="rId45" Type="http://schemas.openxmlformats.org/officeDocument/2006/relationships/hyperlink" Target="https://eur-lex.europa.eu/legal-content/BG/AUTO/?uri=celex:32018L1910" TargetMode="External"/><Relationship Id="rId66" Type="http://schemas.openxmlformats.org/officeDocument/2006/relationships/hyperlink" Target="https://eur-lex.europa.eu/legal-content/BG/AUTO/?uri=celex:32018L1695R%2801%29" TargetMode="External"/><Relationship Id="rId87" Type="http://schemas.openxmlformats.org/officeDocument/2006/relationships/hyperlink" Target="https://eur-lex.europa.eu/legal-content/BG/AUTO/?uri=celex:32018L1910" TargetMode="External"/><Relationship Id="rId110" Type="http://schemas.openxmlformats.org/officeDocument/2006/relationships/hyperlink" Target="https://eur-lex.europa.eu/legal-content/BG/AUTO/?uri=celex:32006L0112" TargetMode="External"/><Relationship Id="rId131" Type="http://schemas.openxmlformats.org/officeDocument/2006/relationships/hyperlink" Target="https://eur-lex.europa.eu/legal-content/BG/AUTO/?uri=celex:32009L0047" TargetMode="External"/><Relationship Id="rId327" Type="http://schemas.openxmlformats.org/officeDocument/2006/relationships/hyperlink" Target="https://eur-lex.europa.eu/legal-content/BG/AUTO/?uri=celex:32008L0008" TargetMode="External"/><Relationship Id="rId348" Type="http://schemas.openxmlformats.org/officeDocument/2006/relationships/hyperlink" Target="https://eur-lex.europa.eu/legal-content/BG/AUTO/?uri=celex:32009L0047" TargetMode="External"/><Relationship Id="rId369" Type="http://schemas.openxmlformats.org/officeDocument/2006/relationships/hyperlink" Target="https://eur-lex.europa.eu/legal-content/BG/TXT/HTML/?uri=CELEX:02006L0112-20200101&amp;qid=1582190871762&amp;from=EN" TargetMode="External"/><Relationship Id="rId152" Type="http://schemas.openxmlformats.org/officeDocument/2006/relationships/hyperlink" Target="https://eur-lex.europa.eu/legal-content/BG/AUTO/?uri=celex:32009L0047" TargetMode="External"/><Relationship Id="rId173" Type="http://schemas.openxmlformats.org/officeDocument/2006/relationships/hyperlink" Target="https://eur-lex.europa.eu/legal-content/BG/AUTO/?uri=celex:32009L0162" TargetMode="External"/><Relationship Id="rId194" Type="http://schemas.openxmlformats.org/officeDocument/2006/relationships/hyperlink" Target="https://eur-lex.europa.eu/legal-content/BG/AUTO/?uri=celex:32010L0045" TargetMode="External"/><Relationship Id="rId208" Type="http://schemas.openxmlformats.org/officeDocument/2006/relationships/hyperlink" Target="https://eur-lex.europa.eu/legal-content/BG/AUTO/?uri=celex:32010L0045" TargetMode="External"/><Relationship Id="rId229" Type="http://schemas.openxmlformats.org/officeDocument/2006/relationships/hyperlink" Target="https://eur-lex.europa.eu/legal-content/BG/AUTO/?uri=celex:32008L0008" TargetMode="External"/><Relationship Id="rId240" Type="http://schemas.openxmlformats.org/officeDocument/2006/relationships/hyperlink" Target="https://eur-lex.europa.eu/legal-content/BG/TXT/HTML/?uri=CELEX:02006L0112-20200101&amp;qid=1582190871762&amp;from=EN" TargetMode="External"/><Relationship Id="rId261" Type="http://schemas.openxmlformats.org/officeDocument/2006/relationships/hyperlink" Target="https://eur-lex.europa.eu/legal-content/BG/AUTO/?uri=celex:32010L0045" TargetMode="External"/><Relationship Id="rId14" Type="http://schemas.openxmlformats.org/officeDocument/2006/relationships/hyperlink" Target="https://eur-lex.europa.eu/legal-content/BG/AUTO/?uri=celex:32009L0047" TargetMode="External"/><Relationship Id="rId35" Type="http://schemas.openxmlformats.org/officeDocument/2006/relationships/hyperlink" Target="https://eur-lex.europa.eu/legal-content/BG/AUTO/?uri=celex:32016L1065" TargetMode="External"/><Relationship Id="rId56" Type="http://schemas.openxmlformats.org/officeDocument/2006/relationships/hyperlink" Target="https://eur-lex.europa.eu/legal-content/BG/AUTO/?uri=celex:32006L0112R%2811%29" TargetMode="External"/><Relationship Id="rId77" Type="http://schemas.openxmlformats.org/officeDocument/2006/relationships/hyperlink" Target="https://eur-lex.europa.eu/legal-content/BG/AUTO/?uri=celex:32019L0475" TargetMode="External"/><Relationship Id="rId100" Type="http://schemas.openxmlformats.org/officeDocument/2006/relationships/hyperlink" Target="https://eur-lex.europa.eu/legal-content/BG/AUTO/?uri=celex:32008L0008" TargetMode="External"/><Relationship Id="rId282" Type="http://schemas.openxmlformats.org/officeDocument/2006/relationships/hyperlink" Target="https://eur-lex.europa.eu/legal-content/BG/AUTO/?uri=celex:32008L0117R%2801%29" TargetMode="External"/><Relationship Id="rId317" Type="http://schemas.openxmlformats.org/officeDocument/2006/relationships/hyperlink" Target="https://eur-lex.europa.eu/legal-content/BG/AUTO/?uri=celex:32008L0008" TargetMode="External"/><Relationship Id="rId338" Type="http://schemas.openxmlformats.org/officeDocument/2006/relationships/hyperlink" Target="https://eur-lex.europa.eu/legal-content/BG/AUTO/?uri=celex:32018L1695" TargetMode="External"/><Relationship Id="rId359" Type="http://schemas.openxmlformats.org/officeDocument/2006/relationships/hyperlink" Target="https://eur-lex.europa.eu/legal-content/BG/TXT/HTML/?uri=CELEX:02006L0112-20200101&amp;qid=1582190871762&amp;from=EN" TargetMode="External"/><Relationship Id="rId8" Type="http://schemas.openxmlformats.org/officeDocument/2006/relationships/hyperlink" Target="https://eur-lex.europa.eu/legal-content/BG/AUTO/?uri=celex:32007L0075" TargetMode="External"/><Relationship Id="rId98" Type="http://schemas.openxmlformats.org/officeDocument/2006/relationships/hyperlink" Target="https://eur-lex.europa.eu/legal-content/BG/AUTO/?uri=celex:32008L0008" TargetMode="External"/><Relationship Id="rId121" Type="http://schemas.openxmlformats.org/officeDocument/2006/relationships/hyperlink" Target="https://eur-lex.europa.eu/legal-content/BG/AUTO/?uri=celex:32010L0045" TargetMode="External"/><Relationship Id="rId142" Type="http://schemas.openxmlformats.org/officeDocument/2006/relationships/hyperlink" Target="https://eur-lex.europa.eu/legal-content/BG/AUTO/?uri=celex:32009L0047" TargetMode="External"/><Relationship Id="rId163" Type="http://schemas.openxmlformats.org/officeDocument/2006/relationships/hyperlink" Target="https://eur-lex.europa.eu/legal-content/BG/AUTO/?uri=celex:32018L1910" TargetMode="External"/><Relationship Id="rId184" Type="http://schemas.openxmlformats.org/officeDocument/2006/relationships/hyperlink" Target="https://eur-lex.europa.eu/legal-content/BG/AUTO/?uri=celex:32006L0112" TargetMode="External"/><Relationship Id="rId219" Type="http://schemas.openxmlformats.org/officeDocument/2006/relationships/hyperlink" Target="https://eur-lex.europa.eu/legal-content/BG/AUTO/?uri=celex:32013L0043" TargetMode="External"/><Relationship Id="rId370" Type="http://schemas.openxmlformats.org/officeDocument/2006/relationships/hyperlink" Target="https://eur-lex.europa.eu/legal-content/BG/TXT/HTML/?uri=CELEX:02006L0112-20200101&amp;qid=1582190871762&amp;from=EN" TargetMode="External"/><Relationship Id="rId230" Type="http://schemas.openxmlformats.org/officeDocument/2006/relationships/hyperlink" Target="https://eur-lex.europa.eu/legal-content/BG/AUTO/?uri=celex:32006L0112" TargetMode="External"/><Relationship Id="rId251" Type="http://schemas.openxmlformats.org/officeDocument/2006/relationships/hyperlink" Target="https://eur-lex.europa.eu/legal-content/BG/AUTO/?uri=celex:32006L0112" TargetMode="External"/><Relationship Id="rId25" Type="http://schemas.openxmlformats.org/officeDocument/2006/relationships/hyperlink" Target="https://eur-lex.europa.eu/legal-content/BG/AUTO/?uri=celex:32010L0088" TargetMode="External"/><Relationship Id="rId46" Type="http://schemas.openxmlformats.org/officeDocument/2006/relationships/hyperlink" Target="https://eur-lex.europa.eu/legal-content/BG/AUTO/?uri=celex:32018L2057" TargetMode="External"/><Relationship Id="rId67" Type="http://schemas.openxmlformats.org/officeDocument/2006/relationships/hyperlink" Target="https://eur-lex.europa.eu/legal-content/BG/AUTO/?uri=celex:32018L1695R%2801%29" TargetMode="External"/><Relationship Id="rId272" Type="http://schemas.openxmlformats.org/officeDocument/2006/relationships/hyperlink" Target="https://eur-lex.europa.eu/legal-content/BG/AUTO/?uri=celex:32010L0045" TargetMode="External"/><Relationship Id="rId293" Type="http://schemas.openxmlformats.org/officeDocument/2006/relationships/hyperlink" Target="https://eur-lex.europa.eu/legal-content/BG/AUTO/?uri=celex:32008L0008" TargetMode="External"/><Relationship Id="rId307" Type="http://schemas.openxmlformats.org/officeDocument/2006/relationships/hyperlink" Target="https://eur-lex.europa.eu/legal-content/BG/TXT/HTML/?uri=CELEX:02006L0112-20200101&amp;qid=1582190871762&amp;from=EN" TargetMode="External"/><Relationship Id="rId328" Type="http://schemas.openxmlformats.org/officeDocument/2006/relationships/hyperlink" Target="https://eur-lex.europa.eu/legal-content/BG/AUTO/?uri=celex:32006L0112" TargetMode="External"/><Relationship Id="rId349" Type="http://schemas.openxmlformats.org/officeDocument/2006/relationships/hyperlink" Target="https://eur-lex.europa.eu/legal-content/BG/AUTO/?uri=celex:32006L0112" TargetMode="External"/><Relationship Id="rId88" Type="http://schemas.openxmlformats.org/officeDocument/2006/relationships/hyperlink" Target="https://eur-lex.europa.eu/legal-content/BG/AUTO/?uri=celex:32006L0112" TargetMode="External"/><Relationship Id="rId111" Type="http://schemas.openxmlformats.org/officeDocument/2006/relationships/hyperlink" Target="https://eur-lex.europa.eu/legal-content/BG/AUTO/?uri=celex:32010L0045" TargetMode="External"/><Relationship Id="rId132" Type="http://schemas.openxmlformats.org/officeDocument/2006/relationships/hyperlink" Target="https://eur-lex.europa.eu/legal-content/BG/AUTO/?uri=celex:32009L0047" TargetMode="External"/><Relationship Id="rId153" Type="http://schemas.openxmlformats.org/officeDocument/2006/relationships/hyperlink" Target="https://eur-lex.europa.eu/legal-content/BG/AUTO/?uri=celex:32007L0075" TargetMode="External"/><Relationship Id="rId174" Type="http://schemas.openxmlformats.org/officeDocument/2006/relationships/hyperlink" Target="https://eur-lex.europa.eu/legal-content/BG/AUTO/?uri=celex:32006L0112" TargetMode="External"/><Relationship Id="rId195" Type="http://schemas.openxmlformats.org/officeDocument/2006/relationships/hyperlink" Target="https://eur-lex.europa.eu/legal-content/BG/AUTO/?uri=celex:32006L0112" TargetMode="External"/><Relationship Id="rId209" Type="http://schemas.openxmlformats.org/officeDocument/2006/relationships/hyperlink" Target="https://eur-lex.europa.eu/legal-content/BG/AUTO/?uri=celex:32006L0112" TargetMode="External"/><Relationship Id="rId360" Type="http://schemas.openxmlformats.org/officeDocument/2006/relationships/hyperlink" Target="https://eur-lex.europa.eu/legal-content/BG/TXT/HTML/?uri=CELEX:02006L0112-20200101&amp;qid=1582190871762&amp;from=EN" TargetMode="External"/><Relationship Id="rId220" Type="http://schemas.openxmlformats.org/officeDocument/2006/relationships/hyperlink" Target="https://eur-lex.europa.eu/legal-content/BG/AUTO/?uri=celex:32018L1695" TargetMode="External"/><Relationship Id="rId241" Type="http://schemas.openxmlformats.org/officeDocument/2006/relationships/hyperlink" Target="https://eur-lex.europa.eu/legal-content/BG/AUTO/?uri=celex:32006L0112" TargetMode="External"/><Relationship Id="rId15" Type="http://schemas.openxmlformats.org/officeDocument/2006/relationships/hyperlink" Target="https://eur-lex.europa.eu/legal-content/BG/AUTO/?uri=celex:32009L0047" TargetMode="External"/><Relationship Id="rId36" Type="http://schemas.openxmlformats.org/officeDocument/2006/relationships/hyperlink" Target="https://eur-lex.europa.eu/legal-content/BG/AUTO/?uri=celex:32017L2455" TargetMode="External"/><Relationship Id="rId57" Type="http://schemas.openxmlformats.org/officeDocument/2006/relationships/hyperlink" Target="https://eur-lex.europa.eu/legal-content/BG/AUTO/?uri=celex:32006L0112R%2811%29" TargetMode="External"/><Relationship Id="rId262" Type="http://schemas.openxmlformats.org/officeDocument/2006/relationships/hyperlink" Target="https://eur-lex.europa.eu/legal-content/BG/AUTO/?uri=celex:32006L0112" TargetMode="External"/><Relationship Id="rId283" Type="http://schemas.openxmlformats.org/officeDocument/2006/relationships/hyperlink" Target="https://eur-lex.europa.eu/legal-content/BG/AUTO/?uri=celex:32006L0112R%2809%29" TargetMode="External"/><Relationship Id="rId318" Type="http://schemas.openxmlformats.org/officeDocument/2006/relationships/hyperlink" Target="https://eur-lex.europa.eu/legal-content/BG/AUTO/?uri=celex:32008L0008" TargetMode="External"/><Relationship Id="rId339" Type="http://schemas.openxmlformats.org/officeDocument/2006/relationships/hyperlink" Target="https://eur-lex.europa.eu/legal-content/BG/AUTO/?uri=celex:32006L0112" TargetMode="External"/><Relationship Id="rId78" Type="http://schemas.openxmlformats.org/officeDocument/2006/relationships/hyperlink" Target="https://eur-lex.europa.eu/legal-content/BG/AUTO/?uri=celex:32006L0112" TargetMode="External"/><Relationship Id="rId99" Type="http://schemas.openxmlformats.org/officeDocument/2006/relationships/hyperlink" Target="https://eur-lex.europa.eu/legal-content/BG/AUTO/?uri=celex:32008L0008R%2806%29" TargetMode="External"/><Relationship Id="rId101" Type="http://schemas.openxmlformats.org/officeDocument/2006/relationships/hyperlink" Target="https://eur-lex.europa.eu/legal-content/BG/AUTO/?uri=celex:32017L2455" TargetMode="External"/><Relationship Id="rId122" Type="http://schemas.openxmlformats.org/officeDocument/2006/relationships/hyperlink" Target="https://eur-lex.europa.eu/legal-content/BG/AUTO/?uri=celex:32006L0112" TargetMode="External"/><Relationship Id="rId143" Type="http://schemas.openxmlformats.org/officeDocument/2006/relationships/hyperlink" Target="https://eur-lex.europa.eu/legal-content/BG/AUTO/?uri=celex:32006L0112" TargetMode="External"/><Relationship Id="rId164" Type="http://schemas.openxmlformats.org/officeDocument/2006/relationships/hyperlink" Target="https://eur-lex.europa.eu/legal-content/BG/AUTO/?uri=celex:32006L0112" TargetMode="External"/><Relationship Id="rId185" Type="http://schemas.openxmlformats.org/officeDocument/2006/relationships/hyperlink" Target="https://eur-lex.europa.eu/legal-content/BG/AUTO/?uri=celex:32008L0008" TargetMode="External"/><Relationship Id="rId350" Type="http://schemas.openxmlformats.org/officeDocument/2006/relationships/hyperlink" Target="https://eur-lex.europa.eu/legal-content/BG/AUTO/?uri=celex:32009L0047" TargetMode="External"/><Relationship Id="rId371" Type="http://schemas.openxmlformats.org/officeDocument/2006/relationships/hyperlink" Target="https://eur-lex.europa.eu/legal-content/BG/TXT/HTML/?uri=CELEX:02006L0112-20200101&amp;qid=1582190871762&amp;from=EN" TargetMode="External"/><Relationship Id="rId4" Type="http://schemas.openxmlformats.org/officeDocument/2006/relationships/hyperlink" Target="https://eur-lex.europa.eu/legal-content/BG/AUTO/?uri=celex:32006L0112" TargetMode="External"/><Relationship Id="rId9" Type="http://schemas.openxmlformats.org/officeDocument/2006/relationships/hyperlink" Target="https://eur-lex.europa.eu/legal-content/BG/AUTO/?uri=celex:32007L0075" TargetMode="External"/><Relationship Id="rId180" Type="http://schemas.openxmlformats.org/officeDocument/2006/relationships/hyperlink" Target="https://eur-lex.europa.eu/legal-content/BG/AUTO/?uri=celex:32006L0112" TargetMode="External"/><Relationship Id="rId210" Type="http://schemas.openxmlformats.org/officeDocument/2006/relationships/hyperlink" Target="https://eur-lex.europa.eu/legal-content/BG/AUTO/?uri=celex:32010L0023" TargetMode="External"/><Relationship Id="rId215" Type="http://schemas.openxmlformats.org/officeDocument/2006/relationships/hyperlink" Target="https://eur-lex.europa.eu/legal-content/BG/AUTO/?uri=celex:32010L0023" TargetMode="External"/><Relationship Id="rId236" Type="http://schemas.openxmlformats.org/officeDocument/2006/relationships/hyperlink" Target="https://eur-lex.europa.eu/legal-content/BG/AUTO/?uri=celex:32010L0045" TargetMode="External"/><Relationship Id="rId257" Type="http://schemas.openxmlformats.org/officeDocument/2006/relationships/hyperlink" Target="https://eur-lex.europa.eu/legal-content/BG/AUTO/?uri=celex:32010L0045" TargetMode="External"/><Relationship Id="rId278" Type="http://schemas.openxmlformats.org/officeDocument/2006/relationships/hyperlink" Target="https://eur-lex.europa.eu/legal-content/BG/AUTO/?uri=celex:32018L1910" TargetMode="External"/><Relationship Id="rId26" Type="http://schemas.openxmlformats.org/officeDocument/2006/relationships/hyperlink" Target="https://eur-lex.europa.eu/legal-content/BG/AUTO/?uri=celex:32013L0042" TargetMode="External"/><Relationship Id="rId231" Type="http://schemas.openxmlformats.org/officeDocument/2006/relationships/hyperlink" Target="https://eur-lex.europa.eu/legal-content/BG/AUTO/?uri=celex:32010L0045" TargetMode="External"/><Relationship Id="rId252" Type="http://schemas.openxmlformats.org/officeDocument/2006/relationships/hyperlink" Target="https://eur-lex.europa.eu/legal-content/BG/AUTO/?uri=celex:32010L0045" TargetMode="External"/><Relationship Id="rId273" Type="http://schemas.openxmlformats.org/officeDocument/2006/relationships/hyperlink" Target="https://eur-lex.europa.eu/legal-content/BG/AUTO/?uri=celex:32006L0112" TargetMode="External"/><Relationship Id="rId294" Type="http://schemas.openxmlformats.org/officeDocument/2006/relationships/hyperlink" Target="https://eur-lex.europa.eu/legal-content/BG/AUTO/?uri=celex:32006L0112" TargetMode="External"/><Relationship Id="rId308" Type="http://schemas.openxmlformats.org/officeDocument/2006/relationships/hyperlink" Target="https://eur-lex.europa.eu/legal-content/BG/AUTO/?uri=celex:32009L0162" TargetMode="External"/><Relationship Id="rId329" Type="http://schemas.openxmlformats.org/officeDocument/2006/relationships/hyperlink" Target="https://eur-lex.europa.eu/legal-content/BG/AUTO/?uri=celex:32008L0008" TargetMode="External"/><Relationship Id="rId47" Type="http://schemas.openxmlformats.org/officeDocument/2006/relationships/hyperlink" Target="https://eur-lex.europa.eu/legal-content/BG/AUTO/?uri=celex:32018L2057" TargetMode="External"/><Relationship Id="rId68" Type="http://schemas.openxmlformats.org/officeDocument/2006/relationships/hyperlink" Target="https://eur-lex.europa.eu/legal-content/BG/AUTO/?uri=celex:32006L0112" TargetMode="External"/><Relationship Id="rId89" Type="http://schemas.openxmlformats.org/officeDocument/2006/relationships/hyperlink" Target="https://eur-lex.europa.eu/legal-content/BG/AUTO/?uri=celex:32009L0069" TargetMode="External"/><Relationship Id="rId112" Type="http://schemas.openxmlformats.org/officeDocument/2006/relationships/hyperlink" Target="https://eur-lex.europa.eu/legal-content/BG/AUTO/?uri=celex:32006L0112" TargetMode="External"/><Relationship Id="rId133" Type="http://schemas.openxmlformats.org/officeDocument/2006/relationships/hyperlink" Target="https://eur-lex.europa.eu/legal-content/BG/AUTO/?uri=celex:32009L0047" TargetMode="External"/><Relationship Id="rId154" Type="http://schemas.openxmlformats.org/officeDocument/2006/relationships/hyperlink" Target="https://eur-lex.europa.eu/legal-content/BG/AUTO/?uri=celex:32006L0112" TargetMode="External"/><Relationship Id="rId175" Type="http://schemas.openxmlformats.org/officeDocument/2006/relationships/hyperlink" Target="https://eur-lex.europa.eu/legal-content/BG/AUTO/?uri=celex:32009L0162" TargetMode="External"/><Relationship Id="rId340" Type="http://schemas.openxmlformats.org/officeDocument/2006/relationships/hyperlink" Target="https://eur-lex.europa.eu/legal-content/BG/AUTO/?uri=celex:32018L1910" TargetMode="External"/><Relationship Id="rId361" Type="http://schemas.openxmlformats.org/officeDocument/2006/relationships/hyperlink" Target="https://eur-lex.europa.eu/legal-content/BG/TXT/HTML/?uri=CELEX:02006L0112-20200101&amp;qid=1582190871762&amp;from=EN" TargetMode="External"/><Relationship Id="rId196" Type="http://schemas.openxmlformats.org/officeDocument/2006/relationships/hyperlink" Target="https://eur-lex.europa.eu/legal-content/BG/AUTO/?uri=celex:32010L0045" TargetMode="External"/><Relationship Id="rId200" Type="http://schemas.openxmlformats.org/officeDocument/2006/relationships/hyperlink" Target="https://eur-lex.europa.eu/legal-content/BG/AUTO/?uri=celex:32006L0112R%2812%29" TargetMode="External"/><Relationship Id="rId16" Type="http://schemas.openxmlformats.org/officeDocument/2006/relationships/hyperlink" Target="https://eur-lex.europa.eu/legal-content/BG/AUTO/?uri=celex:32009L0069" TargetMode="External"/><Relationship Id="rId221" Type="http://schemas.openxmlformats.org/officeDocument/2006/relationships/hyperlink" Target="https://eur-lex.europa.eu/legal-content/BG/TXT/HTML/?uri=CELEX:02006L0112-20200101&amp;qid=1582190871762&amp;from=EN" TargetMode="External"/><Relationship Id="rId242" Type="http://schemas.openxmlformats.org/officeDocument/2006/relationships/hyperlink" Target="https://eur-lex.europa.eu/legal-content/BG/AUTO/?uri=celex:32010L0045" TargetMode="External"/><Relationship Id="rId263" Type="http://schemas.openxmlformats.org/officeDocument/2006/relationships/hyperlink" Target="https://eur-lex.europa.eu/legal-content/BG/AUTO/?uri=celex:32010L0045" TargetMode="External"/><Relationship Id="rId284" Type="http://schemas.openxmlformats.org/officeDocument/2006/relationships/hyperlink" Target="https://eur-lex.europa.eu/legal-content/BG/AUTO/?uri=celex:32006L0112R%2809%29" TargetMode="External"/><Relationship Id="rId319" Type="http://schemas.openxmlformats.org/officeDocument/2006/relationships/hyperlink" Target="https://eur-lex.europa.eu/legal-content/BG/AUTO/?uri=celex:32017L2455" TargetMode="External"/><Relationship Id="rId37" Type="http://schemas.openxmlformats.org/officeDocument/2006/relationships/hyperlink" Target="https://eur-lex.europa.eu/legal-content/BG/AUTO/?uri=celex:32017L2455" TargetMode="External"/><Relationship Id="rId58" Type="http://schemas.openxmlformats.org/officeDocument/2006/relationships/hyperlink" Target="https://eur-lex.europa.eu/legal-content/BG/AUTO/?uri=celex:32008L0008R%2805%29" TargetMode="External"/><Relationship Id="rId79" Type="http://schemas.openxmlformats.org/officeDocument/2006/relationships/hyperlink" Target="https://eur-lex.europa.eu/legal-content/BG/AUTO/?uri=celex:12012J%2FACT" TargetMode="External"/><Relationship Id="rId102" Type="http://schemas.openxmlformats.org/officeDocument/2006/relationships/hyperlink" Target="https://eur-lex.europa.eu/legal-content/BG/TXT/HTML/?uri=CELEX:02006L0112-20200101&amp;qid=1582190871762&amp;from=EN" TargetMode="External"/><Relationship Id="rId123" Type="http://schemas.openxmlformats.org/officeDocument/2006/relationships/hyperlink" Target="https://eur-lex.europa.eu/legal-content/BG/AUTO/?uri=celex:32018L0912" TargetMode="External"/><Relationship Id="rId144" Type="http://schemas.openxmlformats.org/officeDocument/2006/relationships/hyperlink" Target="https://eur-lex.europa.eu/legal-content/BG/AUTO/?uri=celex:32007L0075" TargetMode="External"/><Relationship Id="rId330" Type="http://schemas.openxmlformats.org/officeDocument/2006/relationships/hyperlink" Target="https://eur-lex.europa.eu/legal-content/BG/AUTO/?uri=celex:32006L0112" TargetMode="External"/><Relationship Id="rId90" Type="http://schemas.openxmlformats.org/officeDocument/2006/relationships/hyperlink" Target="https://eur-lex.europa.eu/legal-content/BG/AUTO/?uri=celex:32006L0112" TargetMode="External"/><Relationship Id="rId165" Type="http://schemas.openxmlformats.org/officeDocument/2006/relationships/hyperlink" Target="https://eur-lex.europa.eu/legal-content/BG/AUTO/?uri=celex:32009L0069" TargetMode="External"/><Relationship Id="rId186" Type="http://schemas.openxmlformats.org/officeDocument/2006/relationships/hyperlink" Target="https://eur-lex.europa.eu/legal-content/BG/TXT/HTML/?uri=CELEX:02006L0112-20200101&amp;qid=1582190871762&amp;from=EN" TargetMode="External"/><Relationship Id="rId351" Type="http://schemas.openxmlformats.org/officeDocument/2006/relationships/hyperlink" Target="https://eur-lex.europa.eu/legal-content/BG/AUTO/?uri=celex:32006L0112" TargetMode="External"/><Relationship Id="rId372" Type="http://schemas.openxmlformats.org/officeDocument/2006/relationships/hyperlink" Target="https://eur-lex.europa.eu/legal-content/BG/TXT/HTML/?uri=CELEX:02006L0112-20200101&amp;qid=1582190871762&amp;from=EN" TargetMode="External"/><Relationship Id="rId211" Type="http://schemas.openxmlformats.org/officeDocument/2006/relationships/hyperlink" Target="https://eur-lex.europa.eu/legal-content/BG/AUTO/?uri=celex:32018L1695" TargetMode="External"/><Relationship Id="rId232" Type="http://schemas.openxmlformats.org/officeDocument/2006/relationships/hyperlink" Target="https://eur-lex.europa.eu/legal-content/BG/AUTO/?uri=celex:32006L0112" TargetMode="External"/><Relationship Id="rId253" Type="http://schemas.openxmlformats.org/officeDocument/2006/relationships/hyperlink" Target="https://eur-lex.europa.eu/legal-content/BG/AUTO/?uri=celex:32006L0112" TargetMode="External"/><Relationship Id="rId274" Type="http://schemas.openxmlformats.org/officeDocument/2006/relationships/hyperlink" Target="https://eur-lex.europa.eu/legal-content/BG/AUTO/?uri=celex:32010L0045" TargetMode="External"/><Relationship Id="rId295" Type="http://schemas.openxmlformats.org/officeDocument/2006/relationships/hyperlink" Target="https://eur-lex.europa.eu/legal-content/BG/AUTO/?uri=celex:32008L0117" TargetMode="External"/><Relationship Id="rId309" Type="http://schemas.openxmlformats.org/officeDocument/2006/relationships/hyperlink" Target="https://eur-lex.europa.eu/legal-content/BG/AUTO/?uri=celex:12012J%2FACT" TargetMode="External"/><Relationship Id="rId27" Type="http://schemas.openxmlformats.org/officeDocument/2006/relationships/hyperlink" Target="https://eur-lex.europa.eu/legal-content/BG/AUTO/?uri=celex:32013L0042" TargetMode="External"/><Relationship Id="rId48" Type="http://schemas.openxmlformats.org/officeDocument/2006/relationships/hyperlink" Target="https://eur-lex.europa.eu/legal-content/BG/AUTO/?uri=celex:32019L0475" TargetMode="External"/><Relationship Id="rId69" Type="http://schemas.openxmlformats.org/officeDocument/2006/relationships/hyperlink" Target="https://eur-lex.europa.eu/legal-content/BG/AUTO/?uri=celex:32006L0112R%2809%29" TargetMode="External"/><Relationship Id="rId113" Type="http://schemas.openxmlformats.org/officeDocument/2006/relationships/hyperlink" Target="https://eur-lex.europa.eu/legal-content/BG/AUTO/?uri=celex:32010L0045" TargetMode="External"/><Relationship Id="rId134" Type="http://schemas.openxmlformats.org/officeDocument/2006/relationships/hyperlink" Target="https://eur-lex.europa.eu/legal-content/BG/AUTO/?uri=celex:32006L0112" TargetMode="External"/><Relationship Id="rId320" Type="http://schemas.openxmlformats.org/officeDocument/2006/relationships/hyperlink" Target="https://eur-lex.europa.eu/legal-content/BG/AUTO/?uri=celex:32008L0008" TargetMode="External"/><Relationship Id="rId80" Type="http://schemas.openxmlformats.org/officeDocument/2006/relationships/hyperlink" Target="https://eur-lex.europa.eu/legal-content/BG/AUTO/?uri=celex:32006L0112" TargetMode="External"/><Relationship Id="rId155" Type="http://schemas.openxmlformats.org/officeDocument/2006/relationships/hyperlink" Target="https://eur-lex.europa.eu/legal-content/BG/AUTO/?uri=celex:32009L0047" TargetMode="External"/><Relationship Id="rId176" Type="http://schemas.openxmlformats.org/officeDocument/2006/relationships/hyperlink" Target="https://eur-lex.europa.eu/legal-content/BG/AUTO/?uri=celex:32009L0069" TargetMode="External"/><Relationship Id="rId197" Type="http://schemas.openxmlformats.org/officeDocument/2006/relationships/hyperlink" Target="https://eur-lex.europa.eu/legal-content/BG/AUTO/?uri=celex:32006L0112" TargetMode="External"/><Relationship Id="rId341" Type="http://schemas.openxmlformats.org/officeDocument/2006/relationships/hyperlink" Target="https://eur-lex.europa.eu/legal-content/BG/AUTO/?uri=celex:32006L0112" TargetMode="External"/><Relationship Id="rId362" Type="http://schemas.openxmlformats.org/officeDocument/2006/relationships/hyperlink" Target="https://eur-lex.europa.eu/legal-content/BG/TXT/HTML/?uri=CELEX:02006L0112-20200101&amp;qid=1582190871762&amp;from=EN" TargetMode="External"/><Relationship Id="rId201" Type="http://schemas.openxmlformats.org/officeDocument/2006/relationships/hyperlink" Target="https://eur-lex.europa.eu/legal-content/BG/AUTO/?uri=celex:32008L0008" TargetMode="External"/><Relationship Id="rId222" Type="http://schemas.openxmlformats.org/officeDocument/2006/relationships/hyperlink" Target="https://eur-lex.europa.eu/legal-content/BG/TXT/HTML/?uri=CELEX:02006L0112-20200101&amp;qid=1582190871762&amp;from=EN" TargetMode="External"/><Relationship Id="rId243" Type="http://schemas.openxmlformats.org/officeDocument/2006/relationships/hyperlink" Target="https://eur-lex.europa.eu/legal-content/BG/AUTO/?uri=celex:32006L0112" TargetMode="External"/><Relationship Id="rId264" Type="http://schemas.openxmlformats.org/officeDocument/2006/relationships/hyperlink" Target="https://eur-lex.europa.eu/legal-content/BG/AUTO/?uri=celex:32010L0045" TargetMode="External"/><Relationship Id="rId285" Type="http://schemas.openxmlformats.org/officeDocument/2006/relationships/hyperlink" Target="https://eur-lex.europa.eu/legal-content/BG/AUTO/?uri=celex:32008L0117R%2801%29" TargetMode="External"/><Relationship Id="rId17" Type="http://schemas.openxmlformats.org/officeDocument/2006/relationships/hyperlink" Target="https://eur-lex.europa.eu/legal-content/BG/AUTO/?uri=celex:32009L0069" TargetMode="External"/><Relationship Id="rId38" Type="http://schemas.openxmlformats.org/officeDocument/2006/relationships/hyperlink" Target="https://eur-lex.europa.eu/legal-content/BG/AUTO/?uri=celex:32018L0912" TargetMode="External"/><Relationship Id="rId59" Type="http://schemas.openxmlformats.org/officeDocument/2006/relationships/hyperlink" Target="https://eur-lex.europa.eu/legal-content/BG/AUTO/?uri=celex:32008L0008R%2805%29" TargetMode="External"/><Relationship Id="rId103" Type="http://schemas.openxmlformats.org/officeDocument/2006/relationships/hyperlink" Target="https://eur-lex.europa.eu/legal-content/BG/AUTO/?uri=celex:32008L0008" TargetMode="External"/><Relationship Id="rId124" Type="http://schemas.openxmlformats.org/officeDocument/2006/relationships/hyperlink" Target="https://eur-lex.europa.eu/legal-content/BG/AUTO/?uri=celex:32006L0112" TargetMode="External"/><Relationship Id="rId310" Type="http://schemas.openxmlformats.org/officeDocument/2006/relationships/hyperlink" Target="https://eur-lex.europa.eu/legal-content/BG/AUTO/?uri=celex:32006L0112" TargetMode="External"/><Relationship Id="rId70" Type="http://schemas.openxmlformats.org/officeDocument/2006/relationships/hyperlink" Target="https://eur-lex.europa.eu/legal-content/BG/AUTO/?uri=celex:12012J%2FACT" TargetMode="External"/><Relationship Id="rId91" Type="http://schemas.openxmlformats.org/officeDocument/2006/relationships/hyperlink" Target="https://eur-lex.europa.eu/legal-content/BG/AUTO/?uri=celex:32016L1065" TargetMode="External"/><Relationship Id="rId145" Type="http://schemas.openxmlformats.org/officeDocument/2006/relationships/hyperlink" Target="https://eur-lex.europa.eu/legal-content/BG/AUTO/?uri=celex:32007L0075" TargetMode="External"/><Relationship Id="rId166" Type="http://schemas.openxmlformats.org/officeDocument/2006/relationships/hyperlink" Target="https://eur-lex.europa.eu/legal-content/BG/AUTO/?uri=celex:32006L0112" TargetMode="External"/><Relationship Id="rId187" Type="http://schemas.openxmlformats.org/officeDocument/2006/relationships/hyperlink" Target="https://eur-lex.europa.eu/legal-content/BG/TXT/HTML/?uri=CELEX:02006L0112-20200101&amp;qid=1582190871762&amp;from=EN" TargetMode="External"/><Relationship Id="rId331" Type="http://schemas.openxmlformats.org/officeDocument/2006/relationships/hyperlink" Target="https://eur-lex.europa.eu/legal-content/BG/AUTO/?uri=celex:32008L0008" TargetMode="External"/><Relationship Id="rId352" Type="http://schemas.openxmlformats.org/officeDocument/2006/relationships/hyperlink" Target="https://eur-lex.europa.eu/legal-content/BG/AUTO/?uri=celex:32009L0047" TargetMode="External"/><Relationship Id="rId373" Type="http://schemas.openxmlformats.org/officeDocument/2006/relationships/hyperlink" Target="https://eur-lex.europa.eu/legal-content/BG/TXT/HTML/?uri=CELEX:02006L0112-20200101&amp;qid=1582190871762&amp;from=EN" TargetMode="External"/><Relationship Id="rId1" Type="http://schemas.openxmlformats.org/officeDocument/2006/relationships/styles" Target="styles.xml"/><Relationship Id="rId212" Type="http://schemas.openxmlformats.org/officeDocument/2006/relationships/hyperlink" Target="https://eur-lex.europa.eu/legal-content/BG/TXT/HTML/?uri=CELEX:02006L0112-20200101&amp;qid=1582190871762&amp;from=EN" TargetMode="External"/><Relationship Id="rId233" Type="http://schemas.openxmlformats.org/officeDocument/2006/relationships/hyperlink" Target="https://eur-lex.europa.eu/legal-content/BG/AUTO/?uri=celex:32017L2455" TargetMode="External"/><Relationship Id="rId254" Type="http://schemas.openxmlformats.org/officeDocument/2006/relationships/hyperlink" Target="https://eur-lex.europa.eu/legal-content/BG/AUTO/?uri=celex:32010L0045" TargetMode="External"/><Relationship Id="rId28" Type="http://schemas.openxmlformats.org/officeDocument/2006/relationships/hyperlink" Target="https://eur-lex.europa.eu/legal-content/BG/AUTO/?uri=celex:32013L0043" TargetMode="External"/><Relationship Id="rId49" Type="http://schemas.openxmlformats.org/officeDocument/2006/relationships/hyperlink" Target="https://eur-lex.europa.eu/legal-content/BG/AUTO/?uri=celex:32019L0475" TargetMode="External"/><Relationship Id="rId114" Type="http://schemas.openxmlformats.org/officeDocument/2006/relationships/hyperlink" Target="https://eur-lex.europa.eu/legal-content/BG/AUTO/?uri=celex:32006L0112" TargetMode="External"/><Relationship Id="rId275" Type="http://schemas.openxmlformats.org/officeDocument/2006/relationships/hyperlink" Target="https://eur-lex.europa.eu/legal-content/BG/AUTO/?uri=celex:32010L0045" TargetMode="External"/><Relationship Id="rId296" Type="http://schemas.openxmlformats.org/officeDocument/2006/relationships/hyperlink" Target="https://eur-lex.europa.eu/legal-content/BG/AUTO/?uri=celex:32006L0112" TargetMode="External"/><Relationship Id="rId300" Type="http://schemas.openxmlformats.org/officeDocument/2006/relationships/hyperlink" Target="https://eur-lex.europa.eu/legal-content/BG/AUTO/?uri=celex:32006L0112R%2809%29" TargetMode="External"/><Relationship Id="rId60" Type="http://schemas.openxmlformats.org/officeDocument/2006/relationships/hyperlink" Target="https://eur-lex.europa.eu/legal-content/BG/AUTO/?uri=celex:32008L0117R%2801%29" TargetMode="External"/><Relationship Id="rId81" Type="http://schemas.openxmlformats.org/officeDocument/2006/relationships/hyperlink" Target="https://eur-lex.europa.eu/legal-content/BG/AUTO/?uri=celex:32009L0162" TargetMode="External"/><Relationship Id="rId135" Type="http://schemas.openxmlformats.org/officeDocument/2006/relationships/hyperlink" Target="https://eur-lex.europa.eu/legal-content/BG/AUTO/?uri=celex:32009L0047" TargetMode="External"/><Relationship Id="rId156" Type="http://schemas.openxmlformats.org/officeDocument/2006/relationships/hyperlink" Target="https://eur-lex.europa.eu/legal-content/BG/AUTO/?uri=celex:32006L0112" TargetMode="External"/><Relationship Id="rId177" Type="http://schemas.openxmlformats.org/officeDocument/2006/relationships/hyperlink" Target="https://eur-lex.europa.eu/legal-content/BG/AUTO/?uri=celex:32006L0112" TargetMode="External"/><Relationship Id="rId198" Type="http://schemas.openxmlformats.org/officeDocument/2006/relationships/hyperlink" Target="https://eur-lex.europa.eu/legal-content/BG/AUTO/?uri=celex:32010L0045" TargetMode="External"/><Relationship Id="rId321" Type="http://schemas.openxmlformats.org/officeDocument/2006/relationships/hyperlink" Target="https://eur-lex.europa.eu/legal-content/BG/AUTO/?uri=celex:32008L0008" TargetMode="External"/><Relationship Id="rId342" Type="http://schemas.openxmlformats.org/officeDocument/2006/relationships/hyperlink" Target="https://eur-lex.europa.eu/legal-content/BG/AUTO/?uri=celex:32016L1065" TargetMode="External"/><Relationship Id="rId363" Type="http://schemas.openxmlformats.org/officeDocument/2006/relationships/hyperlink" Target="https://eur-lex.europa.eu/legal-content/BG/TXT/HTML/?uri=CELEX:02006L0112-20200101&amp;qid=1582190871762&amp;from=EN" TargetMode="External"/><Relationship Id="rId202" Type="http://schemas.openxmlformats.org/officeDocument/2006/relationships/hyperlink" Target="https://eur-lex.europa.eu/legal-content/BG/AUTO/?uri=celex:32008L0008R%2801%29" TargetMode="External"/><Relationship Id="rId223" Type="http://schemas.openxmlformats.org/officeDocument/2006/relationships/hyperlink" Target="https://eur-lex.europa.eu/legal-content/BG/AUTO/?uri=celex:32018L2057" TargetMode="External"/><Relationship Id="rId244" Type="http://schemas.openxmlformats.org/officeDocument/2006/relationships/hyperlink" Target="https://eur-lex.europa.eu/legal-content/BG/AUTO/?uri=celex:32010L0045" TargetMode="External"/><Relationship Id="rId18" Type="http://schemas.openxmlformats.org/officeDocument/2006/relationships/hyperlink" Target="https://eur-lex.europa.eu/legal-content/BG/AUTO/?uri=celex:32009L0162" TargetMode="External"/><Relationship Id="rId39" Type="http://schemas.openxmlformats.org/officeDocument/2006/relationships/hyperlink" Target="https://eur-lex.europa.eu/legal-content/BG/AUTO/?uri=celex:32018L0912" TargetMode="External"/><Relationship Id="rId265" Type="http://schemas.openxmlformats.org/officeDocument/2006/relationships/hyperlink" Target="https://eur-lex.europa.eu/legal-content/BG/AUTO/?uri=celex:32010L0045" TargetMode="External"/><Relationship Id="rId286" Type="http://schemas.openxmlformats.org/officeDocument/2006/relationships/hyperlink" Target="https://eur-lex.europa.eu/legal-content/BG/AUTO/?uri=celex:32006L0112" TargetMode="External"/><Relationship Id="rId50" Type="http://schemas.openxmlformats.org/officeDocument/2006/relationships/hyperlink" Target="https://eur-lex.europa.eu/legal-content/BG/AUTO/?uri=celex:12012J%2FACT" TargetMode="External"/><Relationship Id="rId104" Type="http://schemas.openxmlformats.org/officeDocument/2006/relationships/hyperlink" Target="https://eur-lex.europa.eu/legal-content/BG/AUTO/?uri=celex:32009L0162" TargetMode="External"/><Relationship Id="rId125" Type="http://schemas.openxmlformats.org/officeDocument/2006/relationships/hyperlink" Target="https://eur-lex.europa.eu/legal-content/BG/AUTO/?uri=celex:32018L1713" TargetMode="External"/><Relationship Id="rId146" Type="http://schemas.openxmlformats.org/officeDocument/2006/relationships/hyperlink" Target="https://eur-lex.europa.eu/legal-content/BG/AUTO/?uri=celex:32006L0112" TargetMode="External"/><Relationship Id="rId167" Type="http://schemas.openxmlformats.org/officeDocument/2006/relationships/hyperlink" Target="https://eur-lex.europa.eu/legal-content/BG/AUTO/?uri=celex:32009L0069" TargetMode="External"/><Relationship Id="rId188" Type="http://schemas.openxmlformats.org/officeDocument/2006/relationships/hyperlink" Target="https://eur-lex.europa.eu/legal-content/BG/AUTO/?uri=celex:32006L0112" TargetMode="External"/><Relationship Id="rId311" Type="http://schemas.openxmlformats.org/officeDocument/2006/relationships/hyperlink" Target="https://eur-lex.europa.eu/legal-content/BG/TXT/HTML/?uri=CELEX:02006L0112-20200101&amp;qid=1582190871762&amp;from=EN" TargetMode="External"/><Relationship Id="rId332" Type="http://schemas.openxmlformats.org/officeDocument/2006/relationships/hyperlink" Target="https://eur-lex.europa.eu/legal-content/BG/AUTO/?uri=celex:32006L0112" TargetMode="External"/><Relationship Id="rId353" Type="http://schemas.openxmlformats.org/officeDocument/2006/relationships/hyperlink" Target="https://eur-lex.europa.eu/legal-content/BG/AUTO/?uri=celex:32009L0047" TargetMode="External"/><Relationship Id="rId374" Type="http://schemas.openxmlformats.org/officeDocument/2006/relationships/fontTable" Target="fontTable.xml"/><Relationship Id="rId71" Type="http://schemas.openxmlformats.org/officeDocument/2006/relationships/hyperlink" Target="https://eur-lex.europa.eu/legal-content/BG/AUTO/?uri=celex:32009L0162" TargetMode="External"/><Relationship Id="rId92" Type="http://schemas.openxmlformats.org/officeDocument/2006/relationships/hyperlink" Target="https://eur-lex.europa.eu/legal-content/BG/AUTO/?uri=celex:32006L0112" TargetMode="External"/><Relationship Id="rId213" Type="http://schemas.openxmlformats.org/officeDocument/2006/relationships/hyperlink" Target="https://eur-lex.europa.eu/legal-content/BG/AUTO/?uri=celex:32013L0043" TargetMode="External"/><Relationship Id="rId234" Type="http://schemas.openxmlformats.org/officeDocument/2006/relationships/hyperlink" Target="https://eur-lex.europa.eu/legal-content/BG/AUTO/?uri=celex:32010L0045" TargetMode="External"/><Relationship Id="rId2" Type="http://schemas.openxmlformats.org/officeDocument/2006/relationships/settings" Target="settings.xml"/><Relationship Id="rId29" Type="http://schemas.openxmlformats.org/officeDocument/2006/relationships/hyperlink" Target="https://eur-lex.europa.eu/legal-content/BG/AUTO/?uri=celex:32013L0043" TargetMode="External"/><Relationship Id="rId255" Type="http://schemas.openxmlformats.org/officeDocument/2006/relationships/hyperlink" Target="https://eur-lex.europa.eu/legal-content/BG/AUTO/?uri=celex:32010L0045" TargetMode="External"/><Relationship Id="rId276" Type="http://schemas.openxmlformats.org/officeDocument/2006/relationships/hyperlink" Target="https://eur-lex.europa.eu/legal-content/BG/AUTO/?uri=celex:32006L0112" TargetMode="External"/><Relationship Id="rId297" Type="http://schemas.openxmlformats.org/officeDocument/2006/relationships/hyperlink" Target="https://eur-lex.europa.eu/legal-content/BG/AUTO/?uri=celex:32006L0112R%2809%29" TargetMode="External"/><Relationship Id="rId40" Type="http://schemas.openxmlformats.org/officeDocument/2006/relationships/hyperlink" Target="https://eur-lex.europa.eu/legal-content/BG/AUTO/?uri=celex:32018L1695" TargetMode="External"/><Relationship Id="rId115" Type="http://schemas.openxmlformats.org/officeDocument/2006/relationships/hyperlink" Target="https://eur-lex.europa.eu/legal-content/BG/AUTO/?uri=celex:32006L0112R%2811%29" TargetMode="External"/><Relationship Id="rId136" Type="http://schemas.openxmlformats.org/officeDocument/2006/relationships/hyperlink" Target="https://eur-lex.europa.eu/legal-content/BG/AUTO/?uri=celex:32006L0112" TargetMode="External"/><Relationship Id="rId157" Type="http://schemas.openxmlformats.org/officeDocument/2006/relationships/hyperlink" Target="https://eur-lex.europa.eu/legal-content/BG/AUTO/?uri=celex:32007L0075" TargetMode="External"/><Relationship Id="rId178" Type="http://schemas.openxmlformats.org/officeDocument/2006/relationships/hyperlink" Target="https://eur-lex.europa.eu/legal-content/BG/AUTO/?uri=celex:32009L0162" TargetMode="External"/><Relationship Id="rId301" Type="http://schemas.openxmlformats.org/officeDocument/2006/relationships/hyperlink" Target="https://eur-lex.europa.eu/legal-content/BG/AUTO/?uri=celex:32006L0112R%2809%29" TargetMode="External"/><Relationship Id="rId322" Type="http://schemas.openxmlformats.org/officeDocument/2006/relationships/hyperlink" Target="https://eur-lex.europa.eu/legal-content/BG/AUTO/?uri=celex:32017L2455" TargetMode="External"/><Relationship Id="rId343" Type="http://schemas.openxmlformats.org/officeDocument/2006/relationships/hyperlink" Target="https://eur-lex.europa.eu/legal-content/BG/AUTO/?uri=celex:32006L0112" TargetMode="External"/><Relationship Id="rId364" Type="http://schemas.openxmlformats.org/officeDocument/2006/relationships/hyperlink" Target="https://eur-lex.europa.eu/legal-content/BG/TXT/HTML/?uri=CELEX:02006L0112-20200101&amp;qid=1582190871762&amp;from=EN" TargetMode="External"/><Relationship Id="rId61" Type="http://schemas.openxmlformats.org/officeDocument/2006/relationships/hyperlink" Target="https://eur-lex.europa.eu/legal-content/BG/AUTO/?uri=celex:32008L0117R%2801%29" TargetMode="External"/><Relationship Id="rId82" Type="http://schemas.openxmlformats.org/officeDocument/2006/relationships/hyperlink" Target="https://eur-lex.europa.eu/legal-content/BG/AUTO/?uri=celex:32006L0112" TargetMode="External"/><Relationship Id="rId199" Type="http://schemas.openxmlformats.org/officeDocument/2006/relationships/hyperlink" Target="https://eur-lex.europa.eu/legal-content/BG/AUTO/?uri=celex:32006L0112" TargetMode="External"/><Relationship Id="rId203" Type="http://schemas.openxmlformats.org/officeDocument/2006/relationships/hyperlink" Target="https://eur-lex.europa.eu/legal-content/BG/AUTO/?uri=celex:32008L0008" TargetMode="External"/><Relationship Id="rId19" Type="http://schemas.openxmlformats.org/officeDocument/2006/relationships/hyperlink" Target="https://eur-lex.europa.eu/legal-content/BG/AUTO/?uri=celex:32009L0162" TargetMode="External"/><Relationship Id="rId224" Type="http://schemas.openxmlformats.org/officeDocument/2006/relationships/hyperlink" Target="https://eur-lex.europa.eu/legal-content/BG/AUTO/?uri=celex:32006L0112" TargetMode="External"/><Relationship Id="rId245" Type="http://schemas.openxmlformats.org/officeDocument/2006/relationships/hyperlink" Target="https://eur-lex.europa.eu/legal-content/BG/AUTO/?uri=celex:32010L0045" TargetMode="External"/><Relationship Id="rId266" Type="http://schemas.openxmlformats.org/officeDocument/2006/relationships/hyperlink" Target="https://eur-lex.europa.eu/legal-content/BG/AUTO/?uri=celex:32006L0112" TargetMode="External"/><Relationship Id="rId287" Type="http://schemas.openxmlformats.org/officeDocument/2006/relationships/hyperlink" Target="https://eur-lex.europa.eu/legal-content/BG/AUTO/?uri=celex:32006L0112R%2809%29" TargetMode="External"/><Relationship Id="rId30" Type="http://schemas.openxmlformats.org/officeDocument/2006/relationships/hyperlink" Target="https://eur-lex.europa.eu/legal-content/BG/AUTO/?uri=celex:32013L0061" TargetMode="External"/><Relationship Id="rId105" Type="http://schemas.openxmlformats.org/officeDocument/2006/relationships/hyperlink" Target="https://eur-lex.europa.eu/legal-content/BG/AUTO/?uri=celex:32008L0008" TargetMode="External"/><Relationship Id="rId126" Type="http://schemas.openxmlformats.org/officeDocument/2006/relationships/hyperlink" Target="https://eur-lex.europa.eu/legal-content/BG/AUTO/?uri=celex:32006L0112" TargetMode="External"/><Relationship Id="rId147" Type="http://schemas.openxmlformats.org/officeDocument/2006/relationships/hyperlink" Target="https://eur-lex.europa.eu/legal-content/BG/AUTO/?uri=celex:32007L0075" TargetMode="External"/><Relationship Id="rId168" Type="http://schemas.openxmlformats.org/officeDocument/2006/relationships/hyperlink" Target="https://eur-lex.europa.eu/legal-content/BG/AUTO/?uri=celex:32006L0112" TargetMode="External"/><Relationship Id="rId312" Type="http://schemas.openxmlformats.org/officeDocument/2006/relationships/hyperlink" Target="https://eur-lex.europa.eu/legal-content/BG/AUTO/?uri=celex:32008L0008" TargetMode="External"/><Relationship Id="rId333" Type="http://schemas.openxmlformats.org/officeDocument/2006/relationships/hyperlink" Target="https://eur-lex.europa.eu/legal-content/BG/AUTO/?uri=celex:32009L0162" TargetMode="External"/><Relationship Id="rId354" Type="http://schemas.openxmlformats.org/officeDocument/2006/relationships/hyperlink" Target="https://eur-lex.europa.eu/legal-content/BG/AUTO/?uri=celex:32006L0112" TargetMode="External"/><Relationship Id="rId51" Type="http://schemas.openxmlformats.org/officeDocument/2006/relationships/hyperlink" Target="https://eur-lex.europa.eu/legal-content/BG/AUTO/?uri=celex:12012J%2FACT" TargetMode="External"/><Relationship Id="rId72" Type="http://schemas.openxmlformats.org/officeDocument/2006/relationships/hyperlink" Target="https://eur-lex.europa.eu/legal-content/BG/AUTO/?uri=celex:32006L0112" TargetMode="External"/><Relationship Id="rId93" Type="http://schemas.openxmlformats.org/officeDocument/2006/relationships/hyperlink" Target="https://eur-lex.europa.eu/legal-content/BG/AUTO/?uri=celex:32018L1910" TargetMode="External"/><Relationship Id="rId189" Type="http://schemas.openxmlformats.org/officeDocument/2006/relationships/hyperlink" Target="https://eur-lex.europa.eu/legal-content/BG/AUTO/?uri=celex:32008L0008" TargetMode="External"/><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s://eur-lex.europa.eu/legal-content/BG/AUTO/?uri=celex:32013L0043" TargetMode="External"/><Relationship Id="rId235" Type="http://schemas.openxmlformats.org/officeDocument/2006/relationships/hyperlink" Target="https://eur-lex.europa.eu/legal-content/BG/AUTO/?uri=celex:32010L0045" TargetMode="External"/><Relationship Id="rId256" Type="http://schemas.openxmlformats.org/officeDocument/2006/relationships/hyperlink" Target="https://eur-lex.europa.eu/legal-content/BG/AUTO/?uri=celex:32006L0112" TargetMode="External"/><Relationship Id="rId277" Type="http://schemas.openxmlformats.org/officeDocument/2006/relationships/hyperlink" Target="https://eur-lex.europa.eu/legal-content/BG/AUTO/?uri=celex:32006L0112R%2809%29" TargetMode="External"/><Relationship Id="rId298" Type="http://schemas.openxmlformats.org/officeDocument/2006/relationships/hyperlink" Target="https://eur-lex.europa.eu/legal-content/BG/AUTO/?uri=celex:32008L0117" TargetMode="External"/><Relationship Id="rId116" Type="http://schemas.openxmlformats.org/officeDocument/2006/relationships/hyperlink" Target="https://eur-lex.europa.eu/legal-content/BG/AUTO/?uri=celex:32006L0112" TargetMode="External"/><Relationship Id="rId137" Type="http://schemas.openxmlformats.org/officeDocument/2006/relationships/hyperlink" Target="https://eur-lex.europa.eu/legal-content/BG/AUTO/?uri=celex:32009L0047" TargetMode="External"/><Relationship Id="rId158" Type="http://schemas.openxmlformats.org/officeDocument/2006/relationships/hyperlink" Target="https://eur-lex.europa.eu/legal-content/BG/AUTO/?uri=celex:32007L0075" TargetMode="External"/><Relationship Id="rId302" Type="http://schemas.openxmlformats.org/officeDocument/2006/relationships/hyperlink" Target="https://eur-lex.europa.eu/legal-content/BG/AUTO/?uri=celex:32006L0112R%2809%29" TargetMode="External"/><Relationship Id="rId323" Type="http://schemas.openxmlformats.org/officeDocument/2006/relationships/hyperlink" Target="https://eur-lex.europa.eu/legal-content/BG/AUTO/?uri=celex:32008L0008" TargetMode="External"/><Relationship Id="rId344" Type="http://schemas.openxmlformats.org/officeDocument/2006/relationships/hyperlink" Target="https://eur-lex.europa.eu/legal-content/BG/AUTO/?uri=celex:32008L0008" TargetMode="External"/><Relationship Id="rId20" Type="http://schemas.openxmlformats.org/officeDocument/2006/relationships/hyperlink" Target="https://eur-lex.europa.eu/legal-content/BG/AUTO/?uri=celex:32010L0023" TargetMode="External"/><Relationship Id="rId41" Type="http://schemas.openxmlformats.org/officeDocument/2006/relationships/hyperlink" Target="https://eur-lex.europa.eu/legal-content/BG/AUTO/?uri=celex:32018L1695" TargetMode="External"/><Relationship Id="rId62" Type="http://schemas.openxmlformats.org/officeDocument/2006/relationships/hyperlink" Target="https://eur-lex.europa.eu/legal-content/BG/AUTO/?uri=celex:32008L0008R%2806%29" TargetMode="External"/><Relationship Id="rId83" Type="http://schemas.openxmlformats.org/officeDocument/2006/relationships/hyperlink" Target="https://eur-lex.europa.eu/legal-content/BG/AUTO/?uri=celex:32009L0162" TargetMode="External"/><Relationship Id="rId179" Type="http://schemas.openxmlformats.org/officeDocument/2006/relationships/hyperlink" Target="https://eur-lex.europa.eu/legal-content/BG/AUTO/?uri=celex:32009L0162" TargetMode="External"/><Relationship Id="rId365" Type="http://schemas.openxmlformats.org/officeDocument/2006/relationships/hyperlink" Target="https://eur-lex.europa.eu/legal-content/BG/TXT/HTML/?uri=CELEX:02006L0112-20200101&amp;qid=1582190871762&amp;from=EN" TargetMode="External"/><Relationship Id="rId190" Type="http://schemas.openxmlformats.org/officeDocument/2006/relationships/hyperlink" Target="https://eur-lex.europa.eu/legal-content/BG/AUTO/?uri=celex:32006L0112" TargetMode="External"/><Relationship Id="rId204" Type="http://schemas.openxmlformats.org/officeDocument/2006/relationships/hyperlink" Target="https://eur-lex.europa.eu/legal-content/BG/AUTO/?uri=celex:32018L1695R%2801%29" TargetMode="External"/><Relationship Id="rId225" Type="http://schemas.openxmlformats.org/officeDocument/2006/relationships/hyperlink" Target="https://eur-lex.europa.eu/legal-content/BG/TXT/HTML/?uri=CELEX:02006L0112-20200101&amp;qid=1582190871762&amp;from=EN" TargetMode="External"/><Relationship Id="rId246" Type="http://schemas.openxmlformats.org/officeDocument/2006/relationships/hyperlink" Target="https://eur-lex.europa.eu/legal-content/BG/AUTO/?uri=celex:32010L0045" TargetMode="External"/><Relationship Id="rId267" Type="http://schemas.openxmlformats.org/officeDocument/2006/relationships/hyperlink" Target="https://eur-lex.europa.eu/legal-content/BG/AUTO/?uri=celex:32010L0045" TargetMode="External"/><Relationship Id="rId288" Type="http://schemas.openxmlformats.org/officeDocument/2006/relationships/hyperlink" Target="https://eur-lex.europa.eu/legal-content/BG/AUTO/?uri=celex:32008L0008" TargetMode="External"/><Relationship Id="rId106" Type="http://schemas.openxmlformats.org/officeDocument/2006/relationships/hyperlink" Target="https://eur-lex.europa.eu/legal-content/BG/AUTO/?uri=celex:32008L0008" TargetMode="External"/><Relationship Id="rId127" Type="http://schemas.openxmlformats.org/officeDocument/2006/relationships/hyperlink" Target="https://eur-lex.europa.eu/legal-content/BG/AUTO/?uri=celex:32018L1713" TargetMode="External"/><Relationship Id="rId313" Type="http://schemas.openxmlformats.org/officeDocument/2006/relationships/hyperlink" Target="https://eur-lex.europa.eu/legal-content/BG/AUTO/?uri=celex:32006L0112" TargetMode="External"/><Relationship Id="rId10" Type="http://schemas.openxmlformats.org/officeDocument/2006/relationships/hyperlink" Target="https://eur-lex.europa.eu/legal-content/BG/AUTO/?uri=celex:32008L0008" TargetMode="External"/><Relationship Id="rId31" Type="http://schemas.openxmlformats.org/officeDocument/2006/relationships/hyperlink" Target="https://eur-lex.europa.eu/legal-content/BG/AUTO/?uri=celex:32013L0061" TargetMode="External"/><Relationship Id="rId52" Type="http://schemas.openxmlformats.org/officeDocument/2006/relationships/hyperlink" Target="https://eur-lex.europa.eu/legal-content/BG/AUTO/?uri=celex:32006L0112R%2809%29" TargetMode="External"/><Relationship Id="rId73" Type="http://schemas.openxmlformats.org/officeDocument/2006/relationships/hyperlink" Target="https://eur-lex.europa.eu/legal-content/BG/AUTO/?uri=celex:32013L0061" TargetMode="External"/><Relationship Id="rId94" Type="http://schemas.openxmlformats.org/officeDocument/2006/relationships/hyperlink" Target="https://eur-lex.europa.eu/legal-content/BG/AUTO/?uri=celex:32006L0112" TargetMode="External"/><Relationship Id="rId148" Type="http://schemas.openxmlformats.org/officeDocument/2006/relationships/hyperlink" Target="https://eur-lex.europa.eu/legal-content/BG/AUTO/?uri=celex:32009L0047" TargetMode="External"/><Relationship Id="rId169" Type="http://schemas.openxmlformats.org/officeDocument/2006/relationships/hyperlink" Target="https://eur-lex.europa.eu/legal-content/BG/TXT/HTML/?uri=CELEX:02006L0112-20200101&amp;qid=1582190871762&amp;from=EN" TargetMode="External"/><Relationship Id="rId334" Type="http://schemas.openxmlformats.org/officeDocument/2006/relationships/hyperlink" Target="https://eur-lex.europa.eu/legal-content/BG/AUTO/?uri=celex:12012J%2FACT" TargetMode="External"/><Relationship Id="rId355" Type="http://schemas.openxmlformats.org/officeDocument/2006/relationships/hyperlink" Target="https://eur-lex.europa.eu/legal-content/BG/AUTO/?uri=celex:12012J%2F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194</Pages>
  <Words>65282</Words>
  <Characters>372112</Characters>
  <Application>Microsoft Office Word</Application>
  <DocSecurity>0</DocSecurity>
  <Lines>3100</Lines>
  <Paragraphs>873</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436521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НИКОЛОВА ЙОНЧЕВА</dc:creator>
  <cp:keywords/>
  <dc:description/>
  <cp:lastModifiedBy>ЕЛЕНА НИКОЛОВА ЙОНЧЕВА</cp:lastModifiedBy>
  <cp:revision>1</cp:revision>
  <dcterms:created xsi:type="dcterms:W3CDTF">2020-02-20T09:31:00Z</dcterms:created>
  <dcterms:modified xsi:type="dcterms:W3CDTF">2020-02-20T09:43:00Z</dcterms:modified>
</cp:coreProperties>
</file>